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-99060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16 березня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№  74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750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750"/>
      </w:tblGrid>
      <w:tr>
        <w:trPr>
          <w:trHeight w:val="390" w:hRule="atLeast"/>
        </w:trPr>
        <w:tc>
          <w:tcPr>
            <w:tcW w:w="9750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Про участь збірної команди </w:t>
            </w:r>
            <w:bookmarkStart w:id="0" w:name="__DdeLink__3973_408888400"/>
            <w:r>
              <w:rPr>
                <w:sz w:val="28"/>
                <w:szCs w:val="28"/>
              </w:rPr>
              <w:t xml:space="preserve">Решетилівської територіальної громади у фінальних змаганнях чемпіонату Територіальної організації ГО </w:t>
            </w:r>
            <w:r>
              <w:rPr>
                <w:rFonts w:eastAsia="Times New Roman" w:cs="Times New Roman"/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 xml:space="preserve">ВФСТ </w:t>
            </w:r>
            <w:r>
              <w:rPr>
                <w:rFonts w:eastAsia="Times New Roman" w:cs="Times New Roman"/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 xml:space="preserve">Колос” у Полтавській області серед чоловіків та жінок </w:t>
            </w:r>
            <w:bookmarkEnd w:id="0"/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 та з метою розвитку та популяризації фізичної культури і спорту,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 Забезпечити участь та організувати поїздку автобусом </w:t>
      </w:r>
      <w:r>
        <w:rPr>
          <w:sz w:val="28"/>
          <w:lang w:val="en-US"/>
        </w:rPr>
        <w:t xml:space="preserve">VOLKSWAGEN CRAFTER </w:t>
      </w:r>
      <w:r>
        <w:rPr>
          <w:sz w:val="28"/>
          <w:lang w:val="uk-UA"/>
        </w:rPr>
        <w:t xml:space="preserve">ВІ1552ЕС </w:t>
      </w:r>
      <w:r>
        <w:rPr>
          <w:sz w:val="28"/>
          <w:szCs w:val="28"/>
        </w:rPr>
        <w:t xml:space="preserve">збірної команди Решетилівської територіальної громади (список додається) </w:t>
      </w:r>
      <w:r>
        <w:rPr>
          <w:rFonts w:eastAsia="Times New Roman" w:cs="Times New Roman"/>
          <w:sz w:val="28"/>
          <w:szCs w:val="28"/>
        </w:rPr>
        <w:t>в м</w:t>
      </w:r>
      <w:r>
        <w:rPr>
          <w:sz w:val="28"/>
          <w:szCs w:val="28"/>
        </w:rPr>
        <w:t xml:space="preserve">. Миргород, Миргородського району, Полтавської області терміном на 1 календарний день 20.03.2021 року, </w:t>
      </w:r>
      <w:bookmarkStart w:id="1" w:name="__DdeLink__2120_1461751696"/>
      <w:r>
        <w:rPr>
          <w:sz w:val="28"/>
          <w:szCs w:val="28"/>
        </w:rPr>
        <w:t xml:space="preserve">для участі у фінальних </w:t>
      </w:r>
      <w:r>
        <w:rPr>
          <w:rFonts w:eastAsia="Times New Roman" w:cs="Times New Roman"/>
          <w:kern w:val="0"/>
          <w:sz w:val="28"/>
          <w:szCs w:val="28"/>
          <w:lang w:val="uk-UA"/>
        </w:rPr>
        <w:t xml:space="preserve"> змаганнях</w:t>
      </w:r>
      <w:bookmarkEnd w:id="1"/>
      <w:r>
        <w:rPr>
          <w:rFonts w:eastAsia="Times New Roman" w:cs="Times New Roman"/>
          <w:kern w:val="0"/>
          <w:sz w:val="28"/>
          <w:szCs w:val="28"/>
          <w:lang w:val="uk-UA"/>
        </w:rPr>
        <w:t xml:space="preserve"> чемпіонату Територіальної організації ГО „ВФСТ „Колос” у Полтавській області серед чоловіків та жінок.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rFonts w:eastAsia="Batang;바탕" w:cs="Times New Roman"/>
          <w:b/>
          <w:bCs w:val="false"/>
          <w:color w:val="333333"/>
          <w:sz w:val="28"/>
          <w:szCs w:val="28"/>
          <w:lang w:eastAsia="uk-UA"/>
        </w:rPr>
        <w:tab/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0" w:right="0" w:firstLine="5329"/>
        <w:jc w:val="left"/>
        <w:rPr/>
      </w:pP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/>
      </w:pPr>
      <w:r>
        <w:rPr>
          <w:rFonts w:cs="Times New Roman"/>
          <w:sz w:val="28"/>
          <w:szCs w:val="28"/>
        </w:rPr>
        <w:t>16.03.2021 № 74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Список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збірної команди Решетилівської територіальної громади для учаті у фінальних змаганнях чемпіонату Територіальної організації ГО „ВФСТ „Колос” у Полтавській області серед чоловіків та жінок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/>
        </w:rPr>
        <w:t>в м. Миргород 20.03.2021 року</w:t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tbl>
      <w:tblPr>
        <w:tblW w:w="8895" w:type="dxa"/>
        <w:jc w:val="left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110"/>
        <w:gridCol w:w="7784"/>
      </w:tblGrid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№ </w:t>
            </w: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п/п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ПІБ учасників 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Бажан Віталій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Баран Юлія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Гудзенко Антон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Кісіль Тетяна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Малимоненко Юрій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 xml:space="preserve">Пісарєв Віталій 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Подробаха Антоніна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Подробаха Олександр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sz w:val="28"/>
          <w:lang w:val="uk-UA"/>
        </w:rPr>
      </w:pPr>
      <w:r>
        <w:rPr>
          <w:rFonts w:eastAsia="Times New Roman" w:cs="Times New Roman"/>
          <w:sz w:val="28"/>
          <w:lang w:val="uk-UA"/>
        </w:rPr>
      </w:r>
    </w:p>
    <w:p>
      <w:pPr>
        <w:pStyle w:val="Normal"/>
        <w:rPr/>
      </w:pPr>
      <w:r>
        <w:rPr>
          <w:rFonts w:eastAsia="Times New Roman" w:cs="Times New Roman"/>
          <w:sz w:val="28"/>
          <w:lang w:val="uk-UA"/>
        </w:rPr>
        <w:t>Начальник відділу культури,</w:t>
      </w:r>
    </w:p>
    <w:p>
      <w:pPr>
        <w:pStyle w:val="Normal"/>
        <w:rPr/>
      </w:pPr>
      <w:r>
        <w:rPr>
          <w:rFonts w:eastAsia="Times New Roman" w:cs="Times New Roman"/>
          <w:sz w:val="28"/>
          <w:lang w:val="uk-UA"/>
        </w:rPr>
        <w:t xml:space="preserve">молоді,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спорту  та туризму                                                                  М.С. Тітік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LibreOffice/6.1.0.3$Windows_X86_64 LibreOffice_project/efb621ed25068d70781dc026f7e9c5187a4decd1</Application>
  <Pages>3</Pages>
  <Words>235</Words>
  <Characters>1574</Characters>
  <CharactersWithSpaces>2195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2020-11-05T11:00:59Z</dcterms:created>
  <dc:creator/>
  <dc:description/>
  <dc:language>uk-UA</dc:language>
  <cp:lastModifiedBy/>
  <cp:lastPrinted>2021-03-17T10:17:26Z</cp:lastPrinted>
  <dcterms:modified xsi:type="dcterms:W3CDTF">2021-03-18T15:09:00Z</dcterms:modified>
  <cp:revision>7</cp:revision>
  <dc:subject/>
  <dc:title/>
</cp:coreProperties>
</file>