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lang w:val="uk-UA"/>
        </w:rPr>
      </w:pPr>
      <w:r>
        <w:rPr>
          <w:b/>
          <w:sz w:val="28"/>
          <w:szCs w:val="28"/>
          <w:lang w:val="uk-UA"/>
        </w:rPr>
        <w:drawing>
          <wp:anchor behindDoc="0" distT="0" distB="0" distL="18415" distR="3810" simplePos="0" locked="0" layoutInCell="1" allowOverlap="1" relativeHeight="2">
            <wp:simplePos x="0" y="0"/>
            <wp:positionH relativeFrom="column">
              <wp:posOffset>2796540</wp:posOffset>
            </wp:positionH>
            <wp:positionV relativeFrom="paragraph">
              <wp:posOffset>635</wp:posOffset>
            </wp:positionV>
            <wp:extent cx="434340" cy="61912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575" t="-406" r="-575" b="-406"/>
                    <a:stretch>
                      <a:fillRect/>
                    </a:stretch>
                  </pic:blipFill>
                  <pic:spPr bwMode="auto">
                    <a:xfrm>
                      <a:off x="0" y="0"/>
                      <a:ext cx="434340" cy="619125"/>
                    </a:xfrm>
                    <a:prstGeom prst="rect">
                      <a:avLst/>
                    </a:prstGeom>
                  </pic:spPr>
                </pic:pic>
              </a:graphicData>
            </a:graphic>
          </wp:anchor>
        </w:drawing>
      </w:r>
    </w:p>
    <w:p>
      <w:pPr>
        <w:pStyle w:val="Normal"/>
        <w:jc w:val="center"/>
        <w:rPr/>
      </w:pPr>
      <w:r>
        <w:rPr>
          <w:b/>
          <w:sz w:val="28"/>
          <w:szCs w:val="28"/>
          <w:lang w:val="uk-UA"/>
        </w:rPr>
        <w:t>РЕШЕТИЛІВСЬКА МІСЬКА РАДА</w:t>
      </w:r>
    </w:p>
    <w:p>
      <w:pPr>
        <w:pStyle w:val="Normal"/>
        <w:jc w:val="center"/>
        <w:rPr/>
      </w:pPr>
      <w:r>
        <w:rPr>
          <w:b/>
          <w:sz w:val="28"/>
          <w:szCs w:val="28"/>
          <w:lang w:val="uk-UA"/>
        </w:rPr>
        <w:t>ПОЛТАВСЬКОЇ ОБЛАСТІ</w:t>
      </w:r>
    </w:p>
    <w:p>
      <w:pPr>
        <w:pStyle w:val="Normal"/>
        <w:jc w:val="center"/>
        <w:rPr>
          <w:b/>
          <w:b/>
          <w:sz w:val="28"/>
          <w:szCs w:val="28"/>
          <w:lang w:val="uk-UA"/>
        </w:rPr>
      </w:pPr>
      <w:r>
        <w:rPr>
          <w:b/>
          <w:sz w:val="28"/>
          <w:szCs w:val="28"/>
          <w:lang w:val="uk-UA"/>
        </w:rPr>
      </w:r>
    </w:p>
    <w:p>
      <w:pPr>
        <w:pStyle w:val="Normal"/>
        <w:jc w:val="center"/>
        <w:rPr/>
      </w:pPr>
      <w:r>
        <w:rPr>
          <w:b/>
          <w:sz w:val="28"/>
          <w:szCs w:val="28"/>
          <w:lang w:val="uk-UA"/>
        </w:rPr>
        <w:t>РОЗПОРЯДЖЕННЯ</w:t>
      </w:r>
    </w:p>
    <w:p>
      <w:pPr>
        <w:pStyle w:val="Normal"/>
        <w:ind w:firstLine="708"/>
        <w:rPr>
          <w:b/>
          <w:b/>
          <w:color w:val="FF0000"/>
          <w:sz w:val="28"/>
          <w:szCs w:val="28"/>
          <w:lang w:val="uk-UA"/>
        </w:rPr>
      </w:pPr>
      <w:r>
        <w:rPr>
          <w:b/>
          <w:color w:val="FF0000"/>
          <w:sz w:val="28"/>
          <w:szCs w:val="28"/>
          <w:lang w:val="uk-UA"/>
        </w:rPr>
      </w:r>
    </w:p>
    <w:p>
      <w:pPr>
        <w:pStyle w:val="Normal"/>
        <w:suppressAutoHyphens w:val="false"/>
        <w:jc w:val="both"/>
        <w:rPr/>
      </w:pPr>
      <w:r>
        <w:rPr>
          <w:bCs/>
          <w:sz w:val="28"/>
          <w:szCs w:val="28"/>
          <w:lang w:val="uk-UA" w:eastAsia="ru-RU"/>
        </w:rPr>
        <w:t>06 квітня 2021 року                                                                                          № 99</w:t>
      </w:r>
    </w:p>
    <w:p>
      <w:pPr>
        <w:pStyle w:val="Normal"/>
        <w:suppressAutoHyphens w:val="false"/>
        <w:rPr>
          <w:rFonts w:ascii="Arial" w:hAnsi="Arial" w:cs="Arial"/>
          <w:color w:val="333333"/>
          <w:sz w:val="28"/>
          <w:szCs w:val="28"/>
        </w:rPr>
      </w:pPr>
      <w:r>
        <w:rPr>
          <w:rFonts w:cs="Arial" w:ascii="Arial" w:hAnsi="Arial"/>
          <w:color w:val="333333"/>
          <w:sz w:val="28"/>
          <w:szCs w:val="28"/>
        </w:rPr>
      </w:r>
    </w:p>
    <w:p>
      <w:pPr>
        <w:pStyle w:val="Normal"/>
        <w:suppressAutoHyphens w:val="false"/>
        <w:spacing w:lineRule="atLeast" w:line="240"/>
        <w:jc w:val="both"/>
        <w:rPr>
          <w:sz w:val="28"/>
          <w:szCs w:val="28"/>
          <w:lang w:val="uk-UA"/>
        </w:rPr>
      </w:pPr>
      <w:r>
        <w:rPr>
          <w:sz w:val="28"/>
          <w:szCs w:val="28"/>
        </w:rPr>
        <w:t xml:space="preserve">Про </w:t>
      </w:r>
      <w:r>
        <w:rPr>
          <w:sz w:val="28"/>
          <w:szCs w:val="28"/>
          <w:lang w:val="uk-UA"/>
        </w:rPr>
        <w:t xml:space="preserve">покладання обов’язків </w:t>
      </w:r>
    </w:p>
    <w:p>
      <w:pPr>
        <w:pStyle w:val="Normal"/>
        <w:suppressAutoHyphens w:val="false"/>
        <w:spacing w:lineRule="atLeast" w:line="240"/>
        <w:jc w:val="both"/>
        <w:rPr>
          <w:sz w:val="28"/>
          <w:szCs w:val="28"/>
          <w:lang w:val="uk-UA"/>
        </w:rPr>
      </w:pPr>
      <w:r>
        <w:rPr>
          <w:sz w:val="28"/>
          <w:szCs w:val="28"/>
        </w:rPr>
        <w:t>уповноважен</w:t>
      </w:r>
      <w:r>
        <w:rPr>
          <w:sz w:val="28"/>
          <w:szCs w:val="28"/>
          <w:lang w:val="uk-UA"/>
        </w:rPr>
        <w:t>ої</w:t>
      </w:r>
      <w:r>
        <w:rPr>
          <w:sz w:val="28"/>
          <w:szCs w:val="28"/>
        </w:rPr>
        <w:t xml:space="preserve"> особ</w:t>
      </w:r>
      <w:r>
        <w:rPr>
          <w:sz w:val="28"/>
          <w:szCs w:val="28"/>
          <w:lang w:val="uk-UA"/>
        </w:rPr>
        <w:t>и</w:t>
      </w:r>
      <w:r>
        <w:rPr>
          <w:sz w:val="28"/>
          <w:szCs w:val="28"/>
        </w:rPr>
        <w:t xml:space="preserve"> з питань</w:t>
      </w:r>
    </w:p>
    <w:p>
      <w:pPr>
        <w:pStyle w:val="Normal"/>
        <w:suppressAutoHyphens w:val="false"/>
        <w:spacing w:lineRule="atLeast" w:line="240"/>
        <w:jc w:val="both"/>
        <w:rPr>
          <w:sz w:val="28"/>
          <w:szCs w:val="28"/>
          <w:lang w:val="uk-UA"/>
        </w:rPr>
      </w:pPr>
      <w:r>
        <w:rPr>
          <w:sz w:val="28"/>
          <w:szCs w:val="28"/>
          <w:lang w:val="uk-UA"/>
        </w:rPr>
        <w:t>запобігання та виявлення корупції</w:t>
      </w:r>
    </w:p>
    <w:p>
      <w:pPr>
        <w:pStyle w:val="Normal"/>
        <w:suppressAutoHyphens w:val="false"/>
        <w:spacing w:lineRule="atLeast" w:line="240"/>
        <w:jc w:val="both"/>
        <w:rPr>
          <w:sz w:val="28"/>
          <w:szCs w:val="28"/>
          <w:lang w:val="uk-UA"/>
        </w:rPr>
      </w:pPr>
      <w:r>
        <w:rPr>
          <w:sz w:val="28"/>
          <w:szCs w:val="28"/>
        </w:rPr>
        <w:t> </w:t>
      </w:r>
    </w:p>
    <w:p>
      <w:pPr>
        <w:pStyle w:val="Normal"/>
        <w:suppressAutoHyphens w:val="false"/>
        <w:ind w:firstLine="709"/>
        <w:jc w:val="both"/>
        <w:rPr>
          <w:color w:val="000000" w:themeColor="text1"/>
          <w:sz w:val="28"/>
          <w:szCs w:val="28"/>
          <w:lang w:val="uk-UA"/>
        </w:rPr>
      </w:pPr>
      <w:r>
        <w:rPr>
          <w:sz w:val="28"/>
          <w:szCs w:val="28"/>
          <w:lang w:val="uk-UA"/>
        </w:rPr>
        <w:t xml:space="preserve">Відповідно до </w:t>
      </w:r>
      <w:r>
        <w:rPr>
          <w:sz w:val="28"/>
          <w:szCs w:val="28"/>
        </w:rPr>
        <w:t> </w:t>
      </w:r>
      <w:r>
        <w:rPr>
          <w:sz w:val="28"/>
          <w:szCs w:val="28"/>
          <w:lang w:val="uk-UA"/>
        </w:rPr>
        <w:t>пункту 20 частини 4 статті 42 Закону України „Про місцеве     самоврядування    в    Україні”, статті 13</w:t>
      </w:r>
      <w:r>
        <w:rPr>
          <w:sz w:val="28"/>
          <w:szCs w:val="28"/>
          <w:vertAlign w:val="superscript"/>
          <w:lang w:val="uk-UA"/>
        </w:rPr>
        <w:t xml:space="preserve">1 </w:t>
      </w:r>
      <w:r>
        <w:rPr>
          <w:sz w:val="28"/>
          <w:szCs w:val="28"/>
          <w:lang w:val="uk-UA"/>
        </w:rPr>
        <w:t>Закону України „Про запобігання корупції”, наказу Національного агентства з питань запобігання корупції від 17 березня 2020 року № 102/20 „</w:t>
      </w:r>
      <w:r>
        <w:rPr>
          <w:rStyle w:val="Rvts23"/>
          <w:sz w:val="28"/>
          <w:szCs w:val="28"/>
          <w:lang w:val="uk-UA"/>
        </w:rPr>
        <w:t xml:space="preserve">Про затвердження Типового положення про уповноважений підрозділ (уповноважену особу) з питань запобігання та виявлення корупції”, зареєстрованого </w:t>
      </w:r>
      <w:r>
        <w:rPr>
          <w:rStyle w:val="Rvts9"/>
          <w:bCs/>
          <w:color w:val="000000" w:themeColor="text1"/>
          <w:sz w:val="28"/>
          <w:szCs w:val="28"/>
          <w:shd w:fill="FFFFFF" w:val="clear"/>
          <w:lang w:val="uk-UA"/>
        </w:rPr>
        <w:t>в Міністерстві юстиції України 21 квітня 2020 р. за № 361/34644,</w:t>
      </w:r>
    </w:p>
    <w:p>
      <w:pPr>
        <w:pStyle w:val="Normal"/>
        <w:suppressAutoHyphens w:val="false"/>
        <w:spacing w:lineRule="atLeast" w:line="240"/>
        <w:jc w:val="both"/>
        <w:rPr>
          <w:lang w:val="uk-UA"/>
        </w:rPr>
      </w:pPr>
      <w:r>
        <w:rPr>
          <w:b/>
          <w:sz w:val="28"/>
          <w:szCs w:val="28"/>
          <w:lang w:val="uk-UA" w:eastAsia="ru-RU"/>
        </w:rPr>
        <w:t>ЗОБОВ`ЯЗУЮ:</w:t>
      </w:r>
    </w:p>
    <w:p>
      <w:pPr>
        <w:pStyle w:val="Normal"/>
        <w:suppressAutoHyphens w:val="false"/>
        <w:spacing w:lineRule="atLeast" w:line="240"/>
        <w:jc w:val="both"/>
        <w:rPr>
          <w:sz w:val="28"/>
          <w:szCs w:val="28"/>
          <w:lang w:val="uk-UA"/>
        </w:rPr>
      </w:pPr>
      <w:r>
        <w:rPr>
          <w:sz w:val="28"/>
          <w:szCs w:val="28"/>
          <w:lang w:val="uk-UA"/>
        </w:rPr>
      </w:r>
    </w:p>
    <w:p>
      <w:pPr>
        <w:pStyle w:val="Normal"/>
        <w:suppressAutoHyphens w:val="false"/>
        <w:spacing w:lineRule="atLeast" w:line="240"/>
        <w:ind w:firstLine="709"/>
        <w:jc w:val="both"/>
        <w:rPr/>
      </w:pPr>
      <w:r>
        <w:rPr>
          <w:sz w:val="28"/>
          <w:szCs w:val="28"/>
        </w:rPr>
        <w:t> </w:t>
      </w:r>
      <w:r>
        <w:rPr>
          <w:sz w:val="28"/>
          <w:szCs w:val="28"/>
          <w:lang w:val="uk-UA"/>
        </w:rPr>
        <w:t>1. Покласти  обов’язки уповноваженої особи з питань запобігання та виявлення  корупції у виконавчому комітеті Решетилівської міської ради на  головного     спеціаліста    сектору   з   питань   оборонної   роботи, цивільного захисту    та      взаємодії  з   правоохоронними  органами    виконавчого     комітету Решетилівської міської ради Любиченка Максима Вікторовича.</w:t>
      </w:r>
    </w:p>
    <w:p>
      <w:pPr>
        <w:pStyle w:val="Normal"/>
        <w:suppressAutoHyphens w:val="false"/>
        <w:spacing w:lineRule="atLeast" w:line="240"/>
        <w:ind w:firstLine="709"/>
        <w:jc w:val="both"/>
        <w:rPr>
          <w:sz w:val="28"/>
          <w:szCs w:val="28"/>
        </w:rPr>
      </w:pPr>
      <w:r>
        <w:rPr>
          <w:sz w:val="28"/>
          <w:szCs w:val="28"/>
        </w:rPr>
        <w:t> </w:t>
      </w:r>
      <w:r>
        <w:rPr>
          <w:sz w:val="28"/>
          <w:szCs w:val="28"/>
        </w:rPr>
        <w:t>2. Затвердити</w:t>
      </w:r>
      <w:r>
        <w:rPr>
          <w:sz w:val="28"/>
          <w:szCs w:val="28"/>
          <w:lang w:val="uk-UA"/>
        </w:rPr>
        <w:t xml:space="preserve"> </w:t>
      </w:r>
      <w:r>
        <w:rPr>
          <w:sz w:val="28"/>
          <w:szCs w:val="28"/>
        </w:rPr>
        <w:t>Положення про уповноважену особу з питань</w:t>
      </w:r>
      <w:r>
        <w:rPr>
          <w:sz w:val="28"/>
          <w:szCs w:val="28"/>
          <w:lang w:val="uk-UA"/>
        </w:rPr>
        <w:t xml:space="preserve"> </w:t>
      </w:r>
      <w:r>
        <w:rPr>
          <w:sz w:val="28"/>
          <w:szCs w:val="28"/>
        </w:rPr>
        <w:t>запобігання та виявлення</w:t>
      </w:r>
      <w:r>
        <w:rPr>
          <w:sz w:val="28"/>
          <w:szCs w:val="28"/>
          <w:lang w:val="uk-UA"/>
        </w:rPr>
        <w:t xml:space="preserve"> </w:t>
      </w:r>
      <w:r>
        <w:rPr>
          <w:sz w:val="28"/>
          <w:szCs w:val="28"/>
        </w:rPr>
        <w:t xml:space="preserve">корупції </w:t>
      </w:r>
      <w:r>
        <w:rPr>
          <w:sz w:val="28"/>
          <w:szCs w:val="28"/>
          <w:lang w:val="uk-UA"/>
        </w:rPr>
        <w:t xml:space="preserve">у виконавчому комітеті Решетилівської міської ради </w:t>
      </w:r>
      <w:r>
        <w:rPr>
          <w:sz w:val="28"/>
          <w:szCs w:val="28"/>
        </w:rPr>
        <w:t>(додається).</w:t>
      </w:r>
    </w:p>
    <w:p>
      <w:pPr>
        <w:pStyle w:val="Normal"/>
        <w:shd w:val="clear" w:color="auto" w:fill="FFFFFF"/>
        <w:tabs>
          <w:tab w:val="left" w:pos="709" w:leader="none"/>
        </w:tabs>
        <w:ind w:firstLine="709"/>
        <w:jc w:val="both"/>
        <w:rPr>
          <w:sz w:val="28"/>
          <w:szCs w:val="28"/>
          <w:lang w:val="uk-UA"/>
        </w:rPr>
      </w:pPr>
      <w:r>
        <w:rPr>
          <w:sz w:val="28"/>
          <w:szCs w:val="28"/>
          <w:lang w:val="uk-UA"/>
        </w:rPr>
        <w:t>3. Контроль за виконанням даного розпорядження покласти на заступника міського голови з питань виконавчих органів ради Колесніченка А.В.</w:t>
      </w:r>
    </w:p>
    <w:p>
      <w:pPr>
        <w:pStyle w:val="Normal"/>
        <w:suppressAutoHyphens w:val="false"/>
        <w:spacing w:lineRule="atLeast" w:line="240"/>
        <w:jc w:val="both"/>
        <w:rPr>
          <w:color w:val="333333"/>
          <w:sz w:val="28"/>
          <w:szCs w:val="28"/>
        </w:rPr>
      </w:pPr>
      <w:r>
        <w:rPr>
          <w:color w:val="333333"/>
          <w:sz w:val="28"/>
          <w:szCs w:val="28"/>
        </w:rPr>
        <w:t> </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sectPr>
          <w:type w:val="nextPage"/>
          <w:pgSz w:w="11906" w:h="16838"/>
          <w:pgMar w:left="1701" w:right="680" w:header="0" w:top="709" w:footer="0" w:bottom="851" w:gutter="0"/>
          <w:pgNumType w:fmt="decimal"/>
          <w:formProt w:val="false"/>
          <w:textDirection w:val="lrTb"/>
          <w:docGrid w:type="default" w:linePitch="360" w:charSpace="0"/>
        </w:sectPr>
        <w:pStyle w:val="Normal"/>
        <w:rPr>
          <w:rFonts w:eastAsia="Calibri"/>
          <w:sz w:val="28"/>
          <w:szCs w:val="28"/>
          <w:lang w:eastAsia="en-US"/>
        </w:rPr>
      </w:pPr>
      <w:r>
        <w:rPr>
          <w:sz w:val="28"/>
          <w:szCs w:val="28"/>
          <w:lang w:val="uk-UA"/>
        </w:rPr>
        <w:t xml:space="preserve">Міський голова                      </w:t>
        <w:tab/>
        <w:tab/>
        <w:tab/>
        <w:t xml:space="preserve">                      О.А. Дядюнова</w:t>
      </w:r>
    </w:p>
    <w:p>
      <w:pPr>
        <w:pStyle w:val="Normal"/>
        <w:rPr/>
      </w:pPr>
      <w:r>
        <w:rPr>
          <w:sz w:val="28"/>
          <w:szCs w:val="28"/>
        </w:rPr>
        <w:t xml:space="preserve">Секретар міської ради                                                       </w:t>
      </w:r>
      <w:r>
        <w:rPr>
          <w:sz w:val="28"/>
          <w:szCs w:val="28"/>
          <w:lang w:val="uk-UA"/>
        </w:rPr>
        <w:t xml:space="preserve">      </w:t>
      </w:r>
      <w:r>
        <w:rPr>
          <w:sz w:val="28"/>
          <w:szCs w:val="28"/>
        </w:rPr>
        <w:t xml:space="preserve">  Т.А. Малиш</w:t>
      </w:r>
    </w:p>
    <w:p>
      <w:pPr>
        <w:pStyle w:val="Normal"/>
        <w:rPr>
          <w:sz w:val="28"/>
          <w:szCs w:val="28"/>
          <w:lang w:val="uk-UA"/>
        </w:rPr>
      </w:pPr>
      <w:r>
        <w:rPr>
          <w:sz w:val="28"/>
          <w:szCs w:val="28"/>
          <w:lang w:val="uk-UA"/>
        </w:rPr>
      </w:r>
    </w:p>
    <w:p>
      <w:pPr>
        <w:pStyle w:val="Normal"/>
        <w:rPr>
          <w:sz w:val="28"/>
          <w:szCs w:val="28"/>
        </w:rPr>
      </w:pPr>
      <w:r>
        <w:rPr>
          <w:sz w:val="28"/>
          <w:szCs w:val="28"/>
        </w:rPr>
        <w:t>Заступник міського</w:t>
      </w:r>
      <w:r>
        <w:rPr>
          <w:sz w:val="28"/>
          <w:szCs w:val="28"/>
          <w:lang w:val="uk-UA"/>
        </w:rPr>
        <w:t xml:space="preserve"> </w:t>
      </w:r>
      <w:r>
        <w:rPr>
          <w:sz w:val="28"/>
          <w:szCs w:val="28"/>
        </w:rPr>
        <w:t>голови з питань</w:t>
      </w:r>
    </w:p>
    <w:p>
      <w:pPr>
        <w:pStyle w:val="Normal"/>
        <w:rPr>
          <w:sz w:val="28"/>
          <w:szCs w:val="28"/>
        </w:rPr>
      </w:pPr>
      <w:r>
        <w:rPr>
          <w:sz w:val="28"/>
          <w:szCs w:val="28"/>
          <w:lang w:val="uk-UA"/>
        </w:rPr>
        <w:t>д</w:t>
      </w:r>
      <w:r>
        <w:rPr>
          <w:sz w:val="28"/>
          <w:szCs w:val="28"/>
        </w:rPr>
        <w:t>іяльності</w:t>
      </w:r>
      <w:r>
        <w:rPr>
          <w:sz w:val="28"/>
          <w:szCs w:val="28"/>
          <w:lang w:val="uk-UA"/>
        </w:rPr>
        <w:t xml:space="preserve"> </w:t>
      </w:r>
      <w:r>
        <w:rPr>
          <w:sz w:val="28"/>
          <w:szCs w:val="28"/>
        </w:rPr>
        <w:t>виконавчих</w:t>
      </w:r>
      <w:r>
        <w:rPr>
          <w:sz w:val="28"/>
          <w:szCs w:val="28"/>
          <w:lang w:val="uk-UA"/>
        </w:rPr>
        <w:t xml:space="preserve"> </w:t>
      </w:r>
      <w:r>
        <w:rPr>
          <w:sz w:val="28"/>
          <w:szCs w:val="28"/>
        </w:rPr>
        <w:t xml:space="preserve">органів ради                        </w:t>
      </w:r>
      <w:r>
        <w:rPr>
          <w:sz w:val="28"/>
          <w:szCs w:val="28"/>
          <w:lang w:val="uk-UA"/>
        </w:rPr>
        <w:t xml:space="preserve">    </w:t>
      </w:r>
      <w:r>
        <w:rPr>
          <w:sz w:val="28"/>
          <w:szCs w:val="28"/>
        </w:rPr>
        <w:t xml:space="preserve">           А.В. Колесніченко</w:t>
      </w:r>
    </w:p>
    <w:p>
      <w:pPr>
        <w:pStyle w:val="Normal"/>
        <w:rPr>
          <w:sz w:val="28"/>
          <w:szCs w:val="28"/>
        </w:rPr>
      </w:pPr>
      <w:r>
        <w:rPr>
          <w:sz w:val="28"/>
          <w:szCs w:val="28"/>
        </w:rPr>
      </w:r>
    </w:p>
    <w:p>
      <w:pPr>
        <w:pStyle w:val="Normal"/>
        <w:rPr>
          <w:lang w:val="uk-UA"/>
        </w:rPr>
      </w:pPr>
      <w:r>
        <w:rPr>
          <w:sz w:val="28"/>
          <w:szCs w:val="28"/>
          <w:lang w:val="uk-UA"/>
        </w:rPr>
        <w:t>Керуючий справами                                                                  М.В. Лисенко</w:t>
      </w:r>
    </w:p>
    <w:p>
      <w:pPr>
        <w:pStyle w:val="Normal"/>
        <w:rPr>
          <w:sz w:val="28"/>
          <w:szCs w:val="28"/>
          <w:lang w:val="uk-UA"/>
        </w:rPr>
      </w:pPr>
      <w:r>
        <w:rPr>
          <w:sz w:val="28"/>
          <w:szCs w:val="28"/>
          <w:lang w:val="uk-UA"/>
        </w:rPr>
      </w:r>
    </w:p>
    <w:p>
      <w:pPr>
        <w:pStyle w:val="Normal"/>
        <w:rPr/>
      </w:pPr>
      <w:r>
        <w:rPr>
          <w:sz w:val="28"/>
          <w:szCs w:val="28"/>
        </w:rPr>
        <w:t>Начальник відділу з юридичних</w:t>
      </w:r>
      <w:r>
        <w:rPr>
          <w:sz w:val="28"/>
          <w:szCs w:val="28"/>
          <w:lang w:val="uk-UA"/>
        </w:rPr>
        <w:t xml:space="preserve"> </w:t>
      </w:r>
      <w:r>
        <w:rPr>
          <w:sz w:val="28"/>
          <w:szCs w:val="28"/>
        </w:rPr>
        <w:t>питань</w:t>
      </w:r>
    </w:p>
    <w:p>
      <w:pPr>
        <w:pStyle w:val="Normal"/>
        <w:rPr/>
      </w:pPr>
      <w:r>
        <w:rPr>
          <w:sz w:val="28"/>
          <w:szCs w:val="28"/>
        </w:rPr>
        <w:t>та управління</w:t>
      </w:r>
      <w:r>
        <w:rPr>
          <w:sz w:val="28"/>
          <w:szCs w:val="28"/>
          <w:lang w:val="uk-UA"/>
        </w:rPr>
        <w:t xml:space="preserve"> </w:t>
      </w:r>
      <w:r>
        <w:rPr>
          <w:sz w:val="28"/>
          <w:szCs w:val="28"/>
        </w:rPr>
        <w:t>комунальним</w:t>
      </w:r>
      <w:r>
        <w:rPr>
          <w:sz w:val="28"/>
          <w:szCs w:val="28"/>
          <w:lang w:val="uk-UA"/>
        </w:rPr>
        <w:t xml:space="preserve"> </w:t>
      </w:r>
      <w:r>
        <w:rPr>
          <w:sz w:val="28"/>
          <w:szCs w:val="28"/>
        </w:rPr>
        <w:t>майном</w:t>
        <w:tab/>
      </w:r>
      <w:r>
        <w:rPr>
          <w:sz w:val="28"/>
          <w:szCs w:val="28"/>
          <w:lang w:val="uk-UA"/>
        </w:rPr>
        <w:t xml:space="preserve">                             </w:t>
      </w:r>
      <w:r>
        <w:rPr>
          <w:sz w:val="28"/>
          <w:szCs w:val="28"/>
        </w:rPr>
        <w:t>Н.Ю. Колотій</w:t>
      </w:r>
    </w:p>
    <w:p>
      <w:pPr>
        <w:pStyle w:val="Normal"/>
        <w:rPr>
          <w:sz w:val="28"/>
          <w:szCs w:val="28"/>
        </w:rPr>
      </w:pPr>
      <w:r>
        <w:rPr>
          <w:sz w:val="28"/>
          <w:szCs w:val="28"/>
        </w:rPr>
      </w:r>
    </w:p>
    <w:p>
      <w:pPr>
        <w:pStyle w:val="Normal"/>
        <w:rPr/>
      </w:pPr>
      <w:r>
        <w:rPr>
          <w:sz w:val="28"/>
          <w:szCs w:val="28"/>
          <w:lang w:val="uk-UA"/>
        </w:rPr>
        <w:t>Заступник н</w:t>
      </w:r>
      <w:r>
        <w:rPr>
          <w:sz w:val="28"/>
          <w:szCs w:val="28"/>
        </w:rPr>
        <w:t>ачальник</w:t>
      </w:r>
      <w:r>
        <w:rPr>
          <w:sz w:val="28"/>
          <w:szCs w:val="28"/>
          <w:lang w:val="uk-UA"/>
        </w:rPr>
        <w:t xml:space="preserve">а </w:t>
      </w:r>
      <w:r>
        <w:rPr>
          <w:sz w:val="28"/>
          <w:szCs w:val="28"/>
        </w:rPr>
        <w:t>відділу</w:t>
      </w:r>
      <w:r>
        <w:rPr>
          <w:sz w:val="28"/>
          <w:szCs w:val="28"/>
          <w:lang w:val="uk-UA"/>
        </w:rPr>
        <w:t xml:space="preserve"> </w:t>
      </w:r>
      <w:r>
        <w:rPr>
          <w:sz w:val="28"/>
          <w:szCs w:val="28"/>
        </w:rPr>
        <w:t>організаційно-</w:t>
      </w:r>
    </w:p>
    <w:p>
      <w:pPr>
        <w:pStyle w:val="Normal"/>
        <w:rPr/>
      </w:pPr>
      <w:r>
        <w:rPr>
          <w:sz w:val="28"/>
          <w:szCs w:val="28"/>
          <w:lang w:val="uk-UA"/>
        </w:rPr>
        <w:t>і</w:t>
      </w:r>
      <w:r>
        <w:rPr>
          <w:sz w:val="28"/>
          <w:szCs w:val="28"/>
        </w:rPr>
        <w:t>нформаційної</w:t>
      </w:r>
      <w:r>
        <w:rPr>
          <w:sz w:val="28"/>
          <w:szCs w:val="28"/>
          <w:lang w:val="uk-UA"/>
        </w:rPr>
        <w:t xml:space="preserve"> </w:t>
      </w:r>
      <w:r>
        <w:rPr>
          <w:sz w:val="28"/>
          <w:szCs w:val="28"/>
        </w:rPr>
        <w:t>роботи, документообігу</w:t>
      </w:r>
    </w:p>
    <w:p>
      <w:pPr>
        <w:pStyle w:val="Normal"/>
        <w:rPr>
          <w:lang w:val="uk-UA"/>
        </w:rPr>
      </w:pPr>
      <w:r>
        <w:rPr>
          <w:sz w:val="28"/>
          <w:szCs w:val="28"/>
        </w:rPr>
        <w:t>та управління персоналом</w:t>
        <w:tab/>
        <w:tab/>
        <w:tab/>
        <w:tab/>
      </w:r>
      <w:r>
        <w:rPr>
          <w:sz w:val="28"/>
          <w:szCs w:val="28"/>
          <w:lang w:val="uk-UA"/>
        </w:rPr>
        <w:t xml:space="preserve">                    Н.І. Кулик</w:t>
      </w:r>
    </w:p>
    <w:p>
      <w:pPr>
        <w:pStyle w:val="Normal"/>
        <w:rPr>
          <w:sz w:val="28"/>
          <w:szCs w:val="28"/>
        </w:rPr>
      </w:pPr>
      <w:r>
        <w:rPr>
          <w:sz w:val="28"/>
          <w:szCs w:val="28"/>
        </w:rPr>
      </w:r>
    </w:p>
    <w:p>
      <w:pPr>
        <w:pStyle w:val="Default"/>
        <w:rPr/>
      </w:pPr>
      <w:r>
        <w:rPr>
          <w:color w:val="auto"/>
          <w:sz w:val="28"/>
          <w:szCs w:val="28"/>
        </w:rPr>
        <w:t>Завідувач сектору з питань</w:t>
      </w:r>
    </w:p>
    <w:p>
      <w:pPr>
        <w:pStyle w:val="Default"/>
        <w:rPr/>
      </w:pPr>
      <w:r>
        <w:rPr>
          <w:color w:val="auto"/>
          <w:sz w:val="28"/>
          <w:szCs w:val="28"/>
        </w:rPr>
        <w:t xml:space="preserve">оборонної роботи, цивільного </w:t>
      </w:r>
    </w:p>
    <w:p>
      <w:pPr>
        <w:pStyle w:val="Default"/>
        <w:rPr/>
      </w:pPr>
      <w:r>
        <w:rPr>
          <w:color w:val="auto"/>
          <w:sz w:val="28"/>
          <w:szCs w:val="28"/>
        </w:rPr>
        <w:t>захисту та взаємодії з</w:t>
      </w:r>
    </w:p>
    <w:p>
      <w:pPr>
        <w:pStyle w:val="Default"/>
        <w:rPr/>
      </w:pPr>
      <w:r>
        <w:rPr>
          <w:color w:val="auto"/>
          <w:sz w:val="28"/>
          <w:szCs w:val="28"/>
        </w:rPr>
        <w:t>правоохоронними органами                                                     Т.В. Різник</w:t>
      </w:r>
    </w:p>
    <w:p>
      <w:pPr>
        <w:pStyle w:val="Normal"/>
        <w:rPr>
          <w:color w:val="000000"/>
          <w:sz w:val="28"/>
          <w:szCs w:val="28"/>
          <w:lang w:val="uk-UA" w:eastAsia="uk-UA"/>
        </w:rPr>
      </w:pPr>
      <w:r>
        <w:rPr>
          <w:color w:val="000000"/>
          <w:sz w:val="28"/>
          <w:szCs w:val="28"/>
          <w:lang w:val="uk-UA" w:eastAsia="uk-UA"/>
        </w:rPr>
      </w:r>
    </w:p>
    <w:p>
      <w:pPr>
        <w:pStyle w:val="Normal"/>
        <w:suppressAutoHyphens w:val="false"/>
        <w:spacing w:lineRule="atLeast" w:line="240"/>
        <w:rPr>
          <w:color w:val="333333"/>
          <w:sz w:val="28"/>
          <w:szCs w:val="28"/>
          <w:lang w:val="uk-UA"/>
        </w:rPr>
      </w:pPr>
      <w:r>
        <w:rPr>
          <w:color w:val="333333"/>
          <w:sz w:val="28"/>
          <w:szCs w:val="28"/>
          <w:lang w:val="uk-UA"/>
        </w:rPr>
      </w:r>
    </w:p>
    <w:p>
      <w:pPr>
        <w:pStyle w:val="Normal"/>
        <w:suppressAutoHyphens w:val="false"/>
        <w:spacing w:lineRule="atLeast" w:line="240"/>
        <w:rPr>
          <w:color w:val="333333"/>
          <w:sz w:val="28"/>
          <w:szCs w:val="28"/>
          <w:lang w:val="uk-UA"/>
        </w:rPr>
      </w:pPr>
      <w:r>
        <w:rPr>
          <w:color w:val="333333"/>
          <w:sz w:val="28"/>
          <w:szCs w:val="28"/>
          <w:lang w:val="uk-UA"/>
        </w:rPr>
      </w:r>
    </w:p>
    <w:p>
      <w:pPr>
        <w:pStyle w:val="Normal"/>
        <w:suppressAutoHyphens w:val="false"/>
        <w:spacing w:lineRule="atLeast" w:line="240"/>
        <w:rPr>
          <w:color w:val="333333"/>
          <w:sz w:val="28"/>
          <w:szCs w:val="28"/>
          <w:lang w:val="uk-UA"/>
        </w:rPr>
      </w:pPr>
      <w:r>
        <w:rPr>
          <w:color w:val="333333"/>
          <w:sz w:val="28"/>
          <w:szCs w:val="28"/>
          <w:lang w:val="uk-UA"/>
        </w:rPr>
      </w:r>
    </w:p>
    <w:p>
      <w:pPr>
        <w:pStyle w:val="Normal"/>
        <w:suppressAutoHyphens w:val="false"/>
        <w:spacing w:lineRule="atLeast" w:line="240"/>
        <w:rPr>
          <w:color w:val="333333"/>
          <w:sz w:val="28"/>
          <w:szCs w:val="28"/>
          <w:lang w:val="uk-UA"/>
        </w:rPr>
      </w:pPr>
      <w:r>
        <w:rPr>
          <w:color w:val="333333"/>
          <w:sz w:val="28"/>
          <w:szCs w:val="28"/>
          <w:lang w:val="uk-UA"/>
        </w:rPr>
      </w:r>
    </w:p>
    <w:p>
      <w:pPr>
        <w:pStyle w:val="Normal"/>
        <w:suppressAutoHyphens w:val="false"/>
        <w:spacing w:lineRule="atLeast" w:line="240"/>
        <w:rPr>
          <w:color w:val="333333"/>
          <w:sz w:val="28"/>
          <w:szCs w:val="28"/>
          <w:lang w:val="uk-UA"/>
        </w:rPr>
      </w:pPr>
      <w:r>
        <w:rPr>
          <w:color w:val="333333"/>
          <w:sz w:val="28"/>
          <w:szCs w:val="28"/>
          <w:lang w:val="uk-UA"/>
        </w:rPr>
      </w:r>
    </w:p>
    <w:p>
      <w:pPr>
        <w:pStyle w:val="Normal"/>
        <w:suppressAutoHyphens w:val="false"/>
        <w:spacing w:lineRule="atLeast" w:line="240"/>
        <w:rPr>
          <w:color w:val="333333"/>
          <w:sz w:val="28"/>
          <w:szCs w:val="28"/>
          <w:lang w:val="uk-UA"/>
        </w:rPr>
      </w:pPr>
      <w:r>
        <w:rPr>
          <w:color w:val="333333"/>
          <w:sz w:val="28"/>
          <w:szCs w:val="28"/>
          <w:lang w:val="uk-UA"/>
        </w:rPr>
      </w:r>
    </w:p>
    <w:p>
      <w:pPr>
        <w:pStyle w:val="Normal"/>
        <w:suppressAutoHyphens w:val="false"/>
        <w:spacing w:lineRule="atLeast" w:line="240"/>
        <w:rPr>
          <w:color w:val="333333"/>
          <w:sz w:val="28"/>
          <w:szCs w:val="28"/>
          <w:lang w:val="uk-UA"/>
        </w:rPr>
      </w:pPr>
      <w:r>
        <w:rPr>
          <w:color w:val="333333"/>
          <w:sz w:val="28"/>
          <w:szCs w:val="28"/>
          <w:lang w:val="uk-UA"/>
        </w:rPr>
      </w:r>
    </w:p>
    <w:p>
      <w:pPr>
        <w:pStyle w:val="Normal"/>
        <w:suppressAutoHyphens w:val="false"/>
        <w:spacing w:lineRule="atLeast" w:line="240"/>
        <w:rPr>
          <w:color w:val="333333"/>
          <w:sz w:val="28"/>
          <w:szCs w:val="28"/>
          <w:lang w:val="uk-UA"/>
        </w:rPr>
      </w:pPr>
      <w:r>
        <w:rPr>
          <w:color w:val="333333"/>
          <w:sz w:val="28"/>
          <w:szCs w:val="28"/>
          <w:lang w:val="uk-UA"/>
        </w:rPr>
      </w:r>
    </w:p>
    <w:p>
      <w:pPr>
        <w:pStyle w:val="Normal"/>
        <w:suppressAutoHyphens w:val="false"/>
        <w:spacing w:lineRule="atLeast" w:line="240"/>
        <w:rPr>
          <w:color w:val="333333"/>
          <w:sz w:val="28"/>
          <w:szCs w:val="28"/>
          <w:lang w:val="uk-UA"/>
        </w:rPr>
      </w:pPr>
      <w:r>
        <w:rPr>
          <w:color w:val="333333"/>
          <w:sz w:val="28"/>
          <w:szCs w:val="28"/>
          <w:lang w:val="uk-UA"/>
        </w:rPr>
      </w:r>
    </w:p>
    <w:p>
      <w:pPr>
        <w:pStyle w:val="Normal"/>
        <w:suppressAutoHyphens w:val="false"/>
        <w:spacing w:lineRule="atLeast" w:line="240"/>
        <w:rPr>
          <w:color w:val="333333"/>
          <w:sz w:val="28"/>
          <w:szCs w:val="28"/>
          <w:lang w:val="uk-UA"/>
        </w:rPr>
      </w:pPr>
      <w:r>
        <w:rPr>
          <w:color w:val="333333"/>
          <w:sz w:val="28"/>
          <w:szCs w:val="28"/>
          <w:lang w:val="uk-UA"/>
        </w:rPr>
      </w:r>
    </w:p>
    <w:p>
      <w:pPr>
        <w:pStyle w:val="Normal"/>
        <w:suppressAutoHyphens w:val="false"/>
        <w:spacing w:lineRule="atLeast" w:line="240"/>
        <w:jc w:val="both"/>
        <w:rPr>
          <w:color w:val="333333"/>
          <w:sz w:val="28"/>
          <w:szCs w:val="28"/>
          <w:lang w:val="uk-UA"/>
        </w:rPr>
      </w:pPr>
      <w:r>
        <w:rPr>
          <w:color w:val="333333"/>
          <w:sz w:val="28"/>
          <w:szCs w:val="28"/>
          <w:lang w:val="uk-UA"/>
        </w:rPr>
      </w:r>
    </w:p>
    <w:p>
      <w:pPr>
        <w:pStyle w:val="Normal"/>
        <w:suppressAutoHyphens w:val="false"/>
        <w:spacing w:lineRule="atLeast" w:line="240"/>
        <w:jc w:val="both"/>
        <w:rPr>
          <w:color w:val="333333"/>
          <w:sz w:val="28"/>
          <w:szCs w:val="28"/>
          <w:lang w:val="uk-UA"/>
        </w:rPr>
      </w:pPr>
      <w:r>
        <w:rPr>
          <w:color w:val="333333"/>
          <w:sz w:val="28"/>
          <w:szCs w:val="28"/>
          <w:lang w:val="uk-UA"/>
        </w:rPr>
      </w:r>
    </w:p>
    <w:p>
      <w:pPr>
        <w:pStyle w:val="Normal"/>
        <w:suppressAutoHyphens w:val="false"/>
        <w:spacing w:lineRule="atLeast" w:line="240"/>
        <w:jc w:val="both"/>
        <w:rPr>
          <w:color w:val="333333"/>
          <w:sz w:val="28"/>
          <w:szCs w:val="28"/>
          <w:lang w:val="uk-UA"/>
        </w:rPr>
      </w:pPr>
      <w:r>
        <w:rPr>
          <w:color w:val="333333"/>
          <w:sz w:val="28"/>
          <w:szCs w:val="28"/>
          <w:lang w:val="uk-UA"/>
        </w:rPr>
      </w:r>
    </w:p>
    <w:p>
      <w:pPr>
        <w:pStyle w:val="Normal"/>
        <w:suppressAutoHyphens w:val="false"/>
        <w:spacing w:lineRule="atLeast" w:line="240"/>
        <w:jc w:val="both"/>
        <w:rPr>
          <w:color w:val="333333"/>
          <w:sz w:val="28"/>
          <w:szCs w:val="28"/>
          <w:lang w:val="uk-UA"/>
        </w:rPr>
      </w:pPr>
      <w:r>
        <w:rPr>
          <w:color w:val="333333"/>
          <w:sz w:val="28"/>
          <w:szCs w:val="28"/>
          <w:lang w:val="uk-UA"/>
        </w:rPr>
      </w:r>
    </w:p>
    <w:p>
      <w:pPr>
        <w:pStyle w:val="Normal"/>
        <w:suppressAutoHyphens w:val="false"/>
        <w:spacing w:lineRule="atLeast" w:line="240"/>
        <w:jc w:val="both"/>
        <w:rPr>
          <w:color w:val="333333"/>
          <w:sz w:val="28"/>
          <w:szCs w:val="28"/>
          <w:lang w:val="uk-UA"/>
        </w:rPr>
      </w:pPr>
      <w:r>
        <w:rPr>
          <w:color w:val="333333"/>
          <w:sz w:val="28"/>
          <w:szCs w:val="28"/>
          <w:lang w:val="uk-UA"/>
        </w:rPr>
      </w:r>
    </w:p>
    <w:p>
      <w:pPr>
        <w:pStyle w:val="Normal"/>
        <w:suppressAutoHyphens w:val="false"/>
        <w:spacing w:lineRule="atLeast" w:line="240"/>
        <w:jc w:val="both"/>
        <w:rPr>
          <w:color w:val="333333"/>
          <w:sz w:val="28"/>
          <w:szCs w:val="28"/>
          <w:lang w:val="uk-UA"/>
        </w:rPr>
      </w:pPr>
      <w:r>
        <w:rPr>
          <w:color w:val="333333"/>
          <w:sz w:val="28"/>
          <w:szCs w:val="28"/>
          <w:lang w:val="uk-UA"/>
        </w:rPr>
      </w:r>
    </w:p>
    <w:p>
      <w:pPr>
        <w:pStyle w:val="Normal"/>
        <w:suppressAutoHyphens w:val="false"/>
        <w:spacing w:lineRule="atLeast" w:line="240"/>
        <w:jc w:val="both"/>
        <w:rPr>
          <w:color w:val="333333"/>
          <w:sz w:val="28"/>
          <w:szCs w:val="28"/>
          <w:lang w:val="uk-UA"/>
        </w:rPr>
      </w:pPr>
      <w:r>
        <w:rPr>
          <w:color w:val="333333"/>
          <w:sz w:val="28"/>
          <w:szCs w:val="28"/>
          <w:lang w:val="uk-UA"/>
        </w:rPr>
      </w:r>
    </w:p>
    <w:p>
      <w:pPr>
        <w:pStyle w:val="Normal"/>
        <w:suppressAutoHyphens w:val="false"/>
        <w:spacing w:lineRule="atLeast" w:line="240"/>
        <w:jc w:val="both"/>
        <w:rPr>
          <w:color w:val="333333"/>
          <w:sz w:val="28"/>
          <w:szCs w:val="28"/>
          <w:lang w:val="uk-UA"/>
        </w:rPr>
      </w:pPr>
      <w:r>
        <w:rPr>
          <w:color w:val="333333"/>
          <w:sz w:val="28"/>
          <w:szCs w:val="28"/>
          <w:lang w:val="uk-UA"/>
        </w:rPr>
      </w:r>
    </w:p>
    <w:p>
      <w:pPr>
        <w:pStyle w:val="Normal"/>
        <w:suppressAutoHyphens w:val="false"/>
        <w:spacing w:lineRule="atLeast" w:line="240"/>
        <w:jc w:val="both"/>
        <w:rPr>
          <w:color w:val="333333"/>
          <w:sz w:val="28"/>
          <w:szCs w:val="28"/>
          <w:lang w:val="uk-UA"/>
        </w:rPr>
      </w:pPr>
      <w:r>
        <w:rPr>
          <w:color w:val="333333"/>
          <w:sz w:val="28"/>
          <w:szCs w:val="28"/>
          <w:lang w:val="uk-UA"/>
        </w:rPr>
      </w:r>
    </w:p>
    <w:p>
      <w:pPr>
        <w:pStyle w:val="Normal"/>
        <w:suppressAutoHyphens w:val="false"/>
        <w:spacing w:lineRule="atLeast" w:line="240"/>
        <w:jc w:val="both"/>
        <w:rPr>
          <w:color w:val="333333"/>
          <w:sz w:val="28"/>
          <w:szCs w:val="28"/>
          <w:lang w:val="uk-UA"/>
        </w:rPr>
      </w:pPr>
      <w:r>
        <w:rPr>
          <w:color w:val="333333"/>
          <w:sz w:val="28"/>
          <w:szCs w:val="28"/>
          <w:lang w:val="uk-UA"/>
        </w:rPr>
      </w:r>
    </w:p>
    <w:p>
      <w:pPr>
        <w:pStyle w:val="Normal"/>
        <w:suppressAutoHyphens w:val="false"/>
        <w:spacing w:lineRule="atLeast" w:line="240"/>
        <w:jc w:val="both"/>
        <w:rPr>
          <w:color w:val="333333"/>
          <w:sz w:val="28"/>
          <w:szCs w:val="28"/>
          <w:lang w:val="uk-UA"/>
        </w:rPr>
      </w:pPr>
      <w:r>
        <w:rPr>
          <w:color w:val="333333"/>
          <w:sz w:val="28"/>
          <w:szCs w:val="28"/>
          <w:lang w:val="uk-UA"/>
        </w:rPr>
      </w:r>
    </w:p>
    <w:p>
      <w:pPr>
        <w:pStyle w:val="Normal"/>
        <w:suppressAutoHyphens w:val="false"/>
        <w:spacing w:lineRule="atLeast" w:line="240"/>
        <w:jc w:val="both"/>
        <w:rPr>
          <w:color w:val="333333"/>
          <w:sz w:val="28"/>
          <w:szCs w:val="28"/>
          <w:lang w:val="uk-UA"/>
        </w:rPr>
      </w:pPr>
      <w:r>
        <w:rPr>
          <w:color w:val="333333"/>
          <w:sz w:val="28"/>
          <w:szCs w:val="28"/>
          <w:lang w:val="uk-UA"/>
        </w:rPr>
      </w:r>
    </w:p>
    <w:p>
      <w:pPr>
        <w:pStyle w:val="Normal"/>
        <w:suppressAutoHyphens w:val="false"/>
        <w:spacing w:lineRule="atLeast" w:line="240"/>
        <w:jc w:val="both"/>
        <w:rPr>
          <w:color w:val="333333"/>
          <w:sz w:val="28"/>
          <w:szCs w:val="28"/>
          <w:lang w:val="uk-UA"/>
        </w:rPr>
      </w:pPr>
      <w:r>
        <w:rPr>
          <w:color w:val="333333"/>
          <w:sz w:val="28"/>
          <w:szCs w:val="28"/>
          <w:lang w:val="uk-UA"/>
        </w:rPr>
      </w:r>
    </w:p>
    <w:p>
      <w:pPr>
        <w:pStyle w:val="Normal"/>
        <w:suppressAutoHyphens w:val="false"/>
        <w:spacing w:lineRule="atLeast" w:line="240"/>
        <w:jc w:val="both"/>
        <w:rPr>
          <w:color w:val="333333"/>
          <w:sz w:val="28"/>
          <w:szCs w:val="28"/>
          <w:lang w:val="uk-UA"/>
        </w:rPr>
      </w:pPr>
      <w:r>
        <w:rPr>
          <w:color w:val="333333"/>
          <w:sz w:val="28"/>
          <w:szCs w:val="28"/>
          <w:lang w:val="uk-UA"/>
        </w:rPr>
      </w:r>
    </w:p>
    <w:p>
      <w:pPr>
        <w:pStyle w:val="Normal"/>
        <w:suppressAutoHyphens w:val="false"/>
        <w:spacing w:lineRule="atLeast" w:line="240"/>
        <w:jc w:val="both"/>
        <w:rPr/>
      </w:pPr>
      <w:r>
        <w:rPr>
          <w:sz w:val="28"/>
          <w:szCs w:val="28"/>
          <w:lang w:val="uk-UA"/>
        </w:rPr>
        <w:t xml:space="preserve">                                                              </w:t>
      </w:r>
    </w:p>
    <w:p>
      <w:pPr>
        <w:pStyle w:val="Normal"/>
        <w:suppressAutoHyphens w:val="false"/>
        <w:spacing w:lineRule="atLeast" w:line="240"/>
        <w:jc w:val="both"/>
        <w:rPr>
          <w:sz w:val="28"/>
          <w:szCs w:val="28"/>
          <w:lang w:val="uk-UA"/>
        </w:rPr>
      </w:pPr>
      <w:r>
        <w:rPr>
          <w:sz w:val="28"/>
          <w:szCs w:val="28"/>
          <w:lang w:val="uk-UA"/>
        </w:rPr>
        <w:t xml:space="preserve">        </w:t>
      </w:r>
    </w:p>
    <w:p>
      <w:pPr>
        <w:pStyle w:val="Normal"/>
        <w:suppressAutoHyphens w:val="false"/>
        <w:spacing w:lineRule="atLeast" w:line="240"/>
        <w:rPr/>
      </w:pPr>
      <w:r>
        <w:rPr>
          <w:sz w:val="28"/>
          <w:szCs w:val="28"/>
          <w:lang w:val="uk-UA"/>
        </w:rPr>
        <w:t xml:space="preserve">                                                                             </w:t>
      </w:r>
      <w:r>
        <w:rPr>
          <w:sz w:val="28"/>
          <w:szCs w:val="28"/>
          <w:lang w:val="uk-UA"/>
        </w:rPr>
        <w:t>ЗАТВЕРДЖЕНО</w:t>
      </w:r>
    </w:p>
    <w:p>
      <w:pPr>
        <w:pStyle w:val="Normal"/>
        <w:rPr/>
      </w:pPr>
      <w:r>
        <w:rPr>
          <w:sz w:val="28"/>
          <w:szCs w:val="28"/>
          <w:lang w:val="uk-UA"/>
        </w:rPr>
        <w:t xml:space="preserve">                                                                             </w:t>
      </w:r>
      <w:r>
        <w:rPr>
          <w:sz w:val="28"/>
          <w:szCs w:val="28"/>
          <w:lang w:val="uk-UA"/>
        </w:rPr>
        <w:t xml:space="preserve">Розпорядження міського  </w:t>
      </w:r>
      <w:r>
        <w:rPr>
          <w:sz w:val="28"/>
          <w:szCs w:val="28"/>
          <w:lang w:val="uk-UA"/>
        </w:rPr>
        <w:t>голови</w:t>
      </w:r>
      <w:r>
        <w:rPr>
          <w:sz w:val="28"/>
          <w:szCs w:val="28"/>
          <w:lang w:val="uk-UA"/>
        </w:rPr>
        <w:t xml:space="preserve">  </w:t>
      </w:r>
    </w:p>
    <w:p>
      <w:pPr>
        <w:pStyle w:val="Normal"/>
        <w:rPr/>
      </w:pPr>
      <w:r>
        <w:rPr>
          <w:sz w:val="28"/>
          <w:szCs w:val="28"/>
          <w:lang w:val="uk-UA"/>
        </w:rPr>
        <w:t xml:space="preserve">                                                                             </w:t>
      </w:r>
      <w:r>
        <w:rPr>
          <w:sz w:val="28"/>
          <w:szCs w:val="28"/>
          <w:lang w:val="uk-UA"/>
        </w:rPr>
        <w:t xml:space="preserve">06 </w:t>
      </w:r>
      <w:r>
        <w:rPr>
          <w:sz w:val="28"/>
          <w:szCs w:val="28"/>
          <w:lang w:val="uk-UA"/>
        </w:rPr>
        <w:t xml:space="preserve">квітня </w:t>
      </w:r>
      <w:r>
        <w:rPr>
          <w:sz w:val="28"/>
          <w:szCs w:val="28"/>
          <w:lang w:val="uk-UA"/>
        </w:rPr>
        <w:t>2021 № 99</w:t>
      </w:r>
    </w:p>
    <w:p>
      <w:pPr>
        <w:pStyle w:val="Normal"/>
        <w:jc w:val="center"/>
        <w:rPr>
          <w:b/>
          <w:b/>
          <w:bCs/>
          <w:sz w:val="28"/>
          <w:szCs w:val="28"/>
          <w:lang w:val="uk-UA"/>
        </w:rPr>
      </w:pPr>
      <w:r>
        <w:rPr>
          <w:b/>
          <w:bCs/>
          <w:sz w:val="28"/>
          <w:szCs w:val="28"/>
          <w:lang w:val="uk-UA"/>
        </w:rPr>
      </w:r>
    </w:p>
    <w:p>
      <w:pPr>
        <w:pStyle w:val="Normal"/>
        <w:suppressAutoHyphens w:val="false"/>
        <w:spacing w:lineRule="atLeast" w:line="240"/>
        <w:jc w:val="center"/>
        <w:rPr>
          <w:b/>
          <w:b/>
          <w:sz w:val="28"/>
          <w:szCs w:val="28"/>
          <w:lang w:val="uk-UA"/>
        </w:rPr>
      </w:pPr>
      <w:r>
        <w:rPr>
          <w:b/>
          <w:sz w:val="28"/>
          <w:szCs w:val="28"/>
          <w:lang w:val="uk-UA"/>
        </w:rPr>
        <w:t>ПОЛОЖЕННЯ</w:t>
        <w:br/>
        <w:t>про уповноважену особу з питань запобігання та виявлення корупції</w:t>
        <w:br/>
        <w:t>у виконавчому комітеті Решетилівської міської ради</w:t>
      </w:r>
    </w:p>
    <w:p>
      <w:pPr>
        <w:pStyle w:val="Normal"/>
        <w:suppressAutoHyphens w:val="false"/>
        <w:spacing w:lineRule="atLeast" w:line="240"/>
        <w:jc w:val="both"/>
        <w:rPr>
          <w:color w:val="333333"/>
          <w:sz w:val="28"/>
          <w:szCs w:val="28"/>
          <w:lang w:val="uk-UA"/>
        </w:rPr>
      </w:pPr>
      <w:r>
        <w:rPr>
          <w:color w:val="333333"/>
          <w:sz w:val="28"/>
          <w:szCs w:val="28"/>
        </w:rPr>
        <w:t> </w:t>
      </w:r>
    </w:p>
    <w:p>
      <w:pPr>
        <w:pStyle w:val="Normal"/>
        <w:suppressAutoHyphens w:val="false"/>
        <w:spacing w:lineRule="atLeast" w:line="240"/>
        <w:ind w:firstLine="709"/>
        <w:jc w:val="both"/>
        <w:rPr>
          <w:sz w:val="28"/>
          <w:szCs w:val="28"/>
        </w:rPr>
      </w:pPr>
      <w:r>
        <w:rPr>
          <w:sz w:val="28"/>
          <w:szCs w:val="28"/>
        </w:rPr>
        <w:t>1.</w:t>
      </w:r>
      <w:r>
        <w:rPr>
          <w:sz w:val="28"/>
          <w:szCs w:val="28"/>
          <w:lang w:val="uk-UA"/>
        </w:rPr>
        <w:t xml:space="preserve"> Особа, на яку покладено обов’язки </w:t>
      </w:r>
      <w:r>
        <w:rPr>
          <w:sz w:val="28"/>
          <w:szCs w:val="28"/>
        </w:rPr>
        <w:t>з питань</w:t>
      </w:r>
      <w:r>
        <w:rPr>
          <w:sz w:val="28"/>
          <w:szCs w:val="28"/>
          <w:lang w:val="uk-UA"/>
        </w:rPr>
        <w:t xml:space="preserve"> </w:t>
      </w:r>
      <w:r>
        <w:rPr>
          <w:sz w:val="28"/>
          <w:szCs w:val="28"/>
        </w:rPr>
        <w:t>запобігання та виявлення</w:t>
      </w:r>
      <w:r>
        <w:rPr>
          <w:sz w:val="28"/>
          <w:szCs w:val="28"/>
          <w:lang w:val="uk-UA"/>
        </w:rPr>
        <w:t xml:space="preserve"> </w:t>
      </w:r>
      <w:r>
        <w:rPr>
          <w:sz w:val="28"/>
          <w:szCs w:val="28"/>
        </w:rPr>
        <w:t>корупції (далі</w:t>
      </w:r>
      <w:r>
        <w:rPr>
          <w:sz w:val="28"/>
          <w:szCs w:val="28"/>
          <w:lang w:val="uk-UA"/>
        </w:rPr>
        <w:t xml:space="preserve"> </w:t>
      </w:r>
      <w:r>
        <w:rPr>
          <w:sz w:val="28"/>
          <w:szCs w:val="28"/>
        </w:rPr>
        <w:t>– уповноважена особа) визначається</w:t>
      </w:r>
      <w:r>
        <w:rPr>
          <w:sz w:val="28"/>
          <w:szCs w:val="28"/>
          <w:lang w:val="uk-UA"/>
        </w:rPr>
        <w:t xml:space="preserve"> </w:t>
      </w:r>
      <w:r>
        <w:rPr>
          <w:sz w:val="28"/>
          <w:szCs w:val="28"/>
        </w:rPr>
        <w:t>у порядку, визначеному</w:t>
      </w:r>
      <w:r>
        <w:rPr>
          <w:sz w:val="28"/>
          <w:szCs w:val="28"/>
          <w:lang w:val="uk-UA"/>
        </w:rPr>
        <w:t xml:space="preserve"> </w:t>
      </w:r>
      <w:r>
        <w:rPr>
          <w:sz w:val="28"/>
          <w:szCs w:val="28"/>
        </w:rPr>
        <w:t xml:space="preserve">законодавством за розпорядженням </w:t>
      </w:r>
      <w:r>
        <w:rPr>
          <w:sz w:val="28"/>
          <w:szCs w:val="28"/>
          <w:lang w:val="uk-UA"/>
        </w:rPr>
        <w:t>Решетилівського міського голови</w:t>
      </w:r>
      <w:r>
        <w:rPr>
          <w:sz w:val="28"/>
          <w:szCs w:val="28"/>
        </w:rPr>
        <w:t>.</w:t>
      </w:r>
    </w:p>
    <w:p>
      <w:pPr>
        <w:pStyle w:val="Normal"/>
        <w:suppressAutoHyphens w:val="false"/>
        <w:spacing w:lineRule="atLeast" w:line="240"/>
        <w:ind w:firstLine="709"/>
        <w:jc w:val="both"/>
        <w:rPr/>
      </w:pPr>
      <w:r>
        <w:rPr>
          <w:sz w:val="28"/>
          <w:szCs w:val="28"/>
          <w:lang w:val="uk-UA"/>
        </w:rPr>
        <w:t>2</w:t>
      </w:r>
      <w:r>
        <w:rPr>
          <w:sz w:val="28"/>
          <w:szCs w:val="28"/>
        </w:rPr>
        <w:t>.</w:t>
      </w:r>
      <w:r>
        <w:rPr>
          <w:sz w:val="28"/>
          <w:szCs w:val="28"/>
          <w:lang w:val="uk-UA"/>
        </w:rPr>
        <w:t> </w:t>
      </w:r>
      <w:r>
        <w:rPr>
          <w:sz w:val="28"/>
          <w:szCs w:val="28"/>
        </w:rPr>
        <w:t>Уповноважена особа у своїй</w:t>
      </w:r>
      <w:r>
        <w:rPr>
          <w:sz w:val="28"/>
          <w:szCs w:val="28"/>
          <w:lang w:val="uk-UA"/>
        </w:rPr>
        <w:t xml:space="preserve"> </w:t>
      </w:r>
      <w:r>
        <w:rPr>
          <w:sz w:val="28"/>
          <w:szCs w:val="28"/>
        </w:rPr>
        <w:t>діяльності</w:t>
      </w:r>
      <w:r>
        <w:rPr>
          <w:sz w:val="28"/>
          <w:szCs w:val="28"/>
          <w:lang w:val="uk-UA"/>
        </w:rPr>
        <w:t xml:space="preserve"> </w:t>
      </w:r>
      <w:r>
        <w:rPr>
          <w:sz w:val="28"/>
          <w:szCs w:val="28"/>
        </w:rPr>
        <w:t>керується</w:t>
      </w:r>
      <w:r>
        <w:rPr>
          <w:sz w:val="28"/>
          <w:szCs w:val="28"/>
          <w:lang w:val="uk-UA"/>
        </w:rPr>
        <w:t xml:space="preserve"> </w:t>
      </w:r>
      <w:r>
        <w:rPr>
          <w:sz w:val="28"/>
          <w:szCs w:val="28"/>
        </w:rPr>
        <w:t xml:space="preserve">Конституцією та законами </w:t>
      </w:r>
      <w:r>
        <w:rPr>
          <w:sz w:val="28"/>
          <w:szCs w:val="28"/>
        </w:rPr>
        <w:t xml:space="preserve">  </w:t>
      </w:r>
      <w:r>
        <w:rPr>
          <w:sz w:val="28"/>
          <w:szCs w:val="28"/>
        </w:rPr>
        <w:t>України,   а також указами Президента України і постановами Верховної Ради України, актами Кабінету</w:t>
      </w:r>
      <w:r>
        <w:rPr>
          <w:sz w:val="28"/>
          <w:szCs w:val="28"/>
          <w:lang w:val="uk-UA"/>
        </w:rPr>
        <w:t xml:space="preserve"> </w:t>
      </w:r>
      <w:r>
        <w:rPr>
          <w:sz w:val="28"/>
          <w:szCs w:val="28"/>
        </w:rPr>
        <w:t>Міністрів</w:t>
      </w:r>
      <w:r>
        <w:rPr>
          <w:sz w:val="28"/>
          <w:szCs w:val="28"/>
          <w:lang w:val="uk-UA"/>
        </w:rPr>
        <w:t xml:space="preserve"> </w:t>
      </w:r>
      <w:r>
        <w:rPr>
          <w:sz w:val="28"/>
          <w:szCs w:val="28"/>
        </w:rPr>
        <w:t>України, міжнародними договорами України, цим</w:t>
      </w:r>
      <w:r>
        <w:rPr>
          <w:sz w:val="28"/>
          <w:szCs w:val="28"/>
          <w:lang w:val="uk-UA"/>
        </w:rPr>
        <w:t xml:space="preserve"> </w:t>
      </w:r>
      <w:r>
        <w:rPr>
          <w:sz w:val="28"/>
          <w:szCs w:val="28"/>
        </w:rPr>
        <w:t>Положенням, іншими актами законодавства.</w:t>
      </w:r>
    </w:p>
    <w:p>
      <w:pPr>
        <w:pStyle w:val="Normal"/>
        <w:suppressAutoHyphens w:val="false"/>
        <w:spacing w:lineRule="atLeast" w:line="240"/>
        <w:ind w:firstLine="709"/>
        <w:jc w:val="both"/>
        <w:rPr>
          <w:sz w:val="28"/>
          <w:szCs w:val="28"/>
          <w:lang w:val="uk-UA"/>
        </w:rPr>
      </w:pPr>
      <w:r>
        <w:rPr>
          <w:sz w:val="28"/>
          <w:szCs w:val="28"/>
          <w:lang w:val="uk-UA"/>
        </w:rPr>
        <w:t xml:space="preserve">3. Втручання у діяльність уповноваженої особи під час здійснення ним (нею) своїх повноважень, а також покладення на уповноважену особу обов’язків, що не належать або виходять за межі його (її) повноважень чи обмежують виконання покладених на нього (неї) завдань, забороняються. </w:t>
      </w:r>
      <w:bookmarkStart w:id="0" w:name="n23"/>
      <w:bookmarkEnd w:id="0"/>
    </w:p>
    <w:p>
      <w:pPr>
        <w:pStyle w:val="Normal"/>
        <w:suppressAutoHyphens w:val="false"/>
        <w:spacing w:lineRule="atLeast" w:line="240"/>
        <w:ind w:firstLine="709"/>
        <w:jc w:val="both"/>
        <w:rPr>
          <w:sz w:val="28"/>
          <w:szCs w:val="28"/>
        </w:rPr>
      </w:pPr>
      <w:r>
        <w:rPr>
          <w:sz w:val="28"/>
          <w:szCs w:val="28"/>
          <w:lang w:val="uk-UA"/>
        </w:rPr>
        <w:t>4</w:t>
      </w:r>
      <w:r>
        <w:rPr>
          <w:sz w:val="28"/>
          <w:szCs w:val="28"/>
        </w:rPr>
        <w:t xml:space="preserve">. </w:t>
      </w:r>
      <w:r>
        <w:rPr>
          <w:sz w:val="28"/>
          <w:szCs w:val="28"/>
          <w:lang w:val="uk-UA"/>
        </w:rPr>
        <w:t>У</w:t>
      </w:r>
      <w:r>
        <w:rPr>
          <w:sz w:val="28"/>
          <w:szCs w:val="28"/>
        </w:rPr>
        <w:t>повноваженій  особі забороняється розголошувати інформацію з обмеженим доступом, отриману у зв’язку із виконанням службових обов’язків, крім випадків, встановлених законом.</w:t>
      </w:r>
    </w:p>
    <w:p>
      <w:pPr>
        <w:pStyle w:val="Normal"/>
        <w:suppressAutoHyphens w:val="false"/>
        <w:spacing w:lineRule="atLeast" w:line="240"/>
        <w:ind w:firstLine="708"/>
        <w:jc w:val="both"/>
        <w:rPr>
          <w:sz w:val="28"/>
          <w:szCs w:val="28"/>
          <w:lang w:val="uk-UA"/>
        </w:rPr>
      </w:pPr>
      <w:r>
        <w:rPr>
          <w:sz w:val="28"/>
          <w:szCs w:val="28"/>
          <w:lang w:val="uk-UA"/>
        </w:rPr>
        <w:t>5. </w:t>
      </w:r>
      <w:r>
        <w:rPr>
          <w:sz w:val="28"/>
          <w:szCs w:val="28"/>
        </w:rPr>
        <w:t>Уповноважена особа підзвітна</w:t>
      </w:r>
      <w:r>
        <w:rPr>
          <w:sz w:val="28"/>
          <w:szCs w:val="28"/>
          <w:lang w:val="uk-UA"/>
        </w:rPr>
        <w:t xml:space="preserve"> </w:t>
      </w:r>
      <w:r>
        <w:rPr>
          <w:sz w:val="28"/>
          <w:szCs w:val="28"/>
        </w:rPr>
        <w:t>голові</w:t>
      </w:r>
      <w:r>
        <w:rPr>
          <w:sz w:val="28"/>
          <w:szCs w:val="28"/>
          <w:lang w:val="uk-UA"/>
        </w:rPr>
        <w:t xml:space="preserve"> міської</w:t>
      </w:r>
      <w:r>
        <w:rPr>
          <w:sz w:val="28"/>
          <w:szCs w:val="28"/>
        </w:rPr>
        <w:t xml:space="preserve"> ради.</w:t>
      </w:r>
    </w:p>
    <w:p>
      <w:pPr>
        <w:pStyle w:val="Normal"/>
        <w:suppressAutoHyphens w:val="false"/>
        <w:spacing w:lineRule="atLeast" w:line="240"/>
        <w:ind w:firstLine="709"/>
        <w:jc w:val="both"/>
        <w:rPr>
          <w:sz w:val="28"/>
          <w:szCs w:val="28"/>
          <w:lang w:val="uk-UA"/>
        </w:rPr>
      </w:pPr>
      <w:r>
        <w:rPr>
          <w:sz w:val="28"/>
          <w:szCs w:val="28"/>
          <w:lang w:val="uk-UA"/>
        </w:rPr>
        <w:t>6. У разі відсутності уповноваженої особи у зв’язку з тимчасовою непрацездатністю, перебуванням у відпустці та з інших причин, її обов’язки виконує завідувач сектору з питань оборонної роботи, цивільного захисту та взаємодії з правоохоронними органами виконавчого комітету Решетилівської міської ради.</w:t>
      </w:r>
    </w:p>
    <w:p>
      <w:pPr>
        <w:pStyle w:val="Normal"/>
        <w:suppressAutoHyphens w:val="false"/>
        <w:spacing w:lineRule="atLeast" w:line="240"/>
        <w:ind w:firstLine="709"/>
        <w:jc w:val="both"/>
        <w:rPr/>
      </w:pPr>
      <w:r>
        <w:rPr>
          <w:sz w:val="28"/>
          <w:szCs w:val="28"/>
          <w:lang w:val="uk-UA"/>
        </w:rPr>
        <w:t>7</w:t>
      </w:r>
      <w:r>
        <w:rPr>
          <w:sz w:val="28"/>
          <w:szCs w:val="28"/>
        </w:rPr>
        <w:t>. Основними завданнями уповноваженої особи є:</w:t>
      </w:r>
    </w:p>
    <w:p>
      <w:pPr>
        <w:pStyle w:val="Normal"/>
        <w:suppressAutoHyphens w:val="false"/>
        <w:spacing w:lineRule="atLeast" w:line="240"/>
        <w:ind w:firstLine="709"/>
        <w:jc w:val="both"/>
        <w:rPr>
          <w:sz w:val="28"/>
          <w:szCs w:val="28"/>
        </w:rPr>
      </w:pPr>
      <w:r>
        <w:rPr>
          <w:sz w:val="28"/>
          <w:szCs w:val="28"/>
        </w:rPr>
        <w:t>1) 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pPr>
        <w:pStyle w:val="Normal"/>
        <w:suppressAutoHyphens w:val="false"/>
        <w:spacing w:lineRule="atLeast" w:line="240"/>
        <w:ind w:firstLine="709"/>
        <w:jc w:val="both"/>
        <w:rPr>
          <w:sz w:val="28"/>
          <w:szCs w:val="28"/>
        </w:rPr>
      </w:pPr>
      <w:bookmarkStart w:id="1" w:name="n27"/>
      <w:bookmarkEnd w:id="1"/>
      <w:r>
        <w:rPr>
          <w:sz w:val="28"/>
          <w:szCs w:val="28"/>
        </w:rPr>
        <w:t>2)</w:t>
      </w:r>
      <w:r>
        <w:rPr>
          <w:sz w:val="28"/>
          <w:szCs w:val="28"/>
          <w:lang w:val="uk-UA"/>
        </w:rPr>
        <w:t> </w:t>
      </w:r>
      <w:r>
        <w:rPr>
          <w:sz w:val="28"/>
          <w:szCs w:val="28"/>
        </w:rPr>
        <w:t>організація     роботи з   оцінки   корупційних ризиків у діяльності відповідального   суб’єкта,   підготовки заходів щодо їх усунення, внесення керівнику такого відповідального суб’єкта відповідних пропозицій;</w:t>
      </w:r>
    </w:p>
    <w:p>
      <w:pPr>
        <w:pStyle w:val="Normal"/>
        <w:suppressAutoHyphens w:val="false"/>
        <w:spacing w:lineRule="atLeast" w:line="240"/>
        <w:ind w:firstLine="709"/>
        <w:jc w:val="both"/>
        <w:rPr>
          <w:sz w:val="28"/>
          <w:szCs w:val="28"/>
        </w:rPr>
      </w:pPr>
      <w:bookmarkStart w:id="2" w:name="n28"/>
      <w:bookmarkEnd w:id="2"/>
      <w:r>
        <w:rPr>
          <w:sz w:val="28"/>
          <w:szCs w:val="28"/>
        </w:rPr>
        <w:t>3)</w:t>
      </w:r>
      <w:r>
        <w:rPr>
          <w:sz w:val="28"/>
          <w:szCs w:val="28"/>
          <w:lang w:val="uk-UA"/>
        </w:rPr>
        <w:t> </w:t>
      </w:r>
      <w:r>
        <w:rPr>
          <w:sz w:val="28"/>
          <w:szCs w:val="28"/>
        </w:rPr>
        <w:t>надання   методичної    та    консультаційної     допомоги   з питань додержання законодавства щодо запобігання корупції;</w:t>
      </w:r>
    </w:p>
    <w:p>
      <w:pPr>
        <w:pStyle w:val="Normal"/>
        <w:suppressAutoHyphens w:val="false"/>
        <w:spacing w:lineRule="atLeast" w:line="240"/>
        <w:ind w:firstLine="709"/>
        <w:jc w:val="both"/>
        <w:rPr/>
      </w:pPr>
      <w:bookmarkStart w:id="3" w:name="n29"/>
      <w:bookmarkEnd w:id="3"/>
      <w:r>
        <w:rPr>
          <w:sz w:val="28"/>
          <w:szCs w:val="28"/>
        </w:rPr>
        <w:t>4) здійснення заходів з виявлення конфлікту інтересів, сприяння його врегулюванню, інформування міського голови</w:t>
      </w:r>
      <w:r>
        <w:rPr>
          <w:sz w:val="28"/>
          <w:szCs w:val="28"/>
          <w:lang w:val="uk-UA"/>
        </w:rPr>
        <w:t>,</w:t>
      </w:r>
      <w:r>
        <w:rPr>
          <w:sz w:val="28"/>
          <w:szCs w:val="28"/>
        </w:rPr>
        <w:t xml:space="preserve"> Національного агентства</w:t>
      </w:r>
      <w:r>
        <w:rPr>
          <w:sz w:val="28"/>
          <w:szCs w:val="28"/>
          <w:lang w:val="uk-UA"/>
        </w:rPr>
        <w:t xml:space="preserve"> з питань запобігання корупції</w:t>
      </w:r>
      <w:r>
        <w:rPr>
          <w:sz w:val="28"/>
          <w:szCs w:val="28"/>
        </w:rPr>
        <w:t xml:space="preserve"> </w:t>
      </w:r>
      <w:r>
        <w:rPr>
          <w:sz w:val="28"/>
          <w:szCs w:val="28"/>
          <w:lang w:val="uk-UA"/>
        </w:rPr>
        <w:t>(далі – Національн</w:t>
      </w:r>
      <w:r>
        <w:rPr>
          <w:sz w:val="28"/>
          <w:szCs w:val="28"/>
          <w:lang w:val="uk-UA"/>
        </w:rPr>
        <w:t>е</w:t>
      </w:r>
      <w:r>
        <w:rPr>
          <w:sz w:val="28"/>
          <w:szCs w:val="28"/>
          <w:lang w:val="uk-UA"/>
        </w:rPr>
        <w:t xml:space="preserve"> агентств</w:t>
      </w:r>
      <w:r>
        <w:rPr>
          <w:sz w:val="28"/>
          <w:szCs w:val="28"/>
          <w:lang w:val="uk-UA"/>
        </w:rPr>
        <w:t>о</w:t>
      </w:r>
      <w:r>
        <w:rPr>
          <w:sz w:val="28"/>
          <w:szCs w:val="28"/>
          <w:lang w:val="uk-UA"/>
        </w:rPr>
        <w:t xml:space="preserve">) </w:t>
      </w:r>
      <w:r>
        <w:rPr>
          <w:sz w:val="28"/>
          <w:szCs w:val="28"/>
        </w:rPr>
        <w:t>про виявлення конфлікту інтересів та заходи, вжиті для його врегулювання;</w:t>
      </w:r>
    </w:p>
    <w:p>
      <w:pPr>
        <w:pStyle w:val="Normal"/>
        <w:suppressAutoHyphens w:val="false"/>
        <w:spacing w:lineRule="atLeast" w:line="240"/>
        <w:ind w:firstLine="709"/>
        <w:jc w:val="both"/>
        <w:rPr/>
      </w:pPr>
      <w:bookmarkStart w:id="4" w:name="n30"/>
      <w:bookmarkEnd w:id="4"/>
      <w:r>
        <w:rPr>
          <w:sz w:val="28"/>
          <w:szCs w:val="28"/>
        </w:rPr>
        <w:t>5) перевірка   факту подання суб’єктами декларування декларацій та повідомлення       Національного  агентства</w:t>
      </w:r>
      <w:r>
        <w:rPr>
          <w:sz w:val="28"/>
          <w:szCs w:val="28"/>
          <w:lang w:val="uk-UA"/>
        </w:rPr>
        <w:t xml:space="preserve">  </w:t>
      </w:r>
      <w:r>
        <w:rPr>
          <w:sz w:val="28"/>
          <w:szCs w:val="28"/>
        </w:rPr>
        <w:t xml:space="preserve">про  випадки    неподання      чи несвоєчасного подання таких декларацій у визначеному відповідно до </w:t>
      </w:r>
      <w:hyperlink r:id="rId3" w:tgtFrame="_blank">
        <w:r>
          <w:rPr>
            <w:rStyle w:val="ListLabel10"/>
            <w:sz w:val="28"/>
            <w:szCs w:val="28"/>
          </w:rPr>
          <w:t>Закону</w:t>
        </w:r>
      </w:hyperlink>
      <w:r>
        <w:rPr>
          <w:sz w:val="28"/>
          <w:szCs w:val="28"/>
          <w:lang w:val="uk-UA"/>
        </w:rPr>
        <w:t xml:space="preserve"> України</w:t>
      </w:r>
      <w:r>
        <w:rPr>
          <w:sz w:val="28"/>
          <w:szCs w:val="28"/>
        </w:rPr>
        <w:t xml:space="preserve"> „Про запобігання корупції” (далі – Закон</w:t>
      </w:r>
      <w:r>
        <w:rPr>
          <w:sz w:val="28"/>
          <w:szCs w:val="28"/>
          <w:lang w:val="uk-UA"/>
        </w:rPr>
        <w:t>)</w:t>
      </w:r>
      <w:r>
        <w:rPr>
          <w:sz w:val="28"/>
          <w:szCs w:val="28"/>
        </w:rPr>
        <w:t xml:space="preserve"> порядку;</w:t>
      </w:r>
    </w:p>
    <w:p>
      <w:pPr>
        <w:pStyle w:val="Normal"/>
        <w:suppressAutoHyphens w:val="false"/>
        <w:spacing w:lineRule="atLeast" w:line="240"/>
        <w:ind w:firstLine="709"/>
        <w:jc w:val="both"/>
        <w:rPr>
          <w:sz w:val="28"/>
          <w:szCs w:val="28"/>
          <w:lang w:val="uk-UA"/>
        </w:rPr>
      </w:pPr>
      <w:bookmarkStart w:id="5" w:name="n31"/>
      <w:bookmarkEnd w:id="5"/>
      <w:r>
        <w:rPr>
          <w:sz w:val="28"/>
          <w:szCs w:val="28"/>
        </w:rPr>
        <w:t>6) здійснення     контролю     за    дотриманням       антикорупційного законодавства,   у    тому числі розгляд повідомлень про порушення вимог Закону</w:t>
      </w:r>
      <w:r>
        <w:rPr>
          <w:sz w:val="28"/>
          <w:szCs w:val="28"/>
          <w:lang w:val="uk-UA"/>
        </w:rPr>
        <w:t>;</w:t>
      </w:r>
    </w:p>
    <w:p>
      <w:pPr>
        <w:pStyle w:val="Normal"/>
        <w:suppressAutoHyphens w:val="false"/>
        <w:spacing w:lineRule="atLeast" w:line="240"/>
        <w:ind w:firstLine="709"/>
        <w:jc w:val="both"/>
        <w:rPr/>
      </w:pPr>
      <w:bookmarkStart w:id="6" w:name="n32"/>
      <w:bookmarkEnd w:id="6"/>
      <w:r>
        <w:rPr>
          <w:sz w:val="28"/>
          <w:szCs w:val="28"/>
          <w:lang w:val="uk-UA"/>
        </w:rPr>
        <w:t xml:space="preserve">7) забезпечення захисту працівників, які повідомили про порушення вимог </w:t>
      </w:r>
      <w:hyperlink r:id="rId4" w:tgtFrame="_blank">
        <w:r>
          <w:rPr>
            <w:rStyle w:val="ListLabel11"/>
            <w:sz w:val="28"/>
            <w:szCs w:val="28"/>
            <w:lang w:val="uk-UA"/>
          </w:rPr>
          <w:t>Закону</w:t>
        </w:r>
      </w:hyperlink>
      <w:r>
        <w:rPr>
          <w:sz w:val="28"/>
          <w:szCs w:val="28"/>
          <w:lang w:val="uk-UA"/>
        </w:rPr>
        <w:t>, від застосування негативних заходів впливу з боку керівника або роботодавця відповідно до законодавства щодо захисту викривачів;</w:t>
      </w:r>
    </w:p>
    <w:p>
      <w:pPr>
        <w:pStyle w:val="Normal"/>
        <w:suppressAutoHyphens w:val="false"/>
        <w:spacing w:lineRule="atLeast" w:line="240"/>
        <w:ind w:firstLine="709"/>
        <w:jc w:val="both"/>
        <w:rPr>
          <w:sz w:val="28"/>
          <w:szCs w:val="28"/>
          <w:lang w:val="uk-UA"/>
        </w:rPr>
      </w:pPr>
      <w:bookmarkStart w:id="7" w:name="n33"/>
      <w:bookmarkEnd w:id="7"/>
      <w:r>
        <w:rPr>
          <w:sz w:val="28"/>
          <w:szCs w:val="28"/>
          <w:lang w:val="uk-UA"/>
        </w:rPr>
        <w:t>8) інформування міського голови, Національного агентства, інших спеціально уповноважених суб’єктів у сфері протидії корупції про факти порушення законодавства у сфері запобігання і протидії корупції.</w:t>
      </w:r>
    </w:p>
    <w:p>
      <w:pPr>
        <w:pStyle w:val="Normal"/>
        <w:suppressAutoHyphens w:val="false"/>
        <w:spacing w:lineRule="atLeast" w:line="240"/>
        <w:ind w:firstLine="709"/>
        <w:jc w:val="both"/>
        <w:rPr>
          <w:sz w:val="28"/>
          <w:szCs w:val="28"/>
        </w:rPr>
      </w:pPr>
      <w:bookmarkStart w:id="8" w:name="n34"/>
      <w:bookmarkEnd w:id="8"/>
      <w:r>
        <w:rPr>
          <w:sz w:val="28"/>
          <w:szCs w:val="28"/>
          <w:lang w:val="uk-UA"/>
        </w:rPr>
        <w:t>8</w:t>
      </w:r>
      <w:r>
        <w:rPr>
          <w:sz w:val="28"/>
          <w:szCs w:val="28"/>
        </w:rPr>
        <w:t>.</w:t>
      </w:r>
      <w:r>
        <w:rPr>
          <w:sz w:val="28"/>
          <w:szCs w:val="28"/>
          <w:lang w:val="uk-UA"/>
        </w:rPr>
        <w:t> У</w:t>
      </w:r>
      <w:r>
        <w:rPr>
          <w:sz w:val="28"/>
          <w:szCs w:val="28"/>
        </w:rPr>
        <w:t>повноважена    особа     відповідно до покладених на нього (неї) завдань:</w:t>
      </w:r>
    </w:p>
    <w:p>
      <w:pPr>
        <w:pStyle w:val="Normal"/>
        <w:suppressAutoHyphens w:val="false"/>
        <w:spacing w:lineRule="atLeast" w:line="240"/>
        <w:ind w:firstLine="709"/>
        <w:jc w:val="both"/>
        <w:rPr/>
      </w:pPr>
      <w:bookmarkStart w:id="9" w:name="n35"/>
      <w:bookmarkEnd w:id="9"/>
      <w:r>
        <w:rPr>
          <w:sz w:val="28"/>
          <w:szCs w:val="28"/>
        </w:rPr>
        <w:t xml:space="preserve">1) здійснює    заходи щодо запобігання та виявлення порушень вимог </w:t>
      </w:r>
      <w:hyperlink r:id="rId5" w:tgtFrame="_blank">
        <w:r>
          <w:rPr>
            <w:rStyle w:val="ListLabel10"/>
            <w:sz w:val="28"/>
            <w:szCs w:val="28"/>
          </w:rPr>
          <w:t>Закону</w:t>
        </w:r>
      </w:hyperlink>
      <w:r>
        <w:rPr>
          <w:sz w:val="28"/>
          <w:szCs w:val="28"/>
        </w:rPr>
        <w:t>;</w:t>
      </w:r>
    </w:p>
    <w:p>
      <w:pPr>
        <w:pStyle w:val="Normal"/>
        <w:suppressAutoHyphens w:val="false"/>
        <w:spacing w:lineRule="atLeast" w:line="240"/>
        <w:ind w:firstLine="709"/>
        <w:jc w:val="both"/>
        <w:rPr>
          <w:sz w:val="28"/>
          <w:szCs w:val="28"/>
        </w:rPr>
      </w:pPr>
      <w:bookmarkStart w:id="10" w:name="n36"/>
      <w:bookmarkEnd w:id="10"/>
      <w:r>
        <w:rPr>
          <w:sz w:val="28"/>
          <w:szCs w:val="28"/>
        </w:rPr>
        <w:t>2) розробляє про</w:t>
      </w:r>
      <w:r>
        <w:rPr>
          <w:sz w:val="28"/>
          <w:szCs w:val="28"/>
          <w:lang w:val="uk-UA"/>
        </w:rPr>
        <w:t>е</w:t>
      </w:r>
      <w:r>
        <w:rPr>
          <w:sz w:val="28"/>
          <w:szCs w:val="28"/>
        </w:rPr>
        <w:t>кти актів з питань запобігання та виявлення корупції відповідального суб’єкта;</w:t>
      </w:r>
    </w:p>
    <w:p>
      <w:pPr>
        <w:pStyle w:val="Normal"/>
        <w:suppressAutoHyphens w:val="false"/>
        <w:spacing w:lineRule="atLeast" w:line="240"/>
        <w:ind w:firstLine="709"/>
        <w:jc w:val="both"/>
        <w:rPr>
          <w:sz w:val="28"/>
          <w:szCs w:val="28"/>
        </w:rPr>
      </w:pPr>
      <w:bookmarkStart w:id="11" w:name="n37"/>
      <w:bookmarkEnd w:id="11"/>
      <w:r>
        <w:rPr>
          <w:sz w:val="28"/>
          <w:szCs w:val="28"/>
        </w:rPr>
        <w:t>3)</w:t>
      </w:r>
      <w:r>
        <w:rPr>
          <w:sz w:val="28"/>
          <w:szCs w:val="28"/>
          <w:lang w:val="uk-UA"/>
        </w:rPr>
        <w:t> </w:t>
      </w:r>
      <w:r>
        <w:rPr>
          <w:sz w:val="28"/>
          <w:szCs w:val="28"/>
        </w:rPr>
        <w:t>організовує    роботу    з  оцінки корупційних ризиків у діяльності відповідального суб’єкта, підготовки заходів щодо їх усунення, вносить керівнику такого відповідального суб’єкта пропозиції щодо таких заходів;</w:t>
      </w:r>
    </w:p>
    <w:p>
      <w:pPr>
        <w:pStyle w:val="Normal"/>
        <w:suppressAutoHyphens w:val="false"/>
        <w:spacing w:lineRule="atLeast" w:line="240"/>
        <w:ind w:firstLine="709"/>
        <w:jc w:val="both"/>
        <w:rPr>
          <w:sz w:val="28"/>
          <w:szCs w:val="28"/>
        </w:rPr>
      </w:pPr>
      <w:bookmarkStart w:id="12" w:name="n38"/>
      <w:bookmarkStart w:id="13" w:name="n39"/>
      <w:bookmarkEnd w:id="12"/>
      <w:bookmarkEnd w:id="13"/>
      <w:r>
        <w:rPr>
          <w:sz w:val="28"/>
          <w:szCs w:val="28"/>
          <w:lang w:val="uk-UA"/>
        </w:rPr>
        <w:t>4</w:t>
      </w:r>
      <w:r>
        <w:rPr>
          <w:sz w:val="28"/>
          <w:szCs w:val="28"/>
        </w:rPr>
        <w:t>) здійснює підготовку звіт</w:t>
      </w:r>
      <w:r>
        <w:rPr>
          <w:sz w:val="28"/>
          <w:szCs w:val="28"/>
          <w:lang w:val="uk-UA"/>
        </w:rPr>
        <w:t xml:space="preserve">ності з питань </w:t>
      </w:r>
      <w:r>
        <w:rPr>
          <w:sz w:val="28"/>
          <w:szCs w:val="28"/>
        </w:rPr>
        <w:t>за</w:t>
      </w:r>
      <w:r>
        <w:rPr>
          <w:sz w:val="28"/>
          <w:szCs w:val="28"/>
          <w:lang w:val="uk-UA"/>
        </w:rPr>
        <w:t>побігання та виявлення корупції</w:t>
      </w:r>
      <w:r>
        <w:rPr>
          <w:sz w:val="28"/>
          <w:szCs w:val="28"/>
        </w:rPr>
        <w:t>;</w:t>
      </w:r>
    </w:p>
    <w:p>
      <w:pPr>
        <w:pStyle w:val="Normal"/>
        <w:suppressAutoHyphens w:val="false"/>
        <w:spacing w:lineRule="atLeast" w:line="240"/>
        <w:ind w:firstLine="709"/>
        <w:jc w:val="both"/>
        <w:rPr>
          <w:sz w:val="28"/>
          <w:szCs w:val="28"/>
        </w:rPr>
      </w:pPr>
      <w:bookmarkStart w:id="14" w:name="n40"/>
      <w:bookmarkEnd w:id="14"/>
      <w:r>
        <w:rPr>
          <w:sz w:val="28"/>
          <w:szCs w:val="28"/>
          <w:lang w:val="uk-UA"/>
        </w:rPr>
        <w:t>5</w:t>
      </w:r>
      <w:r>
        <w:rPr>
          <w:sz w:val="28"/>
          <w:szCs w:val="28"/>
        </w:rPr>
        <w:t>)</w:t>
      </w:r>
      <w:r>
        <w:rPr>
          <w:sz w:val="28"/>
          <w:szCs w:val="28"/>
          <w:lang w:val="uk-UA"/>
        </w:rPr>
        <w:t> </w:t>
      </w:r>
      <w:r>
        <w:rPr>
          <w:sz w:val="28"/>
          <w:szCs w:val="28"/>
        </w:rPr>
        <w:t>надає структурним підрозділам та їх працівникам методичну та консультаційну   допомогу  з  питань  додержання      законодавства     щодо запобігання     корупції</w:t>
      </w:r>
      <w:r>
        <w:rPr>
          <w:sz w:val="28"/>
          <w:szCs w:val="28"/>
          <w:lang w:val="uk-UA"/>
        </w:rPr>
        <w:t>,</w:t>
      </w:r>
      <w:r>
        <w:rPr>
          <w:sz w:val="28"/>
          <w:szCs w:val="28"/>
        </w:rPr>
        <w:t xml:space="preserve">    заповненн</w:t>
      </w:r>
      <w:r>
        <w:rPr>
          <w:sz w:val="28"/>
          <w:szCs w:val="28"/>
          <w:lang w:val="uk-UA"/>
        </w:rPr>
        <w:t>я</w:t>
      </w:r>
      <w:r>
        <w:rPr>
          <w:sz w:val="28"/>
          <w:szCs w:val="28"/>
        </w:rPr>
        <w:t xml:space="preserve">    декларацій</w:t>
      </w:r>
      <w:r>
        <w:rPr>
          <w:sz w:val="28"/>
          <w:szCs w:val="28"/>
          <w:lang w:val="uk-UA"/>
        </w:rPr>
        <w:t xml:space="preserve">     та     інших питань антикорупційного законодавства</w:t>
      </w:r>
      <w:r>
        <w:rPr>
          <w:sz w:val="28"/>
          <w:szCs w:val="28"/>
        </w:rPr>
        <w:t>;</w:t>
      </w:r>
    </w:p>
    <w:p>
      <w:pPr>
        <w:pStyle w:val="Normal"/>
        <w:suppressAutoHyphens w:val="false"/>
        <w:spacing w:lineRule="atLeast" w:line="240"/>
        <w:ind w:firstLine="709"/>
        <w:jc w:val="both"/>
        <w:rPr>
          <w:sz w:val="28"/>
          <w:szCs w:val="28"/>
        </w:rPr>
      </w:pPr>
      <w:bookmarkStart w:id="15" w:name="n41"/>
      <w:bookmarkEnd w:id="15"/>
      <w:r>
        <w:rPr>
          <w:sz w:val="28"/>
          <w:szCs w:val="28"/>
          <w:lang w:val="uk-UA"/>
        </w:rPr>
        <w:t>6</w:t>
      </w:r>
      <w:r>
        <w:rPr>
          <w:sz w:val="28"/>
          <w:szCs w:val="28"/>
        </w:rPr>
        <w:t>)</w:t>
      </w:r>
      <w:r>
        <w:rPr>
          <w:sz w:val="28"/>
          <w:szCs w:val="28"/>
          <w:lang w:val="uk-UA"/>
        </w:rPr>
        <w:t> </w:t>
      </w:r>
      <w:r>
        <w:rPr>
          <w:sz w:val="28"/>
          <w:szCs w:val="28"/>
        </w:rPr>
        <w:t xml:space="preserve">вживає    заходів    з    виявлення конфлікту інтересів та сприяє його врегулюванню,   інформує    </w:t>
      </w:r>
      <w:r>
        <w:rPr>
          <w:sz w:val="28"/>
          <w:szCs w:val="28"/>
          <w:lang w:val="uk-UA"/>
        </w:rPr>
        <w:t>міського  голову</w:t>
      </w:r>
      <w:r>
        <w:rPr>
          <w:sz w:val="28"/>
          <w:szCs w:val="28"/>
        </w:rPr>
        <w:t xml:space="preserve"> та Національне агентство про виявлення конфлікту інтересів та заходи, вжиті для його врегулювання;</w:t>
      </w:r>
    </w:p>
    <w:p>
      <w:pPr>
        <w:pStyle w:val="Normal"/>
        <w:suppressAutoHyphens w:val="false"/>
        <w:spacing w:lineRule="atLeast" w:line="240"/>
        <w:ind w:firstLine="709"/>
        <w:jc w:val="both"/>
        <w:rPr>
          <w:sz w:val="28"/>
          <w:szCs w:val="28"/>
        </w:rPr>
      </w:pPr>
      <w:bookmarkStart w:id="16" w:name="n42"/>
      <w:bookmarkEnd w:id="16"/>
      <w:r>
        <w:rPr>
          <w:sz w:val="28"/>
          <w:szCs w:val="28"/>
          <w:lang w:val="uk-UA"/>
        </w:rPr>
        <w:t>7</w:t>
      </w:r>
      <w:r>
        <w:rPr>
          <w:sz w:val="28"/>
          <w:szCs w:val="28"/>
        </w:rPr>
        <w:t xml:space="preserve">) проводить     перевірку     факту     подання </w:t>
      </w:r>
      <w:r>
        <w:rPr>
          <w:sz w:val="28"/>
          <w:szCs w:val="28"/>
          <w:lang w:val="uk-UA"/>
        </w:rPr>
        <w:t xml:space="preserve">декларацій </w:t>
      </w:r>
      <w:r>
        <w:rPr>
          <w:sz w:val="28"/>
          <w:szCs w:val="28"/>
        </w:rPr>
        <w:t>суб’єктами декларуванн</w:t>
      </w:r>
      <w:r>
        <w:rPr>
          <w:sz w:val="28"/>
          <w:szCs w:val="28"/>
          <w:lang w:val="uk-UA"/>
        </w:rPr>
        <w:t xml:space="preserve">я </w:t>
      </w:r>
      <w:r>
        <w:rPr>
          <w:sz w:val="28"/>
          <w:szCs w:val="28"/>
        </w:rPr>
        <w:t>та повідомляє Національне агентство про випадки неподання чи несвоєчасного подання таких декларацій у визначеному законодавством порядку;</w:t>
      </w:r>
    </w:p>
    <w:p>
      <w:pPr>
        <w:pStyle w:val="Normal"/>
        <w:suppressAutoHyphens w:val="false"/>
        <w:spacing w:lineRule="atLeast" w:line="240"/>
        <w:ind w:firstLine="709"/>
        <w:jc w:val="both"/>
        <w:rPr/>
      </w:pPr>
      <w:bookmarkStart w:id="17" w:name="n43"/>
      <w:bookmarkStart w:id="18" w:name="n44"/>
      <w:bookmarkEnd w:id="17"/>
      <w:bookmarkEnd w:id="18"/>
      <w:r>
        <w:rPr>
          <w:sz w:val="28"/>
          <w:szCs w:val="28"/>
          <w:lang w:val="uk-UA"/>
        </w:rPr>
        <w:t>8</w:t>
      </w:r>
      <w:r>
        <w:rPr>
          <w:sz w:val="28"/>
          <w:szCs w:val="28"/>
        </w:rPr>
        <w:t xml:space="preserve">) організовує роботу внутрішніх каналів повідомлення про можливі факти     корупційних   або пов’язаних з корупцією правопорушень, інших порушень вимог </w:t>
      </w:r>
      <w:hyperlink r:id="rId6" w:tgtFrame="_blank">
        <w:r>
          <w:rPr>
            <w:rStyle w:val="ListLabel10"/>
            <w:sz w:val="28"/>
            <w:szCs w:val="28"/>
          </w:rPr>
          <w:t>Закону</w:t>
        </w:r>
      </w:hyperlink>
      <w:r>
        <w:rPr>
          <w:sz w:val="28"/>
          <w:szCs w:val="28"/>
        </w:rPr>
        <w:t xml:space="preserve">, </w:t>
      </w:r>
      <w:bookmarkStart w:id="19" w:name="n45"/>
      <w:bookmarkEnd w:id="19"/>
      <w:r>
        <w:rPr>
          <w:sz w:val="28"/>
          <w:szCs w:val="28"/>
          <w:lang w:val="uk-UA"/>
        </w:rPr>
        <w:t> </w:t>
      </w:r>
      <w:r>
        <w:rPr>
          <w:sz w:val="28"/>
          <w:szCs w:val="28"/>
        </w:rPr>
        <w:t>співпрацює з викривачами, забезпечує дотримання їхніх прав та гарантій захисту, передбачених Законом;</w:t>
      </w:r>
    </w:p>
    <w:p>
      <w:pPr>
        <w:pStyle w:val="Normal"/>
        <w:suppressAutoHyphens w:val="false"/>
        <w:spacing w:lineRule="atLeast" w:line="240"/>
        <w:ind w:firstLine="709"/>
        <w:jc w:val="both"/>
        <w:rPr>
          <w:sz w:val="28"/>
          <w:szCs w:val="28"/>
        </w:rPr>
      </w:pPr>
      <w:bookmarkStart w:id="20" w:name="n46"/>
      <w:bookmarkEnd w:id="20"/>
      <w:r>
        <w:rPr>
          <w:sz w:val="28"/>
          <w:szCs w:val="28"/>
          <w:lang w:val="uk-UA"/>
        </w:rPr>
        <w:t>9</w:t>
      </w:r>
      <w:r>
        <w:rPr>
          <w:sz w:val="28"/>
          <w:szCs w:val="28"/>
        </w:rPr>
        <w:t>)</w:t>
      </w:r>
      <w:r>
        <w:rPr>
          <w:sz w:val="28"/>
          <w:szCs w:val="28"/>
          <w:lang w:val="uk-UA"/>
        </w:rPr>
        <w:t> </w:t>
      </w:r>
      <w:r>
        <w:rPr>
          <w:sz w:val="28"/>
          <w:szCs w:val="28"/>
        </w:rPr>
        <w:t>надає     методичну    допомогу    та консультацію щодо здійснення повідомлення про можливі факти корупційних або пов’язаних з корупцією правопорушень, інших порушень Закону та захисту викривачів, проводить внутрішні навчання з цих питань;</w:t>
      </w:r>
    </w:p>
    <w:p>
      <w:pPr>
        <w:pStyle w:val="Normal"/>
        <w:suppressAutoHyphens w:val="false"/>
        <w:spacing w:lineRule="atLeast" w:line="240"/>
        <w:ind w:firstLine="709"/>
        <w:jc w:val="both"/>
        <w:rPr/>
      </w:pPr>
      <w:bookmarkStart w:id="21" w:name="n47"/>
      <w:bookmarkEnd w:id="21"/>
      <w:r>
        <w:rPr>
          <w:sz w:val="28"/>
          <w:szCs w:val="28"/>
        </w:rPr>
        <w:t>1</w:t>
      </w:r>
      <w:r>
        <w:rPr>
          <w:sz w:val="28"/>
          <w:szCs w:val="28"/>
          <w:lang w:val="uk-UA"/>
        </w:rPr>
        <w:t>0</w:t>
      </w:r>
      <w:r>
        <w:rPr>
          <w:sz w:val="28"/>
          <w:szCs w:val="28"/>
        </w:rPr>
        <w:t xml:space="preserve">) здійснює перевірку повідомлень про можливі факти корупційних або     пов’язаних з корупцією правопорушень, інших порушень Закону, у терміни, передбачені </w:t>
      </w:r>
      <w:hyperlink r:id="rId7" w:tgtFrame="_blank">
        <w:r>
          <w:rPr>
            <w:rStyle w:val="ListLabel10"/>
            <w:sz w:val="28"/>
            <w:szCs w:val="28"/>
          </w:rPr>
          <w:t>Законом</w:t>
        </w:r>
      </w:hyperlink>
      <w:r>
        <w:rPr>
          <w:sz w:val="28"/>
          <w:szCs w:val="28"/>
        </w:rPr>
        <w:t>;</w:t>
      </w:r>
    </w:p>
    <w:p>
      <w:pPr>
        <w:pStyle w:val="Normal"/>
        <w:suppressAutoHyphens w:val="false"/>
        <w:spacing w:lineRule="atLeast" w:line="240"/>
        <w:ind w:firstLine="709"/>
        <w:jc w:val="both"/>
        <w:rPr>
          <w:sz w:val="28"/>
          <w:szCs w:val="28"/>
        </w:rPr>
      </w:pPr>
      <w:bookmarkStart w:id="22" w:name="n48"/>
      <w:bookmarkEnd w:id="22"/>
      <w:r>
        <w:rPr>
          <w:sz w:val="28"/>
          <w:szCs w:val="28"/>
        </w:rPr>
        <w:t>1</w:t>
      </w:r>
      <w:r>
        <w:rPr>
          <w:sz w:val="28"/>
          <w:szCs w:val="28"/>
          <w:lang w:val="uk-UA"/>
        </w:rPr>
        <w:t>1</w:t>
      </w:r>
      <w:r>
        <w:rPr>
          <w:sz w:val="28"/>
          <w:szCs w:val="28"/>
        </w:rPr>
        <w:t>)</w:t>
      </w:r>
      <w:r>
        <w:rPr>
          <w:sz w:val="28"/>
          <w:szCs w:val="28"/>
          <w:lang w:val="uk-UA"/>
        </w:rPr>
        <w:t> </w:t>
      </w:r>
      <w:r>
        <w:rPr>
          <w:sz w:val="28"/>
          <w:szCs w:val="28"/>
        </w:rPr>
        <w:t xml:space="preserve">інформує    </w:t>
      </w:r>
      <w:r>
        <w:rPr>
          <w:sz w:val="28"/>
          <w:szCs w:val="28"/>
          <w:lang w:val="uk-UA"/>
        </w:rPr>
        <w:t>міського голову</w:t>
      </w:r>
      <w:r>
        <w:rPr>
          <w:sz w:val="28"/>
          <w:szCs w:val="28"/>
        </w:rPr>
        <w:t>, Національне агентство, інших спеціально уповноважених суб’єктів у сфері протидії корупції про факти, що можуть     свідчити про вчинення корупційних або пов’язаних з корупцією правопорушень та інших порушень вимог;</w:t>
      </w:r>
    </w:p>
    <w:p>
      <w:pPr>
        <w:pStyle w:val="Normal"/>
        <w:suppressAutoHyphens w:val="false"/>
        <w:spacing w:lineRule="atLeast" w:line="240"/>
        <w:ind w:firstLine="709"/>
        <w:jc w:val="both"/>
        <w:rPr>
          <w:sz w:val="28"/>
          <w:szCs w:val="28"/>
        </w:rPr>
      </w:pPr>
      <w:bookmarkStart w:id="23" w:name="n49"/>
      <w:bookmarkEnd w:id="23"/>
      <w:r>
        <w:rPr>
          <w:sz w:val="28"/>
          <w:szCs w:val="28"/>
        </w:rPr>
        <w:t>1</w:t>
      </w:r>
      <w:r>
        <w:rPr>
          <w:sz w:val="28"/>
          <w:szCs w:val="28"/>
          <w:lang w:val="uk-UA"/>
        </w:rPr>
        <w:t>2</w:t>
      </w:r>
      <w:r>
        <w:rPr>
          <w:sz w:val="28"/>
          <w:szCs w:val="28"/>
        </w:rPr>
        <w:t>)</w:t>
      </w:r>
      <w:r>
        <w:rPr>
          <w:sz w:val="28"/>
          <w:szCs w:val="28"/>
          <w:lang w:val="uk-UA"/>
        </w:rPr>
        <w:t> </w:t>
      </w:r>
      <w:r>
        <w:rPr>
          <w:sz w:val="28"/>
          <w:szCs w:val="28"/>
        </w:rPr>
        <w:t>у разі    отримання     офіційної інформації стосовно вчинення працівником відповідального суб’єкта корупційного правопорушення або правопорушення, пов’язаного з корупцією, здійснює моніторинг офіційного вебпорталу „Судова влада України”, Єдиного державного реєстру судових рішень з метою отримання інформації щодо результатів розгляду відповідної справи судом;</w:t>
      </w:r>
    </w:p>
    <w:p>
      <w:pPr>
        <w:pStyle w:val="Normal"/>
        <w:suppressAutoHyphens w:val="false"/>
        <w:spacing w:lineRule="atLeast" w:line="240"/>
        <w:ind w:firstLine="709"/>
        <w:jc w:val="both"/>
        <w:rPr/>
      </w:pPr>
      <w:bookmarkStart w:id="24" w:name="n50"/>
      <w:bookmarkEnd w:id="24"/>
      <w:r>
        <w:rPr>
          <w:sz w:val="28"/>
          <w:szCs w:val="28"/>
        </w:rPr>
        <w:t>1</w:t>
      </w:r>
      <w:r>
        <w:rPr>
          <w:sz w:val="28"/>
          <w:szCs w:val="28"/>
          <w:lang w:val="uk-UA"/>
        </w:rPr>
        <w:t>3</w:t>
      </w:r>
      <w:r>
        <w:rPr>
          <w:sz w:val="28"/>
          <w:szCs w:val="28"/>
        </w:rPr>
        <w:t xml:space="preserve">) повідомляє  у    письмовій   формі    </w:t>
      </w:r>
      <w:r>
        <w:rPr>
          <w:sz w:val="28"/>
          <w:szCs w:val="28"/>
          <w:lang w:val="uk-UA"/>
        </w:rPr>
        <w:t>міського голову</w:t>
      </w:r>
      <w:r>
        <w:rPr>
          <w:sz w:val="28"/>
          <w:szCs w:val="28"/>
        </w:rPr>
        <w:t xml:space="preserve"> про вчинення корупційних правопорушень або правопорушень, пов’язаних з корупцією, та інших      порушень вимог Закону працівниками відповідального суб’єкта з метою забезпечення дотримання відповідальним суб’єктом вимог </w:t>
      </w:r>
      <w:hyperlink r:id="rId8">
        <w:r>
          <w:rPr>
            <w:rStyle w:val="ListLabel10"/>
            <w:sz w:val="28"/>
            <w:szCs w:val="28"/>
          </w:rPr>
          <w:t>частин другої</w:t>
        </w:r>
      </w:hyperlink>
      <w:r>
        <w:rPr>
          <w:sz w:val="28"/>
          <w:szCs w:val="28"/>
        </w:rPr>
        <w:t xml:space="preserve">, </w:t>
      </w:r>
      <w:hyperlink r:id="rId9">
        <w:r>
          <w:rPr>
            <w:rStyle w:val="ListLabel10"/>
            <w:sz w:val="28"/>
            <w:szCs w:val="28"/>
          </w:rPr>
          <w:t>четвертої</w:t>
        </w:r>
      </w:hyperlink>
      <w:r>
        <w:rPr>
          <w:sz w:val="28"/>
          <w:szCs w:val="28"/>
        </w:rPr>
        <w:t xml:space="preserve"> та </w:t>
      </w:r>
      <w:hyperlink r:id="rId10">
        <w:r>
          <w:rPr>
            <w:rStyle w:val="ListLabel10"/>
            <w:sz w:val="28"/>
            <w:szCs w:val="28"/>
          </w:rPr>
          <w:t>п’ятої</w:t>
        </w:r>
      </w:hyperlink>
      <w:r>
        <w:rPr>
          <w:sz w:val="28"/>
          <w:szCs w:val="28"/>
        </w:rPr>
        <w:t xml:space="preserve"> статті 65 Закону;</w:t>
      </w:r>
    </w:p>
    <w:p>
      <w:pPr>
        <w:pStyle w:val="Normal"/>
        <w:suppressAutoHyphens w:val="false"/>
        <w:spacing w:lineRule="atLeast" w:line="240"/>
        <w:ind w:firstLine="709"/>
        <w:jc w:val="both"/>
        <w:rPr/>
      </w:pPr>
      <w:bookmarkStart w:id="25" w:name="n51"/>
      <w:bookmarkEnd w:id="25"/>
      <w:r>
        <w:rPr>
          <w:sz w:val="28"/>
          <w:szCs w:val="28"/>
        </w:rPr>
        <w:t>1</w:t>
      </w:r>
      <w:r>
        <w:rPr>
          <w:sz w:val="28"/>
          <w:szCs w:val="28"/>
          <w:lang w:val="uk-UA"/>
        </w:rPr>
        <w:t>4</w:t>
      </w:r>
      <w:r>
        <w:rPr>
          <w:sz w:val="28"/>
          <w:szCs w:val="28"/>
        </w:rPr>
        <w:t>) інформує Національне агентство у разі ненаправлення кадровою службою     відповідального    суб’єкта завіреної в установленому порядку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до Єдиного державного реєстру     осіб,     які     вчинили     корупційні    або   пов’язані  з  корупцією правопорушення;</w:t>
      </w:r>
    </w:p>
    <w:p>
      <w:pPr>
        <w:pStyle w:val="Normal"/>
        <w:suppressAutoHyphens w:val="false"/>
        <w:spacing w:lineRule="atLeast" w:line="240"/>
        <w:ind w:firstLine="709"/>
        <w:jc w:val="both"/>
        <w:rPr/>
      </w:pPr>
      <w:bookmarkStart w:id="26" w:name="n52"/>
      <w:bookmarkEnd w:id="26"/>
      <w:r>
        <w:rPr>
          <w:sz w:val="28"/>
          <w:szCs w:val="28"/>
        </w:rPr>
        <w:t>1</w:t>
      </w:r>
      <w:r>
        <w:rPr>
          <w:sz w:val="28"/>
          <w:szCs w:val="28"/>
          <w:lang w:val="uk-UA"/>
        </w:rPr>
        <w:t>5</w:t>
      </w:r>
      <w:r>
        <w:rPr>
          <w:sz w:val="28"/>
          <w:szCs w:val="28"/>
        </w:rPr>
        <w:t xml:space="preserve">) організовує роботу та бере участь у службовому розслідуванні, яке проводиться з метою виявлення причин та умов, що призвели до вчинення корупційного або пов’язаного з корупцією правопорушення або невиконання вимог </w:t>
      </w:r>
      <w:hyperlink r:id="rId11" w:tgtFrame="_blank">
        <w:r>
          <w:rPr>
            <w:rStyle w:val="ListLabel10"/>
            <w:sz w:val="28"/>
            <w:szCs w:val="28"/>
          </w:rPr>
          <w:t>Закону</w:t>
        </w:r>
      </w:hyperlink>
      <w:r>
        <w:rPr>
          <w:sz w:val="28"/>
          <w:szCs w:val="28"/>
        </w:rPr>
        <w:t xml:space="preserve"> в інший спосіб;</w:t>
      </w:r>
    </w:p>
    <w:p>
      <w:pPr>
        <w:pStyle w:val="Normal"/>
        <w:suppressAutoHyphens w:val="false"/>
        <w:spacing w:lineRule="atLeast" w:line="240"/>
        <w:ind w:firstLine="709"/>
        <w:jc w:val="both"/>
        <w:rPr>
          <w:sz w:val="28"/>
          <w:szCs w:val="28"/>
        </w:rPr>
      </w:pPr>
      <w:bookmarkStart w:id="27" w:name="n53"/>
      <w:bookmarkEnd w:id="27"/>
      <w:r>
        <w:rPr>
          <w:sz w:val="28"/>
          <w:szCs w:val="28"/>
        </w:rPr>
        <w:t>1</w:t>
      </w:r>
      <w:r>
        <w:rPr>
          <w:sz w:val="28"/>
          <w:szCs w:val="28"/>
          <w:lang w:val="uk-UA"/>
        </w:rPr>
        <w:t>6</w:t>
      </w:r>
      <w:r>
        <w:rPr>
          <w:sz w:val="28"/>
          <w:szCs w:val="28"/>
        </w:rPr>
        <w:t>)</w:t>
      </w:r>
      <w:r>
        <w:rPr>
          <w:sz w:val="28"/>
          <w:szCs w:val="28"/>
          <w:lang w:val="uk-UA"/>
        </w:rPr>
        <w:t> </w:t>
      </w:r>
      <w:r>
        <w:rPr>
          <w:sz w:val="28"/>
          <w:szCs w:val="28"/>
        </w:rPr>
        <w:t>веде   облік     працівників,    притягнутих  до  відповідальності за вчинення      корупційних правопорушень або правопорушень, пов’язаних з корупцією;</w:t>
      </w:r>
    </w:p>
    <w:p>
      <w:pPr>
        <w:pStyle w:val="Normal"/>
        <w:suppressAutoHyphens w:val="false"/>
        <w:spacing w:lineRule="atLeast" w:line="240"/>
        <w:ind w:firstLine="709"/>
        <w:jc w:val="both"/>
        <w:rPr/>
      </w:pPr>
      <w:bookmarkStart w:id="28" w:name="n54"/>
      <w:bookmarkEnd w:id="28"/>
      <w:r>
        <w:rPr>
          <w:sz w:val="28"/>
          <w:szCs w:val="28"/>
          <w:lang w:val="uk-UA"/>
        </w:rPr>
        <w:t>17</w:t>
      </w:r>
      <w:r>
        <w:rPr>
          <w:sz w:val="28"/>
          <w:szCs w:val="28"/>
        </w:rPr>
        <w:t>)</w:t>
      </w:r>
      <w:r>
        <w:rPr>
          <w:sz w:val="28"/>
          <w:szCs w:val="28"/>
          <w:lang w:val="uk-UA"/>
        </w:rPr>
        <w:t> </w:t>
      </w:r>
      <w:r>
        <w:rPr>
          <w:sz w:val="28"/>
          <w:szCs w:val="28"/>
        </w:rPr>
        <w:t>візує    проєкти наказів (розпоряджень) з основної діяльності, адміністративно-господарських    питань,   а   також    про</w:t>
      </w:r>
      <w:r>
        <w:rPr>
          <w:sz w:val="28"/>
          <w:szCs w:val="28"/>
          <w:lang w:val="uk-UA"/>
        </w:rPr>
        <w:t>е</w:t>
      </w:r>
      <w:r>
        <w:rPr>
          <w:sz w:val="28"/>
          <w:szCs w:val="28"/>
        </w:rPr>
        <w:t>кти        наказів (розпоряджень) з кадрових питань (особового складу) залежно від їх видів;</w:t>
      </w:r>
    </w:p>
    <w:p>
      <w:pPr>
        <w:pStyle w:val="Normal"/>
        <w:suppressAutoHyphens w:val="false"/>
        <w:spacing w:lineRule="atLeast" w:line="240"/>
        <w:ind w:firstLine="709"/>
        <w:jc w:val="both"/>
        <w:rPr>
          <w:sz w:val="28"/>
          <w:szCs w:val="28"/>
          <w:lang w:val="uk-UA"/>
        </w:rPr>
      </w:pPr>
      <w:bookmarkStart w:id="29" w:name="n55"/>
      <w:bookmarkEnd w:id="29"/>
      <w:r>
        <w:rPr>
          <w:sz w:val="28"/>
          <w:szCs w:val="28"/>
          <w:lang w:val="uk-UA"/>
        </w:rPr>
        <w:t>18</w:t>
      </w:r>
      <w:r>
        <w:rPr>
          <w:sz w:val="28"/>
          <w:szCs w:val="28"/>
        </w:rPr>
        <w:t>)</w:t>
      </w:r>
      <w:r>
        <w:rPr>
          <w:sz w:val="28"/>
          <w:szCs w:val="28"/>
          <w:lang w:val="uk-UA"/>
        </w:rPr>
        <w:t> </w:t>
      </w:r>
      <w:r>
        <w:rPr>
          <w:sz w:val="28"/>
          <w:szCs w:val="28"/>
        </w:rPr>
        <w:t>надає    Національному агентству інформацію щодо діяльності уповноваженої    особи   з    питань   запобігання   та виявлення корупції та інформацію щодо уповноваженої особи з питань запобігання та виявлення корупції</w:t>
      </w:r>
      <w:r>
        <w:rPr>
          <w:sz w:val="28"/>
          <w:szCs w:val="28"/>
          <w:lang w:val="uk-UA"/>
        </w:rPr>
        <w:t>;</w:t>
      </w:r>
    </w:p>
    <w:p>
      <w:pPr>
        <w:pStyle w:val="Normal"/>
        <w:suppressAutoHyphens w:val="false"/>
        <w:spacing w:lineRule="atLeast" w:line="240"/>
        <w:ind w:firstLine="709"/>
        <w:jc w:val="both"/>
        <w:rPr>
          <w:sz w:val="28"/>
          <w:szCs w:val="28"/>
        </w:rPr>
      </w:pPr>
      <w:bookmarkStart w:id="30" w:name="n56"/>
      <w:bookmarkStart w:id="31" w:name="n57"/>
      <w:bookmarkStart w:id="32" w:name="n58"/>
      <w:bookmarkEnd w:id="30"/>
      <w:bookmarkEnd w:id="31"/>
      <w:bookmarkEnd w:id="32"/>
      <w:r>
        <w:rPr>
          <w:sz w:val="28"/>
          <w:szCs w:val="28"/>
          <w:lang w:val="uk-UA"/>
        </w:rPr>
        <w:t>19</w:t>
      </w:r>
      <w:r>
        <w:rPr>
          <w:sz w:val="28"/>
          <w:szCs w:val="28"/>
        </w:rPr>
        <w:t>) здійснює заходи з організації подання до Національного агентства інформації</w:t>
      </w:r>
      <w:r>
        <w:rPr>
          <w:sz w:val="28"/>
          <w:szCs w:val="28"/>
          <w:lang w:val="uk-UA"/>
        </w:rPr>
        <w:t xml:space="preserve"> з питань</w:t>
      </w:r>
      <w:r>
        <w:rPr>
          <w:sz w:val="28"/>
          <w:szCs w:val="28"/>
        </w:rPr>
        <w:t xml:space="preserve"> антикорупційної політики;</w:t>
      </w:r>
    </w:p>
    <w:p>
      <w:pPr>
        <w:pStyle w:val="Normal"/>
        <w:suppressAutoHyphens w:val="false"/>
        <w:spacing w:lineRule="atLeast" w:line="240"/>
        <w:ind w:firstLine="709"/>
        <w:jc w:val="both"/>
        <w:rPr>
          <w:sz w:val="28"/>
          <w:szCs w:val="28"/>
        </w:rPr>
      </w:pPr>
      <w:bookmarkStart w:id="33" w:name="n59"/>
      <w:bookmarkEnd w:id="33"/>
      <w:r>
        <w:rPr>
          <w:sz w:val="28"/>
          <w:szCs w:val="28"/>
        </w:rPr>
        <w:t>2</w:t>
      </w:r>
      <w:r>
        <w:rPr>
          <w:sz w:val="28"/>
          <w:szCs w:val="28"/>
          <w:lang w:val="uk-UA"/>
        </w:rPr>
        <w:t>0</w:t>
      </w:r>
      <w:r>
        <w:rPr>
          <w:sz w:val="28"/>
          <w:szCs w:val="28"/>
        </w:rPr>
        <w:t>)</w:t>
      </w:r>
      <w:r>
        <w:rPr>
          <w:sz w:val="28"/>
          <w:szCs w:val="28"/>
          <w:lang w:val="uk-UA"/>
        </w:rPr>
        <w:t> </w:t>
      </w:r>
      <w:r>
        <w:rPr>
          <w:sz w:val="28"/>
          <w:szCs w:val="28"/>
        </w:rPr>
        <w:t>взаємодіє   з     уповноваженими підрозділами (уповноваженими особами) інших відповідальних суб’єктів, Національним агентством, іншими спеціально уповноваженими суб’єктами у сфері протидії корупції;</w:t>
      </w:r>
    </w:p>
    <w:p>
      <w:pPr>
        <w:pStyle w:val="Normal"/>
        <w:suppressAutoHyphens w:val="false"/>
        <w:spacing w:lineRule="atLeast" w:line="240"/>
        <w:ind w:firstLine="709"/>
        <w:jc w:val="both"/>
        <w:rPr>
          <w:sz w:val="28"/>
          <w:szCs w:val="28"/>
        </w:rPr>
      </w:pPr>
      <w:bookmarkStart w:id="34" w:name="n60"/>
      <w:bookmarkEnd w:id="34"/>
      <w:r>
        <w:rPr>
          <w:sz w:val="28"/>
          <w:szCs w:val="28"/>
          <w:lang w:val="uk-UA"/>
        </w:rPr>
        <w:t>9</w:t>
      </w:r>
      <w:r>
        <w:rPr>
          <w:sz w:val="28"/>
          <w:szCs w:val="28"/>
        </w:rPr>
        <w:t>. Уповноважена особа з метою виконання покладених на нього (неї) завдань має право:</w:t>
      </w:r>
    </w:p>
    <w:p>
      <w:pPr>
        <w:pStyle w:val="Normal"/>
        <w:suppressAutoHyphens w:val="false"/>
        <w:spacing w:lineRule="atLeast" w:line="240"/>
        <w:ind w:firstLine="709"/>
        <w:jc w:val="both"/>
        <w:rPr/>
      </w:pPr>
      <w:bookmarkStart w:id="35" w:name="n61"/>
      <w:bookmarkEnd w:id="35"/>
      <w:r>
        <w:rPr>
          <w:sz w:val="28"/>
          <w:szCs w:val="28"/>
        </w:rPr>
        <w:t xml:space="preserve">1) витребувати, відповідно до </w:t>
      </w:r>
      <w:hyperlink r:id="rId12">
        <w:r>
          <w:rPr>
            <w:rStyle w:val="ListLabel10"/>
            <w:sz w:val="28"/>
            <w:szCs w:val="28"/>
          </w:rPr>
          <w:t>пункту 1</w:t>
        </w:r>
      </w:hyperlink>
      <w:r>
        <w:rPr>
          <w:sz w:val="28"/>
          <w:szCs w:val="28"/>
        </w:rPr>
        <w:t xml:space="preserve"> частини другої статті </w:t>
      </w:r>
      <w:r>
        <w:rPr>
          <w:sz w:val="28"/>
          <w:szCs w:val="28"/>
          <w:lang w:val="uk-UA"/>
        </w:rPr>
        <w:t>53</w:t>
      </w:r>
      <w:r>
        <w:rPr>
          <w:sz w:val="28"/>
          <w:szCs w:val="28"/>
          <w:vertAlign w:val="superscript"/>
          <w:lang w:val="uk-UA"/>
        </w:rPr>
        <w:t>9</w:t>
      </w:r>
      <w:r>
        <w:rPr>
          <w:sz w:val="28"/>
          <w:szCs w:val="28"/>
          <w:lang w:val="uk-UA"/>
        </w:rPr>
        <w:t xml:space="preserve"> Закону України „</w:t>
      </w:r>
      <w:r>
        <w:rPr>
          <w:sz w:val="28"/>
          <w:szCs w:val="28"/>
        </w:rPr>
        <w:t>Про внесення змін до Закону України „Про запобігання корупції” щодо    викривачів    корупції”</w:t>
      </w:r>
      <w:r>
        <w:rPr>
          <w:sz w:val="28"/>
          <w:szCs w:val="28"/>
          <w:lang w:val="uk-UA"/>
        </w:rPr>
        <w:t>,    від     інших      структурних     підрозділів відповідального суб’єкта документи, у тому числі ті, що містять інформацію з обмеженим доступом (крім державної таємниці), та робити чи отримувати їх копії;</w:t>
      </w:r>
    </w:p>
    <w:p>
      <w:pPr>
        <w:pStyle w:val="Normal"/>
        <w:suppressAutoHyphens w:val="false"/>
        <w:spacing w:lineRule="atLeast" w:line="240"/>
        <w:ind w:firstLine="709"/>
        <w:jc w:val="both"/>
        <w:rPr>
          <w:sz w:val="28"/>
          <w:szCs w:val="28"/>
        </w:rPr>
      </w:pPr>
      <w:bookmarkStart w:id="36" w:name="n62"/>
      <w:bookmarkEnd w:id="36"/>
      <w:r>
        <w:rPr>
          <w:sz w:val="28"/>
          <w:szCs w:val="28"/>
        </w:rPr>
        <w:t>2) викликати та опитувати осіб, дії або бездіяльність яких стосуються повідомлених      викривачем фактів, у тому числі керівника, заступників керівника відповідального суб’єкта;</w:t>
      </w:r>
    </w:p>
    <w:p>
      <w:pPr>
        <w:pStyle w:val="Normal"/>
        <w:suppressAutoHyphens w:val="false"/>
        <w:spacing w:lineRule="atLeast" w:line="240"/>
        <w:ind w:firstLine="709"/>
        <w:jc w:val="both"/>
        <w:rPr>
          <w:sz w:val="28"/>
          <w:szCs w:val="28"/>
        </w:rPr>
      </w:pPr>
      <w:bookmarkStart w:id="37" w:name="n63"/>
      <w:bookmarkEnd w:id="37"/>
      <w:r>
        <w:rPr>
          <w:sz w:val="28"/>
          <w:szCs w:val="28"/>
        </w:rPr>
        <w:t>3)</w:t>
      </w:r>
      <w:r>
        <w:rPr>
          <w:sz w:val="28"/>
          <w:szCs w:val="28"/>
          <w:lang w:val="uk-UA"/>
        </w:rPr>
        <w:t> </w:t>
      </w:r>
      <w:r>
        <w:rPr>
          <w:sz w:val="28"/>
          <w:szCs w:val="28"/>
        </w:rPr>
        <w:t>звертатися    до       Національного    агентства щодо порушених прав викривача, його близьких осіб;</w:t>
      </w:r>
    </w:p>
    <w:p>
      <w:pPr>
        <w:pStyle w:val="Normal"/>
        <w:suppressAutoHyphens w:val="false"/>
        <w:spacing w:lineRule="atLeast" w:line="240"/>
        <w:ind w:firstLine="709"/>
        <w:jc w:val="both"/>
        <w:rPr/>
      </w:pPr>
      <w:bookmarkStart w:id="38" w:name="n64"/>
      <w:bookmarkEnd w:id="38"/>
      <w:r>
        <w:rPr>
          <w:sz w:val="28"/>
          <w:szCs w:val="28"/>
        </w:rPr>
        <w:t xml:space="preserve">4) виконувати інші визначені </w:t>
      </w:r>
      <w:hyperlink r:id="rId13" w:tgtFrame="_blank">
        <w:r>
          <w:rPr>
            <w:rStyle w:val="ListLabel10"/>
            <w:sz w:val="28"/>
            <w:szCs w:val="28"/>
          </w:rPr>
          <w:t>Законом</w:t>
        </w:r>
      </w:hyperlink>
      <w:r>
        <w:rPr>
          <w:sz w:val="28"/>
          <w:szCs w:val="28"/>
        </w:rPr>
        <w:t xml:space="preserve"> повноваження, спрямовані на всебічний розгляд повідомлень викривачів та захист їхніх прав і свобод;</w:t>
      </w:r>
    </w:p>
    <w:p>
      <w:pPr>
        <w:pStyle w:val="Normal"/>
        <w:suppressAutoHyphens w:val="false"/>
        <w:spacing w:lineRule="atLeast" w:line="240"/>
        <w:ind w:firstLine="709"/>
        <w:jc w:val="both"/>
        <w:rPr/>
      </w:pPr>
      <w:bookmarkStart w:id="39" w:name="n65"/>
      <w:bookmarkEnd w:id="39"/>
      <w:r>
        <w:rPr>
          <w:sz w:val="28"/>
          <w:szCs w:val="28"/>
        </w:rPr>
        <w:t>5)</w:t>
      </w:r>
      <w:r>
        <w:rPr>
          <w:sz w:val="28"/>
          <w:szCs w:val="28"/>
          <w:lang w:val="uk-UA"/>
        </w:rPr>
        <w:t> </w:t>
      </w:r>
      <w:r>
        <w:rPr>
          <w:sz w:val="28"/>
          <w:szCs w:val="28"/>
        </w:rPr>
        <w:t xml:space="preserve">отримувати від посадових та службових осіб відповідального суб’єкта письмові пояснення з приводу обставин, що можуть свідчити про порушення   вимог    </w:t>
      </w:r>
      <w:hyperlink r:id="rId14" w:tgtFrame="_blank">
        <w:r>
          <w:rPr>
            <w:rStyle w:val="ListLabel10"/>
            <w:sz w:val="28"/>
            <w:szCs w:val="28"/>
          </w:rPr>
          <w:t>Закону</w:t>
        </w:r>
      </w:hyperlink>
      <w:r>
        <w:rPr>
          <w:sz w:val="28"/>
          <w:szCs w:val="28"/>
        </w:rPr>
        <w:t xml:space="preserve">    щодо   запобігання та врегулювання конфлікту інтересів та інших передбачених вимог та обмежень;</w:t>
      </w:r>
    </w:p>
    <w:p>
      <w:pPr>
        <w:pStyle w:val="Normal"/>
        <w:suppressAutoHyphens w:val="false"/>
        <w:spacing w:lineRule="atLeast" w:line="240"/>
        <w:ind w:firstLine="709"/>
        <w:jc w:val="both"/>
        <w:rPr>
          <w:sz w:val="28"/>
          <w:szCs w:val="28"/>
        </w:rPr>
      </w:pPr>
      <w:bookmarkStart w:id="40" w:name="n66"/>
      <w:bookmarkEnd w:id="40"/>
      <w:r>
        <w:rPr>
          <w:sz w:val="28"/>
          <w:szCs w:val="28"/>
        </w:rPr>
        <w:t>6)</w:t>
      </w:r>
      <w:r>
        <w:rPr>
          <w:sz w:val="28"/>
          <w:szCs w:val="28"/>
          <w:lang w:val="uk-UA"/>
        </w:rPr>
        <w:t> </w:t>
      </w:r>
      <w:r>
        <w:rPr>
          <w:sz w:val="28"/>
          <w:szCs w:val="28"/>
        </w:rPr>
        <w:t>мати     доступ    до    документів та інформації, розпорядником яких є відповідальний суб’єкт, з урахуванням обмежень, встановлених законом;</w:t>
      </w:r>
    </w:p>
    <w:p>
      <w:pPr>
        <w:pStyle w:val="Normal"/>
        <w:suppressAutoHyphens w:val="false"/>
        <w:spacing w:lineRule="atLeast" w:line="240"/>
        <w:ind w:firstLine="709"/>
        <w:jc w:val="both"/>
        <w:rPr>
          <w:sz w:val="28"/>
          <w:szCs w:val="28"/>
        </w:rPr>
      </w:pPr>
      <w:bookmarkStart w:id="41" w:name="n67"/>
      <w:bookmarkEnd w:id="41"/>
      <w:r>
        <w:rPr>
          <w:sz w:val="28"/>
          <w:szCs w:val="28"/>
        </w:rPr>
        <w:t>7) брати участь та проводити для працівників відповідального суб’єкта внутрішні    навчання, а    також    ініціювати    проведення    нарад  з  питань запобігання і виявлення корупції;</w:t>
      </w:r>
    </w:p>
    <w:p>
      <w:pPr>
        <w:pStyle w:val="Normal"/>
        <w:suppressAutoHyphens w:val="false"/>
        <w:spacing w:lineRule="atLeast" w:line="240"/>
        <w:ind w:firstLine="709"/>
        <w:jc w:val="both"/>
        <w:rPr>
          <w:sz w:val="28"/>
          <w:szCs w:val="28"/>
        </w:rPr>
      </w:pPr>
      <w:bookmarkStart w:id="42" w:name="n68"/>
      <w:bookmarkEnd w:id="42"/>
      <w:r>
        <w:rPr>
          <w:sz w:val="28"/>
          <w:szCs w:val="28"/>
        </w:rPr>
        <w:t>8)</w:t>
      </w:r>
      <w:r>
        <w:rPr>
          <w:sz w:val="28"/>
          <w:szCs w:val="28"/>
          <w:lang w:val="uk-UA"/>
        </w:rPr>
        <w:t> </w:t>
      </w:r>
      <w:r>
        <w:rPr>
          <w:sz w:val="28"/>
          <w:szCs w:val="28"/>
        </w:rPr>
        <w:t>здійснювати    контроль     за         дотриманням     антикорупційного законодавства;</w:t>
      </w:r>
    </w:p>
    <w:p>
      <w:pPr>
        <w:pStyle w:val="Normal"/>
        <w:suppressAutoHyphens w:val="false"/>
        <w:spacing w:lineRule="atLeast" w:line="240"/>
        <w:ind w:firstLine="709"/>
        <w:jc w:val="both"/>
        <w:rPr>
          <w:sz w:val="28"/>
          <w:szCs w:val="28"/>
        </w:rPr>
      </w:pPr>
      <w:bookmarkStart w:id="43" w:name="n69"/>
      <w:bookmarkEnd w:id="43"/>
      <w:r>
        <w:rPr>
          <w:sz w:val="28"/>
          <w:szCs w:val="28"/>
        </w:rPr>
        <w:t xml:space="preserve">9) надсилати за підписом </w:t>
      </w:r>
      <w:r>
        <w:rPr>
          <w:sz w:val="28"/>
          <w:szCs w:val="28"/>
          <w:lang w:val="uk-UA"/>
        </w:rPr>
        <w:t>міського голови</w:t>
      </w:r>
      <w:r>
        <w:rPr>
          <w:sz w:val="28"/>
          <w:szCs w:val="28"/>
        </w:rPr>
        <w:t xml:space="preserve"> запити до територіальних (міжрегіональних)   органів, юридичних осiб, що належать до сфери управління відповідального суб’єкта, з метою отримання від них інформації та матеріалів, необхідних для виконання покладених на уповноважену особу завдань;</w:t>
      </w:r>
    </w:p>
    <w:p>
      <w:pPr>
        <w:pStyle w:val="Normal"/>
        <w:suppressAutoHyphens w:val="false"/>
        <w:spacing w:lineRule="atLeast" w:line="240"/>
        <w:ind w:firstLine="709"/>
        <w:jc w:val="both"/>
        <w:rPr>
          <w:sz w:val="28"/>
          <w:szCs w:val="28"/>
        </w:rPr>
      </w:pPr>
      <w:bookmarkStart w:id="44" w:name="n70"/>
      <w:bookmarkEnd w:id="44"/>
      <w:r>
        <w:rPr>
          <w:sz w:val="28"/>
          <w:szCs w:val="28"/>
        </w:rPr>
        <w:t>10)</w:t>
      </w:r>
      <w:r>
        <w:rPr>
          <w:sz w:val="28"/>
          <w:szCs w:val="28"/>
          <w:lang w:val="uk-UA"/>
        </w:rPr>
        <w:t> </w:t>
      </w:r>
      <w:r>
        <w:rPr>
          <w:sz w:val="28"/>
          <w:szCs w:val="28"/>
        </w:rPr>
        <w:t xml:space="preserve">вносити подання </w:t>
      </w:r>
      <w:r>
        <w:rPr>
          <w:sz w:val="28"/>
          <w:szCs w:val="28"/>
          <w:lang w:val="uk-UA"/>
        </w:rPr>
        <w:t>міському голові</w:t>
      </w:r>
      <w:r>
        <w:rPr>
          <w:sz w:val="28"/>
          <w:szCs w:val="28"/>
        </w:rPr>
        <w:t xml:space="preserve"> про притягнення винних осіб до дисциплінарної відповідальності на виконання повноважень у сфері захисту викривачів;</w:t>
      </w:r>
    </w:p>
    <w:p>
      <w:pPr>
        <w:pStyle w:val="Normal"/>
        <w:suppressAutoHyphens w:val="false"/>
        <w:spacing w:lineRule="atLeast" w:line="240"/>
        <w:ind w:firstLine="709"/>
        <w:jc w:val="both"/>
        <w:rPr>
          <w:sz w:val="28"/>
          <w:szCs w:val="28"/>
        </w:rPr>
      </w:pPr>
      <w:bookmarkStart w:id="45" w:name="n71"/>
      <w:bookmarkEnd w:id="45"/>
      <w:r>
        <w:rPr>
          <w:sz w:val="28"/>
          <w:szCs w:val="28"/>
        </w:rPr>
        <w:t xml:space="preserve">11) ініціювати перед </w:t>
      </w:r>
      <w:r>
        <w:rPr>
          <w:sz w:val="28"/>
          <w:szCs w:val="28"/>
          <w:lang w:val="uk-UA"/>
        </w:rPr>
        <w:t>міським головою</w:t>
      </w:r>
      <w:r>
        <w:rPr>
          <w:sz w:val="28"/>
          <w:szCs w:val="28"/>
        </w:rPr>
        <w:t xml:space="preserve"> питання проведення перевірки організації роботи із запобігання і виявлення корупції;</w:t>
      </w:r>
    </w:p>
    <w:p>
      <w:pPr>
        <w:pStyle w:val="Normal"/>
        <w:suppressAutoHyphens w:val="false"/>
        <w:spacing w:lineRule="atLeast" w:line="240"/>
        <w:ind w:firstLine="709"/>
        <w:jc w:val="both"/>
        <w:rPr>
          <w:sz w:val="28"/>
          <w:szCs w:val="28"/>
        </w:rPr>
      </w:pPr>
      <w:bookmarkStart w:id="46" w:name="n72"/>
      <w:bookmarkEnd w:id="46"/>
      <w:r>
        <w:rPr>
          <w:sz w:val="28"/>
          <w:szCs w:val="28"/>
        </w:rPr>
        <w:t>12)</w:t>
      </w:r>
      <w:r>
        <w:rPr>
          <w:sz w:val="28"/>
          <w:szCs w:val="28"/>
          <w:lang w:val="uk-UA"/>
        </w:rPr>
        <w:t> </w:t>
      </w:r>
      <w:r>
        <w:rPr>
          <w:sz w:val="28"/>
          <w:szCs w:val="28"/>
        </w:rPr>
        <w:t xml:space="preserve">проводити   аналіз     потенційних    та       наявних     контрагентів відповідального суб’єкта та надавати інформацію про них </w:t>
      </w:r>
      <w:r>
        <w:rPr>
          <w:sz w:val="28"/>
          <w:szCs w:val="28"/>
          <w:lang w:val="uk-UA"/>
        </w:rPr>
        <w:t>міському голові</w:t>
      </w:r>
      <w:r>
        <w:rPr>
          <w:sz w:val="28"/>
          <w:szCs w:val="28"/>
        </w:rPr>
        <w:t>.</w:t>
      </w:r>
    </w:p>
    <w:p>
      <w:pPr>
        <w:pStyle w:val="Normal"/>
        <w:suppressAutoHyphens w:val="false"/>
        <w:spacing w:lineRule="atLeast" w:line="240"/>
        <w:ind w:firstLine="709"/>
        <w:jc w:val="both"/>
        <w:rPr>
          <w:sz w:val="28"/>
          <w:szCs w:val="28"/>
        </w:rPr>
      </w:pPr>
      <w:r>
        <w:rPr>
          <w:sz w:val="28"/>
          <w:szCs w:val="28"/>
        </w:rPr>
      </w:r>
    </w:p>
    <w:p>
      <w:pPr>
        <w:pStyle w:val="Normal"/>
        <w:suppressAutoHyphens w:val="false"/>
        <w:spacing w:lineRule="atLeast" w:line="240"/>
        <w:ind w:firstLine="709"/>
        <w:jc w:val="both"/>
        <w:rPr>
          <w:sz w:val="28"/>
          <w:szCs w:val="28"/>
        </w:rPr>
      </w:pPr>
      <w:r>
        <w:rPr>
          <w:sz w:val="28"/>
          <w:szCs w:val="28"/>
        </w:rPr>
      </w:r>
    </w:p>
    <w:p>
      <w:pPr>
        <w:pStyle w:val="Normal"/>
        <w:suppressAutoHyphens w:val="false"/>
        <w:spacing w:lineRule="atLeast" w:line="240"/>
        <w:ind w:firstLine="709"/>
        <w:jc w:val="both"/>
        <w:rPr>
          <w:sz w:val="28"/>
          <w:szCs w:val="28"/>
        </w:rPr>
      </w:pPr>
      <w:r>
        <w:rPr>
          <w:sz w:val="28"/>
          <w:szCs w:val="28"/>
        </w:rPr>
      </w:r>
    </w:p>
    <w:p>
      <w:pPr>
        <w:pStyle w:val="Normal"/>
        <w:suppressAutoHyphens w:val="false"/>
        <w:spacing w:lineRule="atLeast" w:line="240"/>
        <w:jc w:val="both"/>
        <w:rPr>
          <w:sz w:val="28"/>
          <w:szCs w:val="28"/>
        </w:rPr>
      </w:pPr>
      <w:r>
        <w:rPr>
          <w:sz w:val="28"/>
          <w:szCs w:val="28"/>
        </w:rPr>
        <w:t>Завідувач сектору з питань</w:t>
      </w:r>
    </w:p>
    <w:p>
      <w:pPr>
        <w:pStyle w:val="Normal"/>
        <w:suppressAutoHyphens w:val="false"/>
        <w:spacing w:lineRule="atLeast" w:line="240"/>
        <w:jc w:val="both"/>
        <w:rPr>
          <w:sz w:val="28"/>
          <w:szCs w:val="28"/>
        </w:rPr>
      </w:pPr>
      <w:r>
        <w:rPr>
          <w:sz w:val="28"/>
          <w:szCs w:val="28"/>
        </w:rPr>
        <w:t>оборонноїроботи, цивільного</w:t>
      </w:r>
    </w:p>
    <w:p>
      <w:pPr>
        <w:pStyle w:val="Normal"/>
        <w:suppressAutoHyphens w:val="false"/>
        <w:spacing w:lineRule="atLeast" w:line="240"/>
        <w:jc w:val="both"/>
        <w:rPr>
          <w:sz w:val="28"/>
          <w:szCs w:val="28"/>
        </w:rPr>
      </w:pPr>
      <w:r>
        <w:rPr>
          <w:sz w:val="28"/>
          <w:szCs w:val="28"/>
        </w:rPr>
        <w:t>захисту та взаємодії з</w:t>
      </w:r>
    </w:p>
    <w:p>
      <w:pPr>
        <w:pStyle w:val="Normal"/>
        <w:suppressAutoHyphens w:val="false"/>
        <w:spacing w:lineRule="atLeast" w:line="240"/>
        <w:jc w:val="both"/>
        <w:rPr/>
      </w:pPr>
      <w:r>
        <w:rPr>
          <w:sz w:val="28"/>
          <w:szCs w:val="28"/>
        </w:rPr>
        <w:t>правоохоронними органами                                                   Т.В. Різник</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f3330"/>
    <w:pPr>
      <w:widowControl/>
      <w:suppressAutoHyphens w:val="true"/>
      <w:bidi w:val="0"/>
      <w:jc w:val="left"/>
    </w:pPr>
    <w:rPr>
      <w:rFonts w:ascii="Times New Roman" w:hAnsi="Times New Roman" w:eastAsia="Times New Roman" w:cs="Times New Roman"/>
      <w:color w:val="auto"/>
      <w:kern w:val="0"/>
      <w:sz w:val="24"/>
      <w:szCs w:val="24"/>
      <w:lang w:val="ru-RU" w:eastAsia="zh-CN" w:bidi="ar-SA"/>
    </w:rPr>
  </w:style>
  <w:style w:type="character" w:styleId="DefaultParagraphFont" w:default="1">
    <w:name w:val="Default Paragraph Font"/>
    <w:uiPriority w:val="1"/>
    <w:unhideWhenUsed/>
    <w:qFormat/>
    <w:rPr/>
  </w:style>
  <w:style w:type="character" w:styleId="Rvts9" w:customStyle="1">
    <w:name w:val="rvts9"/>
    <w:basedOn w:val="DefaultParagraphFont"/>
    <w:qFormat/>
    <w:rsid w:val="009839df"/>
    <w:rPr/>
  </w:style>
  <w:style w:type="character" w:styleId="Rvts23" w:customStyle="1">
    <w:name w:val="rvts23"/>
    <w:basedOn w:val="DefaultParagraphFont"/>
    <w:qFormat/>
    <w:rsid w:val="00bc7c6d"/>
    <w:rPr/>
  </w:style>
  <w:style w:type="character" w:styleId="ListLabel1" w:customStyle="1">
    <w:name w:val="ListLabel 1"/>
    <w:qFormat/>
    <w:rsid w:val="0087616e"/>
    <w:rPr>
      <w:rFonts w:cs="Times New Roman"/>
      <w:sz w:val="28"/>
    </w:rPr>
  </w:style>
  <w:style w:type="character" w:styleId="ListLabel2" w:customStyle="1">
    <w:name w:val="ListLabel 2"/>
    <w:qFormat/>
    <w:rsid w:val="0087616e"/>
    <w:rPr>
      <w:rFonts w:cs="Courier New"/>
    </w:rPr>
  </w:style>
  <w:style w:type="character" w:styleId="ListLabel3" w:customStyle="1">
    <w:name w:val="ListLabel 3"/>
    <w:qFormat/>
    <w:rsid w:val="0087616e"/>
    <w:rPr>
      <w:rFonts w:cs="Wingdings"/>
    </w:rPr>
  </w:style>
  <w:style w:type="character" w:styleId="ListLabel4" w:customStyle="1">
    <w:name w:val="ListLabel 4"/>
    <w:qFormat/>
    <w:rsid w:val="0087616e"/>
    <w:rPr>
      <w:rFonts w:cs="Symbol"/>
    </w:rPr>
  </w:style>
  <w:style w:type="character" w:styleId="ListLabel5" w:customStyle="1">
    <w:name w:val="ListLabel 5"/>
    <w:qFormat/>
    <w:rsid w:val="0087616e"/>
    <w:rPr>
      <w:rFonts w:cs="Courier New"/>
    </w:rPr>
  </w:style>
  <w:style w:type="character" w:styleId="ListLabel6" w:customStyle="1">
    <w:name w:val="ListLabel 6"/>
    <w:qFormat/>
    <w:rsid w:val="0087616e"/>
    <w:rPr>
      <w:rFonts w:cs="Wingdings"/>
    </w:rPr>
  </w:style>
  <w:style w:type="character" w:styleId="ListLabel7" w:customStyle="1">
    <w:name w:val="ListLabel 7"/>
    <w:qFormat/>
    <w:rsid w:val="0087616e"/>
    <w:rPr>
      <w:rFonts w:cs="Symbol"/>
    </w:rPr>
  </w:style>
  <w:style w:type="character" w:styleId="ListLabel8" w:customStyle="1">
    <w:name w:val="ListLabel 8"/>
    <w:qFormat/>
    <w:rsid w:val="0087616e"/>
    <w:rPr>
      <w:rFonts w:cs="Courier New"/>
    </w:rPr>
  </w:style>
  <w:style w:type="character" w:styleId="ListLabel9" w:customStyle="1">
    <w:name w:val="ListLabel 9"/>
    <w:qFormat/>
    <w:rsid w:val="0087616e"/>
    <w:rPr>
      <w:rFonts w:cs="Wingdings"/>
    </w:rPr>
  </w:style>
  <w:style w:type="character" w:styleId="Style14" w:customStyle="1">
    <w:name w:val="Текст выноски Знак"/>
    <w:basedOn w:val="DefaultParagraphFont"/>
    <w:link w:val="a9"/>
    <w:uiPriority w:val="99"/>
    <w:semiHidden/>
    <w:qFormat/>
    <w:rsid w:val="005c2c66"/>
    <w:rPr>
      <w:rFonts w:ascii="Segoe UI" w:hAnsi="Segoe UI" w:eastAsia="Times New Roman" w:cs="Segoe UI"/>
      <w:sz w:val="18"/>
      <w:szCs w:val="18"/>
      <w:lang w:eastAsia="zh-CN"/>
    </w:rPr>
  </w:style>
  <w:style w:type="character" w:styleId="Style15">
    <w:name w:val="Интернет-ссылка"/>
    <w:basedOn w:val="DefaultParagraphFont"/>
    <w:uiPriority w:val="99"/>
    <w:semiHidden/>
    <w:unhideWhenUsed/>
    <w:rsid w:val="00e733d2"/>
    <w:rPr>
      <w:color w:val="0000FF"/>
      <w:u w:val="single"/>
    </w:rPr>
  </w:style>
  <w:style w:type="character" w:styleId="Rvts37" w:customStyle="1">
    <w:name w:val="rvts37"/>
    <w:basedOn w:val="DefaultParagraphFont"/>
    <w:qFormat/>
    <w:rsid w:val="00e733d2"/>
    <w:rPr/>
  </w:style>
  <w:style w:type="character" w:styleId="Rvts0" w:customStyle="1">
    <w:name w:val="rvts0"/>
    <w:basedOn w:val="DefaultParagraphFont"/>
    <w:qFormat/>
    <w:rsid w:val="00690276"/>
    <w:rPr/>
  </w:style>
  <w:style w:type="character" w:styleId="ListLabel10">
    <w:name w:val="ListLabel 10"/>
    <w:qFormat/>
    <w:rPr>
      <w:sz w:val="28"/>
      <w:szCs w:val="28"/>
    </w:rPr>
  </w:style>
  <w:style w:type="character" w:styleId="ListLabel11">
    <w:name w:val="ListLabel 11"/>
    <w:qFormat/>
    <w:rPr>
      <w:sz w:val="28"/>
      <w:szCs w:val="28"/>
      <w:lang w:val="uk-UA"/>
    </w:rPr>
  </w:style>
  <w:style w:type="character" w:styleId="ListLabel12">
    <w:name w:val="ListLabel 12"/>
    <w:qFormat/>
    <w:rPr>
      <w:sz w:val="28"/>
      <w:szCs w:val="28"/>
    </w:rPr>
  </w:style>
  <w:style w:type="character" w:styleId="ListLabel13">
    <w:name w:val="ListLabel 13"/>
    <w:qFormat/>
    <w:rPr>
      <w:sz w:val="28"/>
      <w:szCs w:val="28"/>
      <w:lang w:val="uk-UA"/>
    </w:rPr>
  </w:style>
  <w:style w:type="paragraph" w:styleId="Style16">
    <w:name w:val="Заголовок"/>
    <w:basedOn w:val="Normal"/>
    <w:next w:val="Style17"/>
    <w:qFormat/>
    <w:pPr>
      <w:keepNext w:val="true"/>
      <w:spacing w:before="240" w:after="120"/>
    </w:pPr>
    <w:rPr>
      <w:rFonts w:ascii="Liberation Sans" w:hAnsi="Liberation Sans" w:eastAsia="Microsoft YaHei" w:cs="Arial Unicode MS"/>
      <w:sz w:val="28"/>
      <w:szCs w:val="28"/>
    </w:rPr>
  </w:style>
  <w:style w:type="paragraph" w:styleId="Style17">
    <w:name w:val="Body Text"/>
    <w:basedOn w:val="Normal"/>
    <w:rsid w:val="0087616e"/>
    <w:pPr>
      <w:spacing w:lineRule="auto" w:line="276" w:before="0" w:after="140"/>
    </w:pPr>
    <w:rPr/>
  </w:style>
  <w:style w:type="paragraph" w:styleId="Style18">
    <w:name w:val="List"/>
    <w:basedOn w:val="Style17"/>
    <w:rsid w:val="0087616e"/>
    <w:pPr/>
    <w:rPr>
      <w:rFonts w:cs="Lucida Sans"/>
    </w:rPr>
  </w:style>
  <w:style w:type="paragraph" w:styleId="Style19">
    <w:name w:val="Caption"/>
    <w:basedOn w:val="Normal"/>
    <w:qFormat/>
    <w:pPr>
      <w:suppressLineNumbers/>
      <w:spacing w:before="120" w:after="120"/>
    </w:pPr>
    <w:rPr>
      <w:rFonts w:cs="Arial Unicode MS"/>
      <w:i/>
      <w:iCs/>
      <w:sz w:val="24"/>
      <w:szCs w:val="24"/>
    </w:rPr>
  </w:style>
  <w:style w:type="paragraph" w:styleId="Style20">
    <w:name w:val="Указатель"/>
    <w:basedOn w:val="Normal"/>
    <w:qFormat/>
    <w:pPr>
      <w:suppressLineNumbers/>
    </w:pPr>
    <w:rPr>
      <w:rFonts w:cs="Arial Unicode MS"/>
    </w:rPr>
  </w:style>
  <w:style w:type="paragraph" w:styleId="Style21">
    <w:name w:val="Title"/>
    <w:basedOn w:val="Normal"/>
    <w:next w:val="Style17"/>
    <w:qFormat/>
    <w:rsid w:val="0087616e"/>
    <w:pPr>
      <w:keepNext w:val="true"/>
      <w:spacing w:before="240" w:after="120"/>
    </w:pPr>
    <w:rPr>
      <w:rFonts w:eastAsia="Microsoft YaHei" w:cs="Lucida Sans"/>
      <w:sz w:val="28"/>
      <w:szCs w:val="28"/>
    </w:rPr>
  </w:style>
  <w:style w:type="paragraph" w:styleId="Caption">
    <w:name w:val="caption"/>
    <w:basedOn w:val="Normal"/>
    <w:qFormat/>
    <w:rsid w:val="0087616e"/>
    <w:pPr>
      <w:suppressLineNumbers/>
      <w:spacing w:before="120" w:after="120"/>
    </w:pPr>
    <w:rPr>
      <w:rFonts w:cs="Lucida Sans"/>
      <w:i/>
      <w:iCs/>
    </w:rPr>
  </w:style>
  <w:style w:type="paragraph" w:styleId="Indexheading">
    <w:name w:val="index heading"/>
    <w:basedOn w:val="Normal"/>
    <w:qFormat/>
    <w:rsid w:val="0087616e"/>
    <w:pPr>
      <w:suppressLineNumbers/>
    </w:pPr>
    <w:rPr>
      <w:rFonts w:cs="Lucida Sans"/>
    </w:rPr>
  </w:style>
  <w:style w:type="paragraph" w:styleId="ListParagraph">
    <w:name w:val="List Paragraph"/>
    <w:basedOn w:val="Normal"/>
    <w:qFormat/>
    <w:rsid w:val="006c7620"/>
    <w:pPr>
      <w:suppressAutoHyphens w:val="false"/>
      <w:spacing w:before="0" w:after="0"/>
      <w:ind w:left="720" w:hanging="0"/>
      <w:contextualSpacing/>
    </w:pPr>
    <w:rPr>
      <w:lang w:eastAsia="ru-RU"/>
    </w:rPr>
  </w:style>
  <w:style w:type="paragraph" w:styleId="Rvps14" w:customStyle="1">
    <w:name w:val="rvps14"/>
    <w:basedOn w:val="Normal"/>
    <w:qFormat/>
    <w:rsid w:val="009839df"/>
    <w:pPr>
      <w:suppressAutoHyphens w:val="false"/>
      <w:spacing w:beforeAutospacing="1" w:afterAutospacing="1"/>
    </w:pPr>
    <w:rPr>
      <w:lang w:eastAsia="ru-RU"/>
    </w:rPr>
  </w:style>
  <w:style w:type="paragraph" w:styleId="Default" w:customStyle="1">
    <w:name w:val="Default"/>
    <w:qFormat/>
    <w:rsid w:val="006b57bd"/>
    <w:pPr>
      <w:widowControl/>
      <w:suppressAutoHyphens w:val="true"/>
      <w:bidi w:val="0"/>
      <w:jc w:val="left"/>
    </w:pPr>
    <w:rPr>
      <w:rFonts w:ascii="Times New Roman" w:hAnsi="Times New Roman" w:eastAsia="Times New Roman" w:cs="Times New Roman"/>
      <w:color w:val="000000"/>
      <w:kern w:val="0"/>
      <w:sz w:val="24"/>
      <w:szCs w:val="24"/>
      <w:lang w:val="uk-UA" w:eastAsia="zh-CN" w:bidi="ar-SA"/>
    </w:rPr>
  </w:style>
  <w:style w:type="paragraph" w:styleId="BalloonText">
    <w:name w:val="Balloon Text"/>
    <w:basedOn w:val="Normal"/>
    <w:link w:val="aa"/>
    <w:uiPriority w:val="99"/>
    <w:semiHidden/>
    <w:unhideWhenUsed/>
    <w:qFormat/>
    <w:rsid w:val="005c2c66"/>
    <w:pPr/>
    <w:rPr>
      <w:rFonts w:ascii="Segoe UI" w:hAnsi="Segoe UI" w:cs="Segoe UI"/>
      <w:sz w:val="18"/>
      <w:szCs w:val="18"/>
    </w:rPr>
  </w:style>
  <w:style w:type="paragraph" w:styleId="Rvps2" w:customStyle="1">
    <w:name w:val="rvps2"/>
    <w:basedOn w:val="Normal"/>
    <w:qFormat/>
    <w:rsid w:val="00e733d2"/>
    <w:pPr>
      <w:suppressAutoHyphens w:val="false"/>
      <w:spacing w:beforeAutospacing="1" w:afterAutospacing="1"/>
    </w:pPr>
    <w:rPr>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zakon.rada.gov.ua/laws/show/1700-18" TargetMode="External"/><Relationship Id="rId4" Type="http://schemas.openxmlformats.org/officeDocument/2006/relationships/hyperlink" Target="https://zakon.rada.gov.ua/laws/show/1700-18" TargetMode="External"/><Relationship Id="rId5" Type="http://schemas.openxmlformats.org/officeDocument/2006/relationships/hyperlink" Target="https://zakon.rada.gov.ua/laws/show/1700-18" TargetMode="External"/><Relationship Id="rId6" Type="http://schemas.openxmlformats.org/officeDocument/2006/relationships/hyperlink" Target="https://zakon.rada.gov.ua/laws/show/1700-18" TargetMode="External"/><Relationship Id="rId7" Type="http://schemas.openxmlformats.org/officeDocument/2006/relationships/hyperlink" Target="https://zakon.rada.gov.ua/laws/show/1700-18" TargetMode="External"/><Relationship Id="rId8" Type="http://schemas.openxmlformats.org/officeDocument/2006/relationships/hyperlink" Target="_blank" TargetMode="External"/><Relationship Id="rId9" Type="http://schemas.openxmlformats.org/officeDocument/2006/relationships/hyperlink" Target="_blank" TargetMode="External"/><Relationship Id="rId10" Type="http://schemas.openxmlformats.org/officeDocument/2006/relationships/hyperlink" Target="_blank" TargetMode="External"/><Relationship Id="rId11" Type="http://schemas.openxmlformats.org/officeDocument/2006/relationships/hyperlink" Target="https://zakon.rada.gov.ua/laws/show/1700-18" TargetMode="External"/><Relationship Id="rId12" Type="http://schemas.openxmlformats.org/officeDocument/2006/relationships/hyperlink" Target="_blank" TargetMode="External"/><Relationship Id="rId13" Type="http://schemas.openxmlformats.org/officeDocument/2006/relationships/hyperlink" Target="https://zakon.rada.gov.ua/laws/show/1700-18" TargetMode="External"/><Relationship Id="rId14" Type="http://schemas.openxmlformats.org/officeDocument/2006/relationships/hyperlink" Target="https://zakon.rada.gov.ua/laws/show/1700-18"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Application>LibreOffice/6.1.0.3$Windows_X86_64 LibreOffice_project/efb621ed25068d70781dc026f7e9c5187a4decd1</Application>
  <Pages>1</Pages>
  <Words>1981</Words>
  <Characters>11297</Characters>
  <CharactersWithSpaces>13252</CharactersWithSpaces>
  <Paragraphs>26</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2021-04-07T06:54:00Z</dcterms:created>
  <dc:creator>WIN7XP</dc:creator>
  <dc:description/>
  <dc:language>uk-UA</dc:language>
  <cp:lastModifiedBy/>
  <cp:lastPrinted>2021-04-20T11:35:13Z</cp:lastPrinted>
  <dcterms:modified xsi:type="dcterms:W3CDTF">2021-04-20T11:37:49Z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