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7088" w:leader="none"/>
        </w:tabs>
        <w:rPr>
          <w:lang w:val="uk-UA"/>
        </w:rPr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="Calibri" w:hAnsi="Calibri" w:asciiTheme="minorHAnsi" w:hAnsiTheme="minorHAnsi"/>
          <w:sz w:val="28"/>
          <w:lang w:val="uk-UA"/>
        </w:rPr>
        <w:t xml:space="preserve">                                                      </w:t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center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rFonts w:cs="Calibri"/>
          <w:sz w:val="28"/>
          <w:szCs w:val="28"/>
          <w:lang w:val="uk-UA"/>
        </w:rPr>
        <w:t xml:space="preserve">21 квітня 2021 року                                                                                           № </w:t>
      </w:r>
      <w:r>
        <w:rPr>
          <w:rFonts w:cs="Calibri"/>
          <w:sz w:val="28"/>
          <w:szCs w:val="28"/>
          <w:lang w:val="uk-UA"/>
        </w:rPr>
        <w:t>116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0" w:name="__DdeLink__74_4002395907"/>
      <w:r>
        <w:rPr>
          <w:sz w:val="28"/>
          <w:szCs w:val="28"/>
          <w:lang w:val="uk-UA"/>
        </w:rPr>
        <w:t>внесення змін до розпорядження міського голови від 05.</w:t>
      </w:r>
      <w:r>
        <w:rPr>
          <w:sz w:val="28"/>
          <w:szCs w:val="28"/>
          <w:lang w:val="uk-UA"/>
        </w:rPr>
        <w:t>04.</w:t>
      </w:r>
      <w:r>
        <w:rPr>
          <w:sz w:val="28"/>
          <w:szCs w:val="28"/>
          <w:lang w:val="uk-UA"/>
        </w:rPr>
        <w:t>2021 № 92 ,,Про проведення громадських слухань щодо оптимізації мережі закладів загальної середньої освіти Решетилівської міської ради”</w:t>
      </w:r>
      <w:bookmarkEnd w:id="0"/>
    </w:p>
    <w:p>
      <w:pPr>
        <w:pStyle w:val="Normal"/>
        <w:tabs>
          <w:tab w:val="left" w:pos="709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4480" w:leader="none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>Керуючись Законом України „Про місцеве самоврядування в Україні”,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частиною другою</w:t>
      </w:r>
      <w:r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 xml:space="preserve">атті </w:t>
      </w:r>
      <w:r>
        <w:rPr>
          <w:sz w:val="28"/>
          <w:szCs w:val="28"/>
          <w:lang w:val="uk-UA"/>
        </w:rPr>
        <w:t>32 Закону України ,,Про повну загальну середню освіту’’,</w:t>
      </w:r>
      <w:bookmarkStart w:id="1" w:name="_GoBack"/>
      <w:bookmarkEnd w:id="1"/>
      <w:r>
        <w:rPr>
          <w:sz w:val="28"/>
          <w:szCs w:val="28"/>
          <w:lang w:val="uk-UA"/>
        </w:rPr>
        <w:t xml:space="preserve"> з метою підвищення рівня якості освіти, забезпечення умов для рівного доступу до освіти, враховуючи демографічну ситуацію на території сіл Решетилівської міської територіальної громади</w:t>
      </w:r>
      <w:r>
        <w:rPr>
          <w:color w:val="000000"/>
          <w:sz w:val="28"/>
          <w:szCs w:val="28"/>
          <w:lang w:val="uk-UA" w:eastAsia="en-US" w:bidi="uk-UA"/>
        </w:rPr>
        <w:t>,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ru-RU"/>
        </w:rPr>
        <w:t>ЗОБОВʼЯЗУЮ:</w:t>
      </w:r>
    </w:p>
    <w:p>
      <w:pPr>
        <w:pStyle w:val="Normal"/>
        <w:tabs>
          <w:tab w:val="left" w:pos="709" w:leader="none"/>
          <w:tab w:val="left" w:pos="4480" w:leader="none"/>
        </w:tabs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ab/>
        <w:t>1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. </w:t>
      </w:r>
      <w:r>
        <w:rPr>
          <w:rFonts w:eastAsia="Batang;바탕"/>
          <w:color w:val="000000"/>
          <w:sz w:val="28"/>
          <w:szCs w:val="28"/>
          <w:lang w:val="uk-UA" w:eastAsia="uk-UA"/>
        </w:rPr>
        <w:t xml:space="preserve">Внести  зміни  до  розпорядження  міського  голови </w:t>
      </w:r>
      <w:r>
        <w:rPr>
          <w:sz w:val="28"/>
          <w:szCs w:val="28"/>
          <w:lang w:val="uk-UA"/>
        </w:rPr>
        <w:t>від 05.</w:t>
      </w:r>
      <w:r>
        <w:rPr>
          <w:sz w:val="28"/>
          <w:szCs w:val="28"/>
          <w:lang w:val="uk-UA"/>
        </w:rPr>
        <w:t>04.</w:t>
      </w:r>
      <w:r>
        <w:rPr>
          <w:sz w:val="28"/>
          <w:szCs w:val="28"/>
          <w:lang w:val="uk-UA"/>
        </w:rPr>
        <w:t>2021 № 92 ,,Про проведення громадських слухань щодо оптимізації мережі закладів загальної середньої освіти Решетилівської міської ради”</w:t>
      </w:r>
      <w:r>
        <w:rPr>
          <w:rFonts w:eastAsia="Batang;바탕"/>
          <w:color w:val="000000"/>
          <w:sz w:val="28"/>
          <w:szCs w:val="28"/>
          <w:lang w:val="uk-UA" w:eastAsia="uk-UA"/>
        </w:rPr>
        <w:t>, а саме пункт 3 викласти в такій редакції:</w:t>
      </w:r>
    </w:p>
    <w:p>
      <w:pPr>
        <w:pStyle w:val="Normal"/>
        <w:tabs>
          <w:tab w:val="left" w:pos="709" w:leader="none"/>
          <w:tab w:val="left" w:pos="4480" w:leader="none"/>
        </w:tabs>
        <w:jc w:val="both"/>
        <w:rPr>
          <w:lang w:val="uk-UA"/>
        </w:rPr>
      </w:pPr>
      <w:r>
        <w:rPr>
          <w:rFonts w:eastAsia="Batang;바탕"/>
          <w:color w:val="000000"/>
          <w:sz w:val="28"/>
          <w:szCs w:val="28"/>
          <w:lang w:val="uk-UA" w:eastAsia="uk-UA"/>
        </w:rPr>
        <w:tab/>
        <w:t xml:space="preserve">,,3.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Місцем проведення громадських слухань визначити зал засідань Решетилівської міської ради (м. Решетилівка, вул. Покровська, 14); дату і час проведення громадського обговорення відкласти не невизначений термін до окремого розпорядження.” </w:t>
      </w:r>
    </w:p>
    <w:p>
      <w:pPr>
        <w:pStyle w:val="ListParagraph"/>
        <w:tabs>
          <w:tab w:val="left" w:pos="828" w:leader="none"/>
        </w:tabs>
        <w:spacing w:before="0" w:after="0"/>
        <w:ind w:left="0" w:hanging="0"/>
        <w:contextualSpacing/>
        <w:jc w:val="both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ab/>
        <w:t>2.</w:t>
      </w:r>
      <w:r>
        <w:rPr>
          <w:rFonts w:eastAsia="Batang;바탕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color w:val="000000"/>
          <w:sz w:val="28"/>
          <w:szCs w:val="28"/>
          <w:lang w:val="uk-UA" w:eastAsia="en-US"/>
        </w:rPr>
        <w:t>ідділу організаційно-інформаційної роботи, документообігу та управління персоналом виконавчого комітету (Мірошник О.О.</w:t>
      </w:r>
      <w:r>
        <w:rPr>
          <w:rFonts w:eastAsia="Calibri"/>
          <w:sz w:val="28"/>
          <w:szCs w:val="28"/>
          <w:lang w:val="uk-UA" w:eastAsia="en-US"/>
        </w:rPr>
        <w:t xml:space="preserve">) оприлюднити дане розпорядження на офіційному сайті міської ради для </w:t>
      </w:r>
      <w:r>
        <w:rPr>
          <w:rFonts w:eastAsia="Calibri"/>
          <w:sz w:val="28"/>
          <w:szCs w:val="28"/>
          <w:lang w:val="uk-UA" w:eastAsia="en-US"/>
        </w:rPr>
        <w:t>інформування</w:t>
      </w:r>
      <w:r>
        <w:rPr>
          <w:rFonts w:eastAsia="Calibri"/>
          <w:sz w:val="28"/>
          <w:szCs w:val="28"/>
          <w:lang w:val="uk-UA" w:eastAsia="en-US"/>
        </w:rPr>
        <w:t xml:space="preserve"> громадськості.</w:t>
      </w:r>
    </w:p>
    <w:p>
      <w:pPr>
        <w:pStyle w:val="Normal"/>
        <w:tabs>
          <w:tab w:val="left" w:pos="709" w:leader="none"/>
          <w:tab w:val="left" w:pos="4480" w:leader="none"/>
        </w:tabs>
        <w:jc w:val="both"/>
        <w:rPr>
          <w:rFonts w:eastAsia="Batang;바탕"/>
          <w:color w:val="000000"/>
          <w:sz w:val="28"/>
          <w:szCs w:val="28"/>
          <w:lang w:val="uk-UA" w:eastAsia="uk-UA"/>
        </w:rPr>
      </w:pPr>
      <w:r>
        <w:rPr>
          <w:rFonts w:eastAsia="Batang;바탕"/>
          <w:color w:val="333333"/>
          <w:sz w:val="28"/>
          <w:szCs w:val="28"/>
          <w:lang w:val="uk-UA" w:eastAsia="uk-UA"/>
        </w:rPr>
        <w:tab/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    О.А. Дядюнова</w:t>
      </w:r>
    </w:p>
    <w:p>
      <w:pPr>
        <w:pStyle w:val="Normal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>Розпорядження підготовлено: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>Начальник відділу освіти</w:t>
        <w:tab/>
        <w:t xml:space="preserve">    А.М. Костогриз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>Погоджено: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 </w:t>
        <w:tab/>
        <w:t xml:space="preserve">     І.В. Сивинська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>Керуючий справами</w:t>
        <w:tab/>
        <w:t xml:space="preserve">     М.В. Лисенко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>Начальник відділу з юридичних питань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>та управління комунальним майном</w:t>
        <w:tab/>
        <w:t xml:space="preserve">      Н.Ю. Колотій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>Начальник  відділу  організаційно-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>інформаційної роботи, документообігу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lang w:val="uk-UA"/>
        </w:rPr>
      </w:pPr>
      <w:r>
        <w:rPr>
          <w:sz w:val="28"/>
          <w:szCs w:val="28"/>
          <w:lang w:val="uk-UA"/>
        </w:rPr>
        <w:t>та управління персоналом</w:t>
        <w:tab/>
        <w:t xml:space="preserve">      О.О. Мірошник 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eastAsia="Times New Roman" w:cs="Times New Roman" w:ascii="Times New Roman" w:hAnsi="Times New Roman"/>
      <w:color w:val="00000A"/>
      <w:kern w:val="0"/>
      <w:sz w:val="24"/>
      <w:szCs w:val="24"/>
      <w:lang w:bidi="ar-SA" w:val="uk-U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Гіперпосилання"/>
    <w:qFormat/>
    <w:rPr>
      <w:color w:val="0000FF"/>
      <w:u w:val="single"/>
    </w:rPr>
  </w:style>
  <w:style w:type="character" w:styleId="Style15" w:customStyle="1">
    <w:name w:val="Виділення жирним"/>
    <w:basedOn w:val="DefaultParagraphFont"/>
    <w:qFormat/>
    <w:rPr>
      <w:rFonts w:ascii="Times New Roman" w:hAnsi="Times New Roman" w:cs="Times New Roman"/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 w:customStyle="1">
    <w:name w:val="Покажчик"/>
    <w:basedOn w:val="Normal"/>
    <w:qFormat/>
    <w:pPr>
      <w:suppressLineNumbers/>
    </w:pPr>
    <w:rPr>
      <w:rFonts w:cs="FreeSans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1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Style23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LibreOffice/6.1.0.3$Windows_X86_64 LibreOffice_project/efb621ed25068d70781dc026f7e9c5187a4decd1</Application>
  <Pages>2</Pages>
  <Words>306</Words>
  <Characters>1750</Characters>
  <CharactersWithSpaces>2052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2021-04-21T12:10:00Z</dcterms:created>
  <dc:creator>WIN7XP</dc:creator>
  <dc:description/>
  <dc:language>uk-UA</dc:language>
  <cp:lastModifiedBy/>
  <cp:lastPrinted>2021-04-15T13:40:00Z</cp:lastPrinted>
  <dcterms:modified xsi:type="dcterms:W3CDTF">2021-04-21T15:28:46Z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