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2841625</wp:posOffset>
            </wp:positionH>
            <wp:positionV relativeFrom="paragraph">
              <wp:posOffset>260350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_DdeLink__74_3928960048"/>
      <w:bookmarkStart w:id="1" w:name="__DdeLink__74_3928960048"/>
      <w:bookmarkEnd w:id="1"/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02 </w:t>
      </w:r>
      <w:r>
        <w:rPr>
          <w:sz w:val="28"/>
          <w:szCs w:val="28"/>
        </w:rPr>
        <w:t>червня 2021 року</w:t>
        <w:tab/>
        <w:tab/>
        <w:tab/>
        <w:tab/>
        <w:tab/>
        <w:tab/>
        <w:tab/>
        <w:tab/>
        <w:tab/>
        <w:t xml:space="preserve">№ </w:t>
      </w:r>
      <w:r>
        <w:rPr>
          <w:sz w:val="28"/>
          <w:szCs w:val="28"/>
        </w:rPr>
        <w:t>155</w:t>
      </w:r>
    </w:p>
    <w:p>
      <w:pPr>
        <w:pStyle w:val="Normal"/>
        <w:jc w:val="both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shd w:fill="FFFFFF" w:val="clear"/>
        </w:rPr>
        <w:t xml:space="preserve">Про внесення змін до </w:t>
      </w:r>
    </w:p>
    <w:p>
      <w:pPr>
        <w:pStyle w:val="Normal"/>
        <w:jc w:val="both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shd w:fill="FFFFFF" w:val="clear"/>
        </w:rPr>
        <w:t xml:space="preserve">розпорядження міського 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shd w:fill="FFFFFF" w:val="clear"/>
        </w:rPr>
        <w:t>голови від 01.06.2021 № 151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Керуючись Законом України ,,Про місцеве самоврядування в </w:t>
      </w:r>
      <w:r>
        <w:rPr>
          <w:rFonts w:cs="Times New Roman"/>
          <w:sz w:val="28"/>
          <w:szCs w:val="28"/>
        </w:rPr>
        <w:t xml:space="preserve">Україні”, ч. 2 ст. 32 Закону України ,,Про повну загальну середню освіту”, </w:t>
      </w:r>
      <w:r>
        <w:rPr>
          <w:rFonts w:eastAsia="Times New Roman" w:cs="Times New Roman"/>
          <w:color w:val="000000"/>
          <w:sz w:val="28"/>
          <w:szCs w:val="28"/>
        </w:rPr>
        <w:t>з метою підвищення рівня якості освіти, забезпечення умов для рівного доступу до освіти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ЗОБОВ</w:t>
      </w:r>
      <w:r>
        <w:rPr>
          <w:b/>
          <w:sz w:val="28"/>
          <w:szCs w:val="28"/>
          <w:lang w:val="ru-RU"/>
        </w:rPr>
        <w:t>’ЯЗУЮ</w:t>
      </w:r>
      <w:r>
        <w:rPr>
          <w:b/>
          <w:sz w:val="28"/>
          <w:szCs w:val="28"/>
        </w:rPr>
        <w:t>:</w:t>
      </w:r>
    </w:p>
    <w:p>
      <w:pPr>
        <w:pStyle w:val="Normal"/>
        <w:tabs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705"/>
        <w:jc w:val="both"/>
        <w:rPr/>
      </w:pPr>
      <w:r>
        <w:rPr>
          <w:sz w:val="28"/>
          <w:szCs w:val="28"/>
          <w:lang w:val="uk-UA"/>
        </w:rPr>
        <w:t>Внести зміни до розпорядження міського голови від 01.06.2021 №151                ,,</w:t>
      </w:r>
      <w:r>
        <w:rPr>
          <w:sz w:val="28"/>
          <w:szCs w:val="28"/>
          <w:shd w:fill="FFFFFF" w:val="clear"/>
          <w:lang w:val="uk-UA"/>
        </w:rPr>
        <w:t xml:space="preserve">Про проведення громадських слухань  </w:t>
      </w:r>
      <w:r>
        <w:rPr>
          <w:sz w:val="28"/>
          <w:szCs w:val="28"/>
          <w:lang w:val="uk-UA"/>
        </w:rPr>
        <w:t>щодо  реорганізації закладів  загальної середньої освіти Решетилівської міської ради</w:t>
      </w:r>
      <w:r>
        <w:rPr>
          <w:rFonts w:cs="Vrinda" w:ascii="Vrinda" w:hAnsi="Vrinda"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 а саме, пункт 3 викласти в такій редакції:</w:t>
      </w:r>
    </w:p>
    <w:p>
      <w:pPr>
        <w:pStyle w:val="A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,,3. Місцем проведення громадських слухань визначити приміщення Покровського опорного закладу загальної середньої освіти І-ІІІ ступенів Решетилівської міської ради (с. Покровське, вул. Освітянська, 27); дата і час проведення громадських слухань: </w:t>
      </w:r>
      <w:r>
        <w:rPr>
          <w:sz w:val="28"/>
          <w:szCs w:val="28"/>
        </w:rPr>
        <w:t>16</w:t>
      </w:r>
      <w:r>
        <w:rPr>
          <w:sz w:val="28"/>
          <w:szCs w:val="28"/>
          <w:lang w:val="uk-UA"/>
        </w:rPr>
        <w:t xml:space="preserve"> червня 2021 року о 17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год. </w:t>
      </w:r>
      <w:r>
        <w:rPr>
          <w:sz w:val="28"/>
          <w:szCs w:val="28"/>
        </w:rPr>
        <w:t>30</w:t>
      </w:r>
      <w:r>
        <w:rPr>
          <w:sz w:val="28"/>
          <w:szCs w:val="28"/>
          <w:lang w:val="uk-UA"/>
        </w:rPr>
        <w:t xml:space="preserve"> хв</w:t>
      </w:r>
      <w:r>
        <w:rPr>
          <w:rFonts w:cs="Vrinda" w:ascii="Vrinda" w:hAnsi="Vrinda"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.</w:t>
      </w:r>
    </w:p>
    <w:p>
      <w:pPr>
        <w:pStyle w:val="A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Відділу організаційно-інформаційної роботи, документообігу та управління персоналом вико</w:t>
      </w:r>
      <w:bookmarkStart w:id="2" w:name="_GoBack"/>
      <w:bookmarkEnd w:id="2"/>
      <w:r>
        <w:rPr>
          <w:sz w:val="28"/>
          <w:szCs w:val="28"/>
          <w:lang w:val="uk-UA"/>
        </w:rPr>
        <w:t>навчого комітету (Мірошник О.О.) оприлюднити дане розпорядження на офіційному сайті міської ради для забезпечення доступу громадськості до зазначеної інформації.</w:t>
      </w:r>
    </w:p>
    <w:p>
      <w:pPr>
        <w:pStyle w:val="A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A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A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A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A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ind w:left="0" w:hanging="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ab/>
        <w:t>О.А. Дядюнова</w:t>
      </w:r>
    </w:p>
    <w:sectPr>
      <w:type w:val="nextPage"/>
      <w:pgSz w:w="11906" w:h="16838"/>
      <w:pgMar w:left="1701" w:right="567" w:header="0" w:top="28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Vrind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225" w:hanging="40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e7239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;Times New Roman" w:cs="Tahoma"/>
      <w:color w:val="00000A"/>
      <w:kern w:val="2"/>
      <w:sz w:val="24"/>
      <w:szCs w:val="24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Pr/>
  </w:style>
  <w:style w:type="character" w:styleId="Style15" w:customStyle="1">
    <w:name w:val="Нижний колонтитул Знак"/>
    <w:basedOn w:val="DefaultParagraphFont"/>
    <w:link w:val="a9"/>
    <w:uiPriority w:val="99"/>
    <w:qFormat/>
    <w:rsid w:val="00da0a8c"/>
    <w:rPr>
      <w:rFonts w:ascii="Times New Roman" w:hAnsi="Times New Roman" w:eastAsia="Andale Sans UI;Times New Roman" w:cs="Tahoma"/>
      <w:color w:val="00000A"/>
      <w:kern w:val="2"/>
      <w:sz w:val="24"/>
      <w:szCs w:val="24"/>
      <w:lang w:val="uk-UA" w:eastAsia="zh-CN"/>
    </w:rPr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ac4c5f"/>
    <w:rPr>
      <w:rFonts w:ascii="Segoe UI" w:hAnsi="Segoe UI" w:eastAsia="Andale Sans UI;Times New Roman" w:cs="Segoe UI"/>
      <w:color w:val="00000A"/>
      <w:kern w:val="2"/>
      <w:sz w:val="18"/>
      <w:szCs w:val="18"/>
      <w:lang w:val="uk-UA" w:eastAsia="zh-CN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eastAsia="Times New Roman" w:cs="Times New Roman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eastAsia="Noto Sans CJK SC Regular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 w:customStyle="1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1" w:customStyle="1">
    <w:name w:val="Заголовок1"/>
    <w:basedOn w:val="Normal"/>
    <w:qFormat/>
    <w:pPr>
      <w:keepNext w:val="true"/>
      <w:spacing w:before="240" w:after="120"/>
    </w:pPr>
    <w:rPr>
      <w:rFonts w:eastAsia="Noto Sans CJK SC Regular" w:cs="Lohit Devanagari"/>
      <w:sz w:val="28"/>
      <w:szCs w:val="28"/>
    </w:rPr>
  </w:style>
  <w:style w:type="paragraph" w:styleId="11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962ae"/>
    <w:pPr>
      <w:widowControl/>
      <w:suppressAutoHyphens w:val="false"/>
      <w:spacing w:before="0" w:after="0"/>
      <w:ind w:left="720" w:hanging="0"/>
      <w:contextualSpacing/>
      <w:textAlignment w:val="auto"/>
    </w:pPr>
    <w:rPr>
      <w:rFonts w:eastAsia="Times New Roman" w:cs="Times New Roman"/>
      <w:kern w:val="0"/>
      <w:lang w:val="ru-RU" w:eastAsia="ru-RU"/>
    </w:rPr>
  </w:style>
  <w:style w:type="paragraph" w:styleId="Style22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3">
    <w:name w:val="Footer"/>
    <w:basedOn w:val="Normal"/>
    <w:link w:val="aa"/>
    <w:uiPriority w:val="99"/>
    <w:unhideWhenUsed/>
    <w:rsid w:val="00da0a8c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ac4c5f"/>
    <w:pPr/>
    <w:rPr>
      <w:rFonts w:ascii="Segoe UI" w:hAnsi="Segoe UI" w:cs="Segoe UI"/>
      <w:sz w:val="18"/>
      <w:szCs w:val="18"/>
    </w:rPr>
  </w:style>
  <w:style w:type="paragraph" w:styleId="A" w:customStyle="1">
    <w:name w:val="a"/>
    <w:basedOn w:val="Normal"/>
    <w:qFormat/>
    <w:rsid w:val="0091535a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color w:val="auto"/>
      <w:kern w:val="0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cb067f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color w:val="auto"/>
      <w:kern w:val="0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LibreOffice/6.1.0.3$Windows_X86_64 LibreOffice_project/efb621ed25068d70781dc026f7e9c5187a4decd1</Application>
  <Pages>1</Pages>
  <Words>184</Words>
  <Characters>1049</Characters>
  <CharactersWithSpaces>1231</CharactersWithSpaces>
  <Paragraphs>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2021-06-02T12:45:00Z</dcterms:created>
  <dc:creator>ПК</dc:creator>
  <dc:description/>
  <dc:language>uk-UA</dc:language>
  <cp:lastModifiedBy/>
  <cp:lastPrinted>2021-06-02T16:07:52Z</cp:lastPrinted>
  <dcterms:modified xsi:type="dcterms:W3CDTF">2021-06-02T17:36:11Z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