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ind w:left="0" w:right="0" w:firstLine="709"/>
        <w:jc w:val="left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suppressAutoHyphens w:val="true"/>
        <w:ind w:left="0" w:right="0" w:firstLine="709"/>
        <w:jc w:val="left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190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6245" cy="61722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true"/>
        <w:ind w:left="0" w:right="0" w:firstLine="709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suppressAutoHyphens w:val="true"/>
        <w:ind w:left="0" w:right="0" w:firstLine="709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suppressAutoHyphens w:val="true"/>
        <w:ind w:left="0" w:right="0" w:firstLine="709"/>
        <w:jc w:val="left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uppressAutoHyphens w:val="true"/>
        <w:ind w:left="0" w:right="0" w:firstLine="709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suppressAutoHyphens w:val="true"/>
        <w:ind w:left="0" w:right="0" w:firstLine="709"/>
        <w:jc w:val="left"/>
        <w:rPr>
          <w:b/>
          <w:b/>
          <w:sz w:val="36"/>
          <w:szCs w:val="20"/>
          <w:lang w:val="uk-UA"/>
        </w:rPr>
      </w:pPr>
      <w:r>
        <w:rPr>
          <w:b/>
          <w:sz w:val="36"/>
          <w:szCs w:val="20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>14 червня 2021 року</w:t>
        <w:tab/>
        <w:tab/>
        <w:tab/>
        <w:tab/>
        <w:tab/>
        <w:tab/>
        <w:tab/>
        <w:tab/>
        <w:tab/>
        <w:t xml:space="preserve">     № 164</w:t>
      </w:r>
    </w:p>
    <w:p>
      <w:pPr>
        <w:pStyle w:val="Normal"/>
        <w:suppressAutoHyphens w:val="true"/>
        <w:ind w:left="0" w:right="0" w:firstLine="709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sz w:val="28"/>
          <w:szCs w:val="28"/>
          <w:lang w:val="uk-UA"/>
        </w:rPr>
        <w:t>Про визначення уповноважених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sz w:val="28"/>
          <w:szCs w:val="28"/>
          <w:lang w:val="uk-UA"/>
        </w:rPr>
        <w:t>осіб</w:t>
      </w:r>
    </w:p>
    <w:p>
      <w:pPr>
        <w:pStyle w:val="Normal"/>
        <w:suppressAutoHyphens w:val="true"/>
        <w:ind w:left="0" w:right="0" w:firstLine="709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Україні”, Законом України „Про службу в органах місцевого самоврядування”, наказом Міністерства доходів та зборів України від 17.01.2014 року № 32 „Про затвердження Порядку видачі довідки про наявність у фізичної особи земельних ділянок та її форми”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Style w:val="Docdata"/>
          <w:b/>
          <w:color w:val="000000"/>
          <w:sz w:val="28"/>
          <w:szCs w:val="28"/>
          <w:lang w:val="uk-UA"/>
        </w:rPr>
        <w:t>ЗОБОВ’ЯЗУЮ</w:t>
      </w:r>
    </w:p>
    <w:p>
      <w:pPr>
        <w:pStyle w:val="Normal"/>
        <w:suppressAutoHyphens w:val="true"/>
        <w:ind w:left="0" w:right="0" w:firstLine="709"/>
        <w:jc w:val="left"/>
        <w:rPr>
          <w:rStyle w:val="Docdata"/>
          <w:lang w:val="uk-UA"/>
        </w:rPr>
      </w:pPr>
      <w:r>
        <w:rPr>
          <w:b/>
          <w:color w:val="000000"/>
          <w:sz w:val="28"/>
          <w:szCs w:val="28"/>
          <w:lang w:val="uk-UA"/>
        </w:rPr>
      </w:r>
    </w:p>
    <w:p>
      <w:pPr>
        <w:pStyle w:val="Normal"/>
        <w:suppressAutoHyphens w:val="true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 xml:space="preserve">1. Визначити уповноважених осіб </w:t>
      </w:r>
      <w:r>
        <w:rPr>
          <w:rStyle w:val="Docdata"/>
          <w:color w:val="000000"/>
          <w:sz w:val="28"/>
          <w:szCs w:val="28"/>
          <w:lang w:val="uk-UA"/>
        </w:rPr>
        <w:t>і</w:t>
      </w:r>
      <w:r>
        <w:rPr>
          <w:rStyle w:val="Docdata"/>
          <w:color w:val="000000"/>
          <w:sz w:val="28"/>
          <w:szCs w:val="28"/>
          <w:lang w:val="uk-UA"/>
        </w:rPr>
        <w:t>з прийняття заяв з необхідним пакетом документів для отримання довідки про наявність у фізичної особи земельних ділянок:</w:t>
      </w:r>
    </w:p>
    <w:p>
      <w:pPr>
        <w:pStyle w:val="2045"/>
        <w:suppressAutoHyphens w:val="true"/>
        <w:spacing w:beforeAutospacing="0" w:before="0" w:afterAutospacing="0" w:after="0"/>
        <w:ind w:left="0" w:right="0" w:firstLine="709"/>
        <w:jc w:val="both"/>
        <w:rPr>
          <w:lang w:val="uk-UA"/>
        </w:rPr>
      </w:pPr>
      <w:r>
        <w:rPr>
          <w:lang w:val="uk-UA"/>
        </w:rPr>
        <w:t>1)</w:t>
      </w:r>
      <w:r>
        <w:rPr>
          <w:color w:val="000000"/>
          <w:sz w:val="28"/>
          <w:szCs w:val="28"/>
          <w:lang w:val="uk-UA"/>
        </w:rPr>
        <w:t xml:space="preserve"> Андрійко Н.В. - інспектор-землевпорядник відділу земельних ресурсів та охорони навколишнього середовища;</w:t>
      </w:r>
    </w:p>
    <w:p>
      <w:pPr>
        <w:pStyle w:val="204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2) Афанасьєва О.В.- інспектор-землевпорядник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 xml:space="preserve">; </w:t>
      </w:r>
    </w:p>
    <w:p>
      <w:pPr>
        <w:pStyle w:val="204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3)  </w:t>
      </w:r>
      <w:r>
        <w:rPr>
          <w:rStyle w:val="Docdata"/>
          <w:color w:val="000000"/>
          <w:sz w:val="28"/>
          <w:szCs w:val="28"/>
          <w:lang w:val="uk-UA"/>
        </w:rPr>
        <w:t>Бондар Л.І.</w:t>
      </w:r>
      <w:r>
        <w:rPr>
          <w:rStyle w:val="Docdata"/>
          <w:color w:val="000000"/>
          <w:sz w:val="28"/>
          <w:szCs w:val="28"/>
          <w:u w:val="none"/>
          <w:lang w:val="uk-UA"/>
        </w:rPr>
        <w:t>-</w:t>
      </w:r>
      <w:r>
        <w:rPr>
          <w:rStyle w:val="Style14"/>
          <w:color w:val="000000"/>
          <w:sz w:val="28"/>
          <w:szCs w:val="28"/>
          <w:u w:val="none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інспектор-землевпорядник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189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4)  Грибельник Д.С.-</w:t>
      </w:r>
      <w:r>
        <w:rPr>
          <w:rStyle w:val="Style14"/>
          <w:color w:val="000000"/>
          <w:sz w:val="28"/>
          <w:szCs w:val="28"/>
          <w:u w:val="none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спеціаліст І категорії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189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5) Ковальчук Л.М.-</w:t>
      </w:r>
      <w:r>
        <w:rPr>
          <w:rStyle w:val="Style14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інспектор-землевпорядник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1893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color w:val="000000"/>
          <w:sz w:val="28"/>
          <w:szCs w:val="28"/>
          <w:lang w:val="uk-UA"/>
        </w:rPr>
        <w:t>6)  Литовка Т.М.-</w:t>
      </w:r>
      <w:r>
        <w:rPr>
          <w:rStyle w:val="Style14"/>
          <w:color w:val="000000"/>
          <w:sz w:val="28"/>
          <w:szCs w:val="28"/>
          <w:u w:val="none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інспектор-землевпорядник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2043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7) Мокієнко Н.Г.-</w:t>
      </w:r>
      <w:r>
        <w:rPr>
          <w:color w:val="000000"/>
          <w:sz w:val="28"/>
          <w:szCs w:val="28"/>
          <w:lang w:val="uk-UA"/>
        </w:rPr>
        <w:t xml:space="preserve"> інспектор-землевпорядник відділу земельних ресурсів та охорони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навколишнього середовища;</w:t>
      </w:r>
    </w:p>
    <w:p>
      <w:pPr>
        <w:pStyle w:val="2043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8) Орехов В.М.- інспектор-землевпорядник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2043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9) Проценко С.О.- інспектор-землевпорядник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204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10) Ребрик Н.М.-</w:t>
      </w:r>
      <w:r>
        <w:rPr>
          <w:color w:val="000000"/>
          <w:sz w:val="28"/>
          <w:szCs w:val="28"/>
          <w:lang w:val="uk-UA"/>
        </w:rPr>
        <w:t xml:space="preserve"> інспектор-землевпорядник відділу земельних ресурсів та охорони навколишнього середовища; </w:t>
      </w:r>
    </w:p>
    <w:p>
      <w:pPr>
        <w:pStyle w:val="204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11) Срібна Л.Л.-</w:t>
      </w:r>
      <w:r>
        <w:rPr>
          <w:rStyle w:val="Style14"/>
          <w:color w:val="000000"/>
          <w:sz w:val="28"/>
          <w:szCs w:val="28"/>
          <w:u w:val="none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інспектор-землевпорядник відділу земельних ресурсів та охорони навколишнього середовища</w:t>
      </w:r>
      <w:r>
        <w:rPr>
          <w:color w:val="000000"/>
          <w:sz w:val="28"/>
          <w:szCs w:val="28"/>
          <w:lang w:val="uk-UA"/>
        </w:rPr>
        <w:t>;</w:t>
      </w:r>
    </w:p>
    <w:p>
      <w:pPr>
        <w:pStyle w:val="204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rStyle w:val="Docdata"/>
          <w:color w:val="000000"/>
          <w:sz w:val="28"/>
          <w:szCs w:val="28"/>
          <w:lang w:val="uk-UA"/>
        </w:rPr>
        <w:t>12)  Ханко М.В.-</w:t>
      </w:r>
      <w:r>
        <w:rPr>
          <w:rStyle w:val="Style14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інспектор-землевпорядник відділу земельних ресурсів та охорони навколишнього середовища.</w:t>
      </w:r>
    </w:p>
    <w:p>
      <w:pPr>
        <w:pStyle w:val="2045"/>
        <w:suppressAutoHyphens w:val="true"/>
        <w:spacing w:beforeAutospacing="0" w:before="0" w:afterAutospacing="0" w:after="0"/>
        <w:ind w:left="0" w:right="0" w:firstLine="709"/>
        <w:jc w:val="both"/>
        <w:rPr/>
      </w:pPr>
      <w:r>
        <w:rPr>
          <w:color w:val="000000"/>
          <w:sz w:val="28"/>
          <w:szCs w:val="28"/>
          <w:lang w:val="uk-UA"/>
        </w:rPr>
        <w:t>2. Уповноважити підпис</w:t>
      </w:r>
      <w:r>
        <w:rPr>
          <w:color w:val="000000"/>
          <w:sz w:val="28"/>
          <w:szCs w:val="28"/>
          <w:lang w:val="uk-UA"/>
        </w:rPr>
        <w:t>увати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 xml:space="preserve">довідки про наявність у фізичної особи земельних ділянок - </w:t>
      </w:r>
      <w:r>
        <w:rPr>
          <w:color w:val="000000"/>
          <w:sz w:val="28"/>
          <w:szCs w:val="28"/>
          <w:lang w:val="uk-UA"/>
        </w:rPr>
        <w:t xml:space="preserve">заступника міського голови з питань діяльності </w:t>
      </w:r>
      <w:r>
        <w:rPr>
          <w:color w:val="000000"/>
          <w:sz w:val="28"/>
          <w:szCs w:val="28"/>
          <w:lang w:val="uk-UA"/>
        </w:rPr>
        <w:t>виконавчих</w:t>
      </w:r>
      <w:r>
        <w:rPr>
          <w:color w:val="000000"/>
          <w:sz w:val="28"/>
          <w:szCs w:val="28"/>
          <w:lang w:val="uk-UA"/>
        </w:rPr>
        <w:t xml:space="preserve"> органів ради Колесніченка А.В.</w:t>
      </w:r>
    </w:p>
    <w:p>
      <w:pPr>
        <w:pStyle w:val="2043"/>
        <w:suppressAutoHyphens w:val="true"/>
        <w:spacing w:beforeAutospacing="0" w:before="0" w:afterAutospacing="0" w:after="0"/>
        <w:ind w:left="0" w:right="0" w:firstLine="709"/>
        <w:jc w:val="left"/>
        <w:rPr>
          <w:lang w:val="uk-UA"/>
        </w:rPr>
      </w:pPr>
      <w:r>
        <w:rPr>
          <w:lang w:val="uk-UA"/>
        </w:rPr>
      </w:r>
    </w:p>
    <w:p>
      <w:pPr>
        <w:pStyle w:val="2043"/>
        <w:suppressAutoHyphens w:val="true"/>
        <w:spacing w:beforeAutospacing="0" w:before="0" w:afterAutospacing="0" w:after="0"/>
        <w:ind w:left="0" w:right="0" w:firstLine="709"/>
        <w:jc w:val="left"/>
        <w:rPr>
          <w:lang w:val="uk-UA"/>
        </w:rPr>
      </w:pPr>
      <w:r>
        <w:rPr>
          <w:lang w:val="uk-UA"/>
        </w:rPr>
      </w:r>
    </w:p>
    <w:p>
      <w:pPr>
        <w:pStyle w:val="2043"/>
        <w:suppressAutoHyphens w:val="true"/>
        <w:spacing w:beforeAutospacing="0" w:before="0" w:afterAutospacing="0" w:after="0"/>
        <w:ind w:left="0" w:right="0" w:firstLine="709"/>
        <w:jc w:val="left"/>
        <w:rPr>
          <w:lang w:val="uk-UA"/>
        </w:rPr>
      </w:pPr>
      <w:r>
        <w:rPr>
          <w:lang w:val="uk-UA"/>
        </w:rPr>
      </w:r>
    </w:p>
    <w:p>
      <w:pPr>
        <w:pStyle w:val="2043"/>
        <w:suppressAutoHyphens w:val="true"/>
        <w:spacing w:beforeAutospacing="0" w:before="0" w:afterAutospacing="0" w:after="0"/>
        <w:ind w:left="0" w:right="0" w:firstLine="709"/>
        <w:jc w:val="left"/>
        <w:rPr>
          <w:lang w:val="uk-UA"/>
        </w:rPr>
      </w:pPr>
      <w:r>
        <w:rPr>
          <w:lang w:val="uk-UA"/>
        </w:rPr>
      </w:r>
    </w:p>
    <w:p>
      <w:pPr>
        <w:pStyle w:val="1893"/>
        <w:suppressAutoHyphens w:val="true"/>
        <w:spacing w:beforeAutospacing="0" w:before="0" w:afterAutospacing="0" w:after="0"/>
        <w:ind w:left="0" w:right="0" w:firstLine="709"/>
        <w:jc w:val="left"/>
        <w:rPr>
          <w:lang w:val="uk-UA"/>
        </w:rPr>
      </w:pPr>
      <w:r>
        <w:rPr>
          <w:lang w:val="uk-UA"/>
        </w:rPr>
      </w:r>
    </w:p>
    <w:p>
      <w:pPr>
        <w:pStyle w:val="1895"/>
        <w:widowControl/>
        <w:suppressAutoHyphens w:val="true"/>
        <w:bidi w:val="0"/>
        <w:spacing w:lineRule="auto" w:line="240" w:beforeAutospacing="0" w:before="0" w:afterAutospacing="0" w:after="0"/>
        <w:ind w:left="0" w:right="0" w:hanging="0"/>
        <w:jc w:val="left"/>
        <w:rPr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ab/>
        <w:t>О.А.Дядюнова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3f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b23f8b"/>
    <w:rPr>
      <w:color w:val="0000FF"/>
      <w:u w:val="single"/>
    </w:rPr>
  </w:style>
  <w:style w:type="character" w:styleId="Docdata" w:customStyle="1">
    <w:name w:val="docdata"/>
    <w:basedOn w:val="DefaultParagraphFont"/>
    <w:qFormat/>
    <w:rsid w:val="00b23f8b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unhideWhenUsed/>
    <w:qFormat/>
    <w:rsid w:val="00b23f8b"/>
    <w:pPr>
      <w:suppressAutoHyphens w:val="false"/>
      <w:spacing w:beforeAutospacing="1" w:afterAutospacing="1"/>
    </w:pPr>
    <w:rPr>
      <w:lang w:eastAsia="ru-RU"/>
    </w:rPr>
  </w:style>
  <w:style w:type="paragraph" w:styleId="1895" w:customStyle="1">
    <w:name w:val="1895"/>
    <w:basedOn w:val="Normal"/>
    <w:qFormat/>
    <w:rsid w:val="005229ad"/>
    <w:pPr>
      <w:suppressAutoHyphens w:val="false"/>
      <w:spacing w:beforeAutospacing="1" w:afterAutospacing="1"/>
    </w:pPr>
    <w:rPr>
      <w:lang w:eastAsia="ru-RU"/>
    </w:rPr>
  </w:style>
  <w:style w:type="paragraph" w:styleId="2045" w:customStyle="1">
    <w:name w:val="2045"/>
    <w:basedOn w:val="Normal"/>
    <w:qFormat/>
    <w:rsid w:val="005229ad"/>
    <w:pPr>
      <w:suppressAutoHyphens w:val="false"/>
      <w:spacing w:beforeAutospacing="1" w:afterAutospacing="1"/>
    </w:pPr>
    <w:rPr>
      <w:lang w:eastAsia="ru-RU"/>
    </w:rPr>
  </w:style>
  <w:style w:type="paragraph" w:styleId="1893" w:customStyle="1">
    <w:name w:val="1893"/>
    <w:basedOn w:val="Normal"/>
    <w:qFormat/>
    <w:rsid w:val="005229ad"/>
    <w:pPr>
      <w:suppressAutoHyphens w:val="false"/>
      <w:spacing w:beforeAutospacing="1" w:afterAutospacing="1"/>
    </w:pPr>
    <w:rPr>
      <w:lang w:eastAsia="ru-RU"/>
    </w:rPr>
  </w:style>
  <w:style w:type="paragraph" w:styleId="2043" w:customStyle="1">
    <w:name w:val="2043"/>
    <w:basedOn w:val="Normal"/>
    <w:qFormat/>
    <w:rsid w:val="005229ad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LibreOffice/6.1.0.3$Windows_X86_64 LibreOffice_project/efb621ed25068d70781dc026f7e9c5187a4decd1</Application>
  <Pages>2</Pages>
  <Words>338</Words>
  <Characters>1932</Characters>
  <CharactersWithSpaces>2266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2021-06-14T10:13:00Z</dcterms:created>
  <dc:creator>NEC</dc:creator>
  <dc:description/>
  <dc:language>uk-UA</dc:language>
  <cp:lastModifiedBy/>
  <cp:lastPrinted>2021-06-14T14:55:43Z</cp:lastPrinted>
  <dcterms:modified xsi:type="dcterms:W3CDTF">2021-06-14T14:56:27Z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