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overflowPunc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overflowPunc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overflowPunc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overflowPunc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overflowPunc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overflowPunct w:val="true"/>
        <w:rPr/>
      </w:pPr>
      <w:r>
        <w:rPr>
          <w:color w:val="000000"/>
          <w:sz w:val="28"/>
          <w:szCs w:val="28"/>
        </w:rPr>
        <w:t xml:space="preserve">10 січня 2020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№ 30</w:t>
      </w:r>
    </w:p>
    <w:p>
      <w:pPr>
        <w:pStyle w:val="Normal"/>
        <w:overflowPunct w:val="true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9416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416"/>
      </w:tblGrid>
      <w:tr>
        <w:trPr>
          <w:trHeight w:val="390" w:hRule="atLeast"/>
        </w:trPr>
        <w:tc>
          <w:tcPr>
            <w:tcW w:w="9416" w:type="dxa"/>
            <w:tcBorders/>
            <w:shd w:color="auto" w:fill="FFFFFF" w:val="clear"/>
          </w:tcPr>
          <w:p>
            <w:pPr>
              <w:pStyle w:val="Normal"/>
              <w:overflowPunct w:val="true"/>
              <w:jc w:val="both"/>
              <w:rPr>
                <w:sz w:val="28"/>
                <w:szCs w:val="28"/>
              </w:rPr>
            </w:pPr>
            <w:bookmarkStart w:id="2" w:name="__DdeLink__25815_3550120550"/>
            <w:r>
              <w:rPr>
                <w:sz w:val="28"/>
                <w:szCs w:val="28"/>
              </w:rPr>
              <w:t>Про призначення відповідального працівника за ведення військового обліку та бронювання військовозобов’язаних по закладах освіти Решетилівської міської ради</w:t>
            </w:r>
            <w:bookmarkEnd w:id="2"/>
          </w:p>
        </w:tc>
      </w:tr>
    </w:tbl>
    <w:p>
      <w:pPr>
        <w:pStyle w:val="Normal"/>
        <w:tabs>
          <w:tab w:val="left" w:pos="8509" w:leader="none"/>
        </w:tabs>
        <w:overflowPunct w:val="true"/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overflowPunct w:val="true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На виконання Законів України ,,Про оборону України”, ,,Про мобілізаційну підготовку та мобілізацію”, ,,Про військовий обов’язок і військову службу” та згідно із Порядком організації та ведення військового обліку призовників і військовозобов’язаних, затвердженим постановою Кабінету Міністрів України від 07 грудня 2016 року № 921,</w:t>
      </w:r>
    </w:p>
    <w:p>
      <w:pPr>
        <w:pStyle w:val="Normal"/>
        <w:tabs>
          <w:tab w:val="left" w:pos="8509" w:leader="none"/>
        </w:tabs>
        <w:overflowPunct w:val="true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overflowPunct w:val="true"/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>
      <w:pPr>
        <w:pStyle w:val="Normal"/>
        <w:overflowPunct w:val="true"/>
        <w:ind w:firstLine="709"/>
        <w:jc w:val="both"/>
        <w:rPr>
          <w:sz w:val="28"/>
        </w:rPr>
      </w:pPr>
      <w:r>
        <w:rPr>
          <w:sz w:val="28"/>
        </w:rPr>
        <w:t>1. КУПЕНКО Ольгу Анатоліївну, головного спеціаліста відділу освіти виконавчого комітету Решетилівської міської ради, призначити відповідальною за ведення військового обліку та бронювання військовозобов’язаних по закладах освіти Решетилівської міської ради.</w:t>
      </w:r>
    </w:p>
    <w:p>
      <w:pPr>
        <w:pStyle w:val="Normal"/>
        <w:tabs>
          <w:tab w:val="left" w:pos="851" w:leader="none"/>
        </w:tabs>
        <w:overflowPunct w:val="true"/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2. Установити, що на час відпустки, тимчасової непрацездатності чи відрядження Купенко О.А. обов’язки  щодо ведення військового обліку та бронювання військовозобов’язаних по закладах освіти Решетилівської міської ради виконуються спеціалістом І категорії відділу освіти виконавчого комітету Решетилівської міської ради.</w:t>
      </w:r>
    </w:p>
    <w:p>
      <w:pPr>
        <w:pStyle w:val="Normal"/>
        <w:tabs>
          <w:tab w:val="left" w:pos="851" w:leader="none"/>
        </w:tabs>
        <w:overflowPunct w:val="true"/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 xml:space="preserve">          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3. Визнати таким, що втратило чинність розпорядження міського голови від 28.12.2018 № 413 „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uk-UA" w:bidi="hi-IN"/>
        </w:rPr>
        <w:t>Про призначення відповідального працівника за ведення військового обліку та бронювання  військовозобовʼязаних по закладах освіти  Решетилівської   міської  ради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”.</w:t>
      </w:r>
    </w:p>
    <w:p>
      <w:pPr>
        <w:pStyle w:val="Normal"/>
        <w:tabs>
          <w:tab w:val="left" w:pos="851" w:leader="none"/>
        </w:tabs>
        <w:overflowPunct w:val="true"/>
        <w:jc w:val="both"/>
        <w:rPr/>
      </w:pPr>
      <w:r>
        <w:rPr>
          <w:rFonts w:eastAsia="Times New Roman" w:cs="Times New Roman"/>
          <w:sz w:val="28"/>
          <w:szCs w:val="28"/>
          <w:lang w:eastAsia="uk-UA"/>
        </w:rPr>
        <w:t xml:space="preserve">          </w:t>
      </w:r>
      <w:r>
        <w:rPr>
          <w:rFonts w:eastAsia="Times New Roman" w:cs="Times New Roman"/>
          <w:sz w:val="28"/>
          <w:szCs w:val="28"/>
          <w:lang w:eastAsia="uk-UA"/>
        </w:rPr>
        <w:t>4. Контроль за виконанням розпорядження залишаю за собою.</w:t>
      </w:r>
    </w:p>
    <w:p>
      <w:pPr>
        <w:pStyle w:val="Normal"/>
        <w:overflowPunc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rPr/>
      </w:pPr>
      <w:r>
        <w:rPr>
          <w:sz w:val="28"/>
          <w:szCs w:val="28"/>
        </w:rPr>
        <w:t xml:space="preserve">Секретар міської ради </w:t>
        <w:tab/>
        <w:tab/>
        <w:tab/>
        <w:tab/>
        <w:tab/>
        <w:t xml:space="preserve">             О.А.Дядюнова</w:t>
      </w:r>
    </w:p>
    <w:p>
      <w:pPr>
        <w:pStyle w:val="Normal"/>
        <w:tabs>
          <w:tab w:val="left" w:pos="8509" w:leader="none"/>
        </w:tabs>
        <w:overflowPunct w:val="true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overflowPunct w:val="true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overflowPunct w:val="true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overflowPunct w:val="true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overflowPunct w:val="true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overflowPunct w:val="true"/>
        <w:ind w:firstLine="709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0a50"/>
    <w:pPr>
      <w:widowControl/>
      <w:bidi w:val="0"/>
      <w:spacing w:lineRule="auto" w:line="240" w:before="0" w:after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4227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Noto Sans CJK SC Regular" w:cs="Times New Roman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LibreOffice/6.1.0.3$Windows_X86_64 LibreOffice_project/efb621ed25068d70781dc026f7e9c5187a4decd1</Application>
  <Pages>1</Pages>
  <Words>179</Words>
  <Characters>1322</Characters>
  <CharactersWithSpaces>1611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2020-01-13T08:39:00Z</dcterms:created>
  <dc:creator>Пользователь Windows</dc:creator>
  <dc:description/>
  <dc:language>ru-RU</dc:language>
  <cp:lastModifiedBy/>
  <cp:lastPrinted>2020-01-13T14:32:14Z</cp:lastPrinted>
  <dcterms:modified xsi:type="dcterms:W3CDTF">2020-04-23T11:20:31Z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