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-365760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21 лютого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98</w:t>
      </w:r>
      <w:bookmarkStart w:id="0" w:name="_GoBack"/>
      <w:bookmarkEnd w:id="0"/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участь у  ІІ турі обласних змагань інтелектуальної гри „Дебати”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rFonts w:cs="Times New Roman"/>
          <w:color w:val="auto"/>
          <w:kern w:val="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пп.2 п. „а” ст. 32 Закону України „Про місцеве самоврядування в Україні”, наказом Департаменту освіти і науки Полтавської облдержадміністрації від 24.01.2020 № 22 „Про проведення  ІІ туру обласних змагань інтелектуальної гри „Дебати-2020” у 2019-2020 навчальному році”, листом Полтавського обласного інституту післядипломної педагогічної освіти імені М.В.Остроградського від 04.02.2020 № 01-22/176 „Про проведення  ІІ туру обласних змагань інтелектуальної гри „Дебати-2020” ,  Положенням </w:t>
      </w:r>
      <w:r>
        <w:rPr>
          <w:rFonts w:cs="Times New Roman"/>
          <w:color w:val="auto"/>
          <w:kern w:val="0"/>
          <w:sz w:val="28"/>
          <w:szCs w:val="28"/>
          <w:lang w:bidi="ar-SA"/>
        </w:rPr>
        <w:t xml:space="preserve">про обласні  змагання інтелектуальної гри „Дебати”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(далі – Положення), затвердженого наказом Департаменту освіти і науки Полтавської облдержадміністрації від 01.11.2019 № 383 і зареєстрованого в Головному територіальному управлінні юстиції у Полтавській області 20.11.2019 за №507/3624, з метою </w:t>
      </w:r>
      <w:r>
        <w:rPr>
          <w:rFonts w:cs="Times New Roman"/>
          <w:color w:val="auto"/>
          <w:kern w:val="0"/>
          <w:sz w:val="28"/>
          <w:szCs w:val="28"/>
          <w:lang w:bidi="ar-SA"/>
        </w:rPr>
        <w:t>підтримки обдарованих  дітей, розвитку в учнів лінгвістичних, інтелектуальних і соціальних навичок та умінь, здібностей вести переговори та дискусію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1. Відділу освіти виконавчого комітету ( Костогриз А.М.):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1) Направити команду „МВВ” Опорного закладу „Решетилівський ліцей імені І.Л.Олійника Решетилівської міської ради” для участі у ІІ турі обласних змагань інтелектуальної гри „Дебати”</w:t>
      </w:r>
      <w:r>
        <w:rPr>
          <w:sz w:val="28"/>
          <w:szCs w:val="28"/>
        </w:rPr>
        <w:t xml:space="preserve"> в україномовному треку</w:t>
      </w:r>
      <w:r>
        <w:rPr>
          <w:sz w:val="28"/>
        </w:rPr>
        <w:t xml:space="preserve"> </w:t>
      </w:r>
      <w:r>
        <w:rPr>
          <w:b/>
          <w:sz w:val="28"/>
        </w:rPr>
        <w:t>28-29</w:t>
      </w:r>
      <w:r>
        <w:rPr>
          <w:sz w:val="28"/>
        </w:rPr>
        <w:t xml:space="preserve"> </w:t>
      </w:r>
      <w:r>
        <w:rPr>
          <w:b/>
          <w:sz w:val="28"/>
        </w:rPr>
        <w:t xml:space="preserve"> лютого 2020 року</w:t>
      </w:r>
      <w:r>
        <w:rPr>
          <w:sz w:val="28"/>
        </w:rPr>
        <w:t xml:space="preserve">, який відбудеться на базі Полтавського юридичного інституту Національного юридичного університету імені Ярослава Мудрого, у складі :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Гнітько Максим Олександрович,  учень    10 класу,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Півоваренко Владислав Віталійович, учень 10 класу,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Бреус Валерія Олександрівна, учениця 10 класу.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2) Подати  до організаційного комітету оригінал заявки на участь команд у ІІ турі обласних змагань інтелектуальної гри „Дебати” та надіслати копію заявки на електронну пошту Полтавського обласного інституту післядипломної педагогічної освіти ім. М. В. Остроградського: root@pei.poltava.ua.</w:t>
      </w:r>
    </w:p>
    <w:p>
      <w:pPr>
        <w:pStyle w:val="Normal"/>
        <w:ind w:firstLine="567"/>
        <w:jc w:val="both"/>
        <w:rPr/>
      </w:pPr>
      <w:r>
        <w:rPr>
          <w:sz w:val="28"/>
        </w:rPr>
        <w:t>2.  Керівником команди призначити Сутулу Людмилу Олексіївну, вчителя історії Опорного закладу „Решетилівський ліцей імені І.Л.Олійника Решетилівської міської ради”.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3. Директору ОЗ „Решетилівський ліцей імені І.Л.Олійника Решетилівської міської ради” Круговому В.І.: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1) забезпечити участь команди та її керівника у ІІ турі обласних змагань інтелектуальної гри „Дебати”;</w:t>
      </w:r>
    </w:p>
    <w:p>
      <w:pPr>
        <w:pStyle w:val="Normal"/>
        <w:ind w:firstLine="567"/>
        <w:jc w:val="both"/>
        <w:rPr>
          <w:sz w:val="28"/>
        </w:rPr>
      </w:pPr>
      <w:r>
        <w:rPr>
          <w:sz w:val="28"/>
        </w:rPr>
        <w:t>2) провести з керівником команди та з дітьми, які братимуть участь у ІІ турі обласних змагань інтелектуальної гри „Дебати”, інструктажі з техніки безпеки.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4. Учасникам ІІ туру обласних змагань інтелектуальної гри   „Дебати” до місця проведення заходу прибути організовано у супроводі тренера-керівника команди, маючи при собі учнівський квиток, медичну довідку про відсутність інфекційних хвороб та контакту з інфікованими хворими. Тренеру-керівнику мати при собі паспорт.</w:t>
      </w:r>
    </w:p>
    <w:p>
      <w:pPr>
        <w:pStyle w:val="Normal"/>
        <w:jc w:val="both"/>
        <w:rPr/>
      </w:pPr>
      <w:r>
        <w:rPr>
          <w:sz w:val="28"/>
        </w:rPr>
        <w:tab/>
        <w:t>5. Відповідальність за життя і здоров’я дітей під час транспортних перевезень та під час проведення заходу покласти на керівника групи.</w:t>
      </w:r>
    </w:p>
    <w:p>
      <w:pPr>
        <w:pStyle w:val="Normal"/>
        <w:jc w:val="both"/>
        <w:rPr/>
      </w:pPr>
      <w:r>
        <w:rPr>
          <w:sz w:val="28"/>
        </w:rPr>
        <w:tab/>
        <w:t>6.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 Дядюнова</w:t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49d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ListLabel6">
    <w:name w:val="ListLabel 6"/>
    <w:qFormat/>
    <w:rPr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ea249d"/>
    <w:pPr>
      <w:spacing w:lineRule="auto" w:line="276" w:before="0" w:after="140"/>
    </w:pPr>
    <w:rPr/>
  </w:style>
  <w:style w:type="paragraph" w:styleId="Style19">
    <w:name w:val="List"/>
    <w:basedOn w:val="Style18"/>
    <w:rsid w:val="00ea249d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8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3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4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5" w:customStyle="1">
    <w:name w:val="Вміст таблиці"/>
    <w:basedOn w:val="Normal"/>
    <w:qFormat/>
    <w:rsid w:val="00ea249d"/>
    <w:pPr>
      <w:suppressLineNumbers/>
    </w:pPr>
    <w:rPr/>
  </w:style>
  <w:style w:type="paragraph" w:styleId="Style26" w:customStyle="1">
    <w:name w:val="Заголовок таблицы"/>
    <w:basedOn w:val="Style24"/>
    <w:qFormat/>
    <w:rsid w:val="00ea249d"/>
    <w:pPr>
      <w:jc w:val="center"/>
    </w:pPr>
    <w:rPr>
      <w:b/>
      <w:bCs/>
    </w:rPr>
  </w:style>
  <w:style w:type="paragraph" w:styleId="Style27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B50E-FD02-4C70-B6D5-9E2C49B3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Application>LibreOffice/6.1.0.3$Windows_X86_64 LibreOffice_project/efb621ed25068d70781dc026f7e9c5187a4decd1</Application>
  <Pages>2</Pages>
  <Words>391</Words>
  <Characters>2674</Characters>
  <CharactersWithSpaces>3235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2020-02-24T12:51:19Z</cp:lastPrinted>
  <dcterms:modified xsi:type="dcterms:W3CDTF">2020-02-24T12:52:40Z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