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2595880</wp:posOffset>
            </wp:positionH>
            <wp:positionV relativeFrom="paragraph">
              <wp:posOffset>24765</wp:posOffset>
            </wp:positionV>
            <wp:extent cx="436880" cy="6178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 xml:space="preserve">28 лютого  2020 року   </w:t>
      </w:r>
      <w:r>
        <w:rPr>
          <w:sz w:val="28"/>
          <w:szCs w:val="28"/>
        </w:rPr>
        <w:tab/>
        <w:tab/>
        <w:t xml:space="preserve">                                                                           № 107</w:t>
      </w:r>
    </w:p>
    <w:p>
      <w:pPr>
        <w:pStyle w:val="Normal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4512" w:type="dxa"/>
        <w:jc w:val="left"/>
        <w:tblInd w:w="-60" w:type="dxa"/>
        <w:tblBorders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4512"/>
      </w:tblGrid>
      <w:tr>
        <w:trPr>
          <w:trHeight w:val="390" w:hRule="atLeast"/>
        </w:trPr>
        <w:tc>
          <w:tcPr>
            <w:tcW w:w="4512" w:type="dxa"/>
            <w:tcBorders/>
            <w:shd w:color="auto" w:fill="FFFFFF" w:val="clear"/>
          </w:tcPr>
          <w:p>
            <w:pPr>
              <w:pStyle w:val="Normal"/>
              <w:rPr>
                <w:sz w:val="28"/>
                <w:szCs w:val="28"/>
              </w:rPr>
            </w:pPr>
            <w:bookmarkStart w:id="0" w:name="__DdeLink__29663_3550120550"/>
            <w:r>
              <w:rPr>
                <w:sz w:val="28"/>
                <w:szCs w:val="28"/>
              </w:rPr>
              <w:t xml:space="preserve">Про організацію та проведення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(міського) етапу Всеукраїнського фестивалю-конкурсу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>
              <w:rPr>
                <w:sz w:val="28"/>
                <w:szCs w:val="28"/>
              </w:rPr>
              <w:t>Молодь обирає здоров’я”</w:t>
            </w:r>
            <w:bookmarkEnd w:id="0"/>
          </w:p>
        </w:tc>
      </w:tr>
    </w:tbl>
    <w:p>
      <w:pPr>
        <w:pStyle w:val="Normal"/>
        <w:tabs>
          <w:tab w:val="left" w:pos="8509" w:leader="none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Керуючись пп.2 п. „а” ст. 32 Закону України „Про місцеве самоврядування в Україні”, Положенням про проведення І та ІІ етапів Всеукраїнського фестивалю-конкурсу „Молодь обирає здоров’я” у Полтавській області,  затвердженого наказом Головного управління освіти і науки облдержадміністрації та відділу у справах сім’ї та молоді облдержадміністрації</w:t>
      </w:r>
    </w:p>
    <w:p>
      <w:pPr>
        <w:pStyle w:val="Normal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19.12.2011 № 522/486 і зареєстрованого в Головному територіальному управлінні юстиції у Полтавській області 22.12.2011 № 226/1803, з метою популяризації та пропаганди серед молоді здорового способу життя, запобігання негативним проявам у молодіжному середовищі, виявлення та підтримки талановитої молоді, організації змістовного дозвілля</w:t>
      </w:r>
    </w:p>
    <w:p>
      <w:pPr>
        <w:pStyle w:val="Normal"/>
        <w:tabs>
          <w:tab w:val="left" w:pos="8509" w:leader="none"/>
        </w:tabs>
        <w:jc w:val="both"/>
        <w:rPr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>
      <w:pPr>
        <w:pStyle w:val="Normal"/>
        <w:tabs>
          <w:tab w:val="left" w:pos="8509" w:leader="none"/>
        </w:tabs>
        <w:jc w:val="both"/>
        <w:rPr>
          <w:rFonts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bidi w:val="0"/>
        <w:ind w:left="0" w:right="0" w:firstLine="680"/>
        <w:jc w:val="both"/>
        <w:rPr/>
      </w:pPr>
      <w:r>
        <w:rPr>
          <w:sz w:val="28"/>
        </w:rPr>
        <w:t xml:space="preserve">1. </w:t>
      </w:r>
      <w:bookmarkStart w:id="1" w:name="__DdeLink__3078_2686957307"/>
      <w:r>
        <w:rPr>
          <w:sz w:val="28"/>
        </w:rPr>
        <w:t>Відділу освіти виконавчого комітету (Костогриз А.М.)</w:t>
      </w:r>
      <w:bookmarkEnd w:id="1"/>
      <w:r>
        <w:rPr>
          <w:sz w:val="28"/>
        </w:rPr>
        <w:t xml:space="preserve"> провести </w:t>
      </w:r>
      <w:r>
        <w:rPr>
          <w:sz w:val="28"/>
          <w:szCs w:val="28"/>
        </w:rPr>
        <w:t xml:space="preserve">І (міський) етап  Всеукраїнського фестивалю-конкурсу „Молодь обирає здоров’я” </w:t>
      </w:r>
      <w:r>
        <w:rPr>
          <w:b/>
          <w:sz w:val="28"/>
        </w:rPr>
        <w:t>11 березня 2020 року.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</w:rPr>
        <w:t>2.  Затвердити склад організаційного комітету:</w:t>
      </w:r>
    </w:p>
    <w:tbl>
      <w:tblPr>
        <w:tblStyle w:val="af6"/>
        <w:tblW w:w="9213" w:type="dxa"/>
        <w:jc w:val="left"/>
        <w:tblInd w:w="534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6661"/>
      </w:tblGrid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   ради, голова оргкомітету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оргкомітету: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Супрун Т.М.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директор Будинку дитячої та юнацької творчості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Денисенко Н.І.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директор     Решетилівської центральної міської бібліотеки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Кацітадзе О.О.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 xml:space="preserve">директор     ЦКД „Оберіг” Решетилівської міської ради </w:t>
            </w:r>
          </w:p>
        </w:tc>
      </w:tr>
    </w:tbl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</w:rPr>
        <w:t>3. Затвердити склад журі :</w:t>
      </w:r>
    </w:p>
    <w:tbl>
      <w:tblPr>
        <w:tblStyle w:val="af6"/>
        <w:tblW w:w="9213" w:type="dxa"/>
        <w:jc w:val="left"/>
        <w:tblInd w:w="534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6661"/>
      </w:tblGrid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Костогриз А.М.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начальник відділу освіти виконавчого комітету міської    ради, голова журі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Члени журі: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Супрун Т.М.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директор Будинку дитячої та юнацької творчості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Вітер Н.І.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методист Будинку дитячої та юнацької творчості</w:t>
            </w:r>
          </w:p>
        </w:tc>
      </w:tr>
      <w:tr>
        <w:trPr/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Романько М.О.</w:t>
            </w:r>
          </w:p>
        </w:tc>
        <w:tc>
          <w:tcPr>
            <w:tcW w:w="666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ListParagraph"/>
              <w:ind w:left="0" w:hanging="0"/>
              <w:jc w:val="both"/>
              <w:rPr>
                <w:sz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0"/>
                <w:lang w:eastAsia="uk-UA" w:bidi="ar-SA"/>
              </w:rPr>
              <w:t>завідувач Решетилівської філії ОЦЕВУМ ( за згодою)</w:t>
            </w:r>
          </w:p>
        </w:tc>
      </w:tr>
    </w:tbl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   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  <w:rPr/>
      </w:pPr>
      <w:r>
        <w:rPr>
          <w:sz w:val="28"/>
        </w:rPr>
        <w:t xml:space="preserve">4. Керівникам закладів освіти забезпечити участь учнів у І (міському) етапі Всеукраїнського фестивалю-конкурсу „Молодь обирає здоров’я” та </w:t>
      </w:r>
      <w:r>
        <w:rPr>
          <w:b/>
          <w:sz w:val="28"/>
        </w:rPr>
        <w:t>до 05 березня</w:t>
      </w:r>
      <w:r>
        <w:rPr>
          <w:sz w:val="28"/>
        </w:rPr>
        <w:t xml:space="preserve"> 2020 року подати роботи і заявку оргкомітету відбіркового етапу (Будинок дитячої та юнацької творчості Решетилівської міської ради): </w:t>
      </w:r>
      <w:hyperlink r:id="rId3">
        <w:r>
          <w:rPr>
            <w:rStyle w:val="Style17"/>
            <w:sz w:val="28"/>
          </w:rPr>
          <w:t>resh.rbdut@gmail.com</w:t>
        </w:r>
      </w:hyperlink>
      <w:r>
        <w:rPr>
          <w:sz w:val="28"/>
        </w:rPr>
        <w:t xml:space="preserve"> (форма додається).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</w:rPr>
        <w:t xml:space="preserve">5. Директору Будинку дитячої та юнацької творчості Супрун Т.М. забезпечити організаційне та науково-методичне керівництво І (міського) етапу Всеукраїнського фестивалю-конкурсу „Молодь обирає здоров’я”.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</w:rPr>
        <w:t xml:space="preserve">6. Відділу освіти виконавчого комітету (Костогриз А.М.) забезпечити висвітлення конкурсу в місцевих засобах масової інформації.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sz w:val="28"/>
        </w:rPr>
        <w:t>7. Контроль за виконанням розпорядження покласти на першого  заступника міського голови Сивинську І.В.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Заступник міського голови</w:t>
        <w:tab/>
        <w:tab/>
        <w:tab/>
        <w:tab/>
        <w:tab/>
        <w:tab/>
        <w:t>Ю.С. Шинкарчук</w:t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8509" w:leader="none"/>
        </w:tabs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953"/>
        <w:jc w:val="left"/>
        <w:rPr/>
      </w:pPr>
      <w:r>
        <w:rPr>
          <w:sz w:val="28"/>
          <w:szCs w:val="28"/>
        </w:rPr>
        <w:t xml:space="preserve">Додаток 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953"/>
        <w:jc w:val="left"/>
        <w:rPr/>
      </w:pPr>
      <w:r>
        <w:rPr>
          <w:sz w:val="28"/>
          <w:szCs w:val="28"/>
        </w:rPr>
        <w:t xml:space="preserve">до розпорядження 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953"/>
        <w:jc w:val="left"/>
        <w:rPr/>
      </w:pPr>
      <w:r>
        <w:rPr>
          <w:sz w:val="28"/>
          <w:szCs w:val="28"/>
        </w:rPr>
        <w:t xml:space="preserve">міського голови </w:t>
      </w:r>
    </w:p>
    <w:p>
      <w:pPr>
        <w:pStyle w:val="Normal"/>
        <w:widowControl/>
        <w:tabs>
          <w:tab w:val="left" w:pos="7080" w:leader="none"/>
        </w:tabs>
        <w:bidi w:val="0"/>
        <w:ind w:left="0" w:right="0" w:firstLine="5953"/>
        <w:jc w:val="left"/>
        <w:rPr/>
      </w:pPr>
      <w:r>
        <w:rPr>
          <w:sz w:val="28"/>
          <w:szCs w:val="28"/>
        </w:rPr>
        <w:t>28 лютого 2020року № 107</w:t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Організаційному комітету</w:t>
      </w:r>
    </w:p>
    <w:p>
      <w:pPr>
        <w:pStyle w:val="Normal"/>
        <w:tabs>
          <w:tab w:val="left" w:pos="70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І етапу фестивалю-конкурсу</w:t>
      </w:r>
    </w:p>
    <w:p>
      <w:pPr>
        <w:pStyle w:val="Normal"/>
        <w:tabs>
          <w:tab w:val="left" w:pos="70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„</w:t>
      </w:r>
      <w:r>
        <w:rPr>
          <w:sz w:val="28"/>
          <w:szCs w:val="28"/>
        </w:rPr>
        <w:t>Молодь обирає здоров’я”</w:t>
      </w:r>
    </w:p>
    <w:p>
      <w:pPr>
        <w:pStyle w:val="Normal"/>
        <w:tabs>
          <w:tab w:val="left" w:pos="70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УЧАСТЬ</w:t>
      </w:r>
    </w:p>
    <w:p>
      <w:pPr>
        <w:pStyle w:val="Normal"/>
        <w:tabs>
          <w:tab w:val="left" w:pos="70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І етапі фестивалю-конкурсу „Молодь обирає здоров’я”</w:t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rPr>
          <w:rFonts w:cs="Times New Roman"/>
          <w:color w:val="auto"/>
          <w:kern w:val="0"/>
          <w:sz w:val="28"/>
          <w:szCs w:val="28"/>
          <w:lang w:bidi="ar-SA"/>
        </w:rPr>
      </w:pPr>
      <w:r>
        <w:rPr>
          <w:rFonts w:cs="Times New Roman"/>
          <w:color w:val="auto"/>
          <w:kern w:val="0"/>
          <w:sz w:val="28"/>
          <w:szCs w:val="28"/>
          <w:lang w:bidi="ar-SA"/>
        </w:rPr>
        <w:t>1. Район (місто)   __________________________________________</w:t>
      </w:r>
    </w:p>
    <w:p>
      <w:pPr>
        <w:pStyle w:val="Normal"/>
        <w:rPr>
          <w:rFonts w:cs="Times New Roman"/>
          <w:color w:val="auto"/>
          <w:kern w:val="0"/>
          <w:sz w:val="28"/>
          <w:szCs w:val="28"/>
          <w:lang w:bidi="ar-SA"/>
        </w:rPr>
      </w:pPr>
      <w:r>
        <w:rPr>
          <w:rFonts w:cs="Times New Roman"/>
          <w:color w:val="auto"/>
          <w:kern w:val="0"/>
          <w:sz w:val="28"/>
          <w:szCs w:val="28"/>
          <w:lang w:bidi="ar-SA"/>
        </w:rPr>
        <w:t>2. Назва команди__________________________________________</w:t>
      </w:r>
    </w:p>
    <w:p>
      <w:pPr>
        <w:pStyle w:val="Normal"/>
        <w:rPr>
          <w:rFonts w:cs="Times New Roman"/>
          <w:color w:val="auto"/>
          <w:kern w:val="0"/>
          <w:sz w:val="28"/>
          <w:szCs w:val="28"/>
          <w:lang w:bidi="ar-SA"/>
        </w:rPr>
      </w:pPr>
      <w:r>
        <w:rPr>
          <w:rFonts w:cs="Times New Roman"/>
          <w:color w:val="auto"/>
          <w:kern w:val="0"/>
          <w:sz w:val="28"/>
          <w:szCs w:val="28"/>
          <w:lang w:bidi="ar-SA"/>
        </w:rPr>
        <w:t>3. Навчальний заклад_______________________________________</w:t>
      </w:r>
    </w:p>
    <w:p>
      <w:pPr>
        <w:pStyle w:val="Normal"/>
        <w:rPr>
          <w:rFonts w:cs="Times New Roman"/>
          <w:i/>
          <w:i/>
          <w:iCs/>
          <w:color w:val="auto"/>
          <w:kern w:val="0"/>
          <w:sz w:val="28"/>
          <w:szCs w:val="28"/>
          <w:lang w:bidi="ar-SA"/>
        </w:rPr>
      </w:pPr>
      <w:r>
        <w:rPr>
          <w:rFonts w:cs="Times New Roman"/>
          <w:i/>
          <w:iCs/>
          <w:color w:val="auto"/>
          <w:kern w:val="0"/>
          <w:sz w:val="28"/>
          <w:szCs w:val="28"/>
          <w:lang w:bidi="ar-SA"/>
        </w:rPr>
        <w:t xml:space="preserve">                                                         </w:t>
      </w:r>
      <w:r>
        <w:rPr>
          <w:rFonts w:cs="Times New Roman"/>
          <w:i/>
          <w:iCs/>
          <w:color w:val="auto"/>
          <w:kern w:val="0"/>
          <w:sz w:val="28"/>
          <w:szCs w:val="28"/>
          <w:lang w:bidi="ar-SA"/>
        </w:rPr>
        <w:t>(повна назва)</w:t>
      </w:r>
    </w:p>
    <w:p>
      <w:pPr>
        <w:pStyle w:val="Normal"/>
        <w:rPr>
          <w:rFonts w:cs="Times New Roman"/>
          <w:color w:val="auto"/>
          <w:kern w:val="0"/>
          <w:sz w:val="28"/>
          <w:szCs w:val="28"/>
          <w:lang w:bidi="ar-SA"/>
        </w:rPr>
      </w:pPr>
      <w:r>
        <w:rPr>
          <w:rFonts w:cs="Times New Roman"/>
          <w:color w:val="auto"/>
          <w:kern w:val="0"/>
          <w:sz w:val="28"/>
          <w:szCs w:val="28"/>
          <w:lang w:bidi="ar-SA"/>
        </w:rPr>
        <w:t>4. Керівник навчального закладу____________________________</w:t>
      </w:r>
    </w:p>
    <w:p>
      <w:pPr>
        <w:pStyle w:val="Normal"/>
        <w:tabs>
          <w:tab w:val="left" w:pos="7080" w:leader="none"/>
        </w:tabs>
        <w:rPr>
          <w:rFonts w:cs="Times New Roman"/>
          <w:sz w:val="28"/>
          <w:szCs w:val="28"/>
        </w:rPr>
      </w:pPr>
      <w:r>
        <w:rPr>
          <w:rFonts w:cs="Times New Roman"/>
          <w:color w:val="auto"/>
          <w:kern w:val="0"/>
          <w:sz w:val="28"/>
          <w:szCs w:val="28"/>
          <w:lang w:bidi="ar-SA"/>
        </w:rPr>
        <w:t>5. Список учасників команди:</w:t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tbl>
      <w:tblPr>
        <w:tblStyle w:val="af6"/>
        <w:tblW w:w="960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6"/>
        <w:gridCol w:w="2311"/>
        <w:gridCol w:w="1842"/>
        <w:gridCol w:w="2979"/>
        <w:gridCol w:w="1417"/>
      </w:tblGrid>
      <w:tr>
        <w:trPr>
          <w:trHeight w:val="834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  <w:t>№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  <w:t>з/п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Прізвище,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ім`я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учасника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Дата народження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Cs w:val="24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Заклад освіти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Cs w:val="24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Клас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Cs w:val="24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</w:r>
          </w:p>
        </w:tc>
      </w:tr>
      <w:tr>
        <w:trPr>
          <w:trHeight w:val="257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347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267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3.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229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4.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319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5.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253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6.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215" w:hRule="atLeast"/>
        </w:trPr>
        <w:tc>
          <w:tcPr>
            <w:tcW w:w="1056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7.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297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</w:tbl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tbl>
      <w:tblPr>
        <w:tblStyle w:val="af6"/>
        <w:tblW w:w="954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1"/>
        <w:gridCol w:w="1878"/>
        <w:gridCol w:w="1762"/>
        <w:gridCol w:w="1899"/>
        <w:gridCol w:w="1250"/>
        <w:gridCol w:w="1840"/>
      </w:tblGrid>
      <w:tr>
        <w:trPr>
          <w:trHeight w:val="834" w:hRule="atLeast"/>
        </w:trPr>
        <w:tc>
          <w:tcPr>
            <w:tcW w:w="9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  <w:t>№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0"/>
                <w:lang w:eastAsia="uk-UA" w:bidi="ar-SA"/>
              </w:rPr>
              <w:t>з/п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Прізвище,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ім`я</w:t>
            </w:r>
          </w:p>
          <w:p>
            <w:pPr>
              <w:pStyle w:val="Normal"/>
              <w:tabs>
                <w:tab w:val="left" w:pos="7080" w:leader="none"/>
              </w:tabs>
              <w:jc w:val="center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учасника</w:t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 xml:space="preserve">посада </w:t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службовий</w:t>
            </w:r>
          </w:p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телефон</w:t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мобільний</w:t>
            </w:r>
          </w:p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телефон</w:t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rPr>
                <w:i/>
                <w:i/>
                <w:szCs w:val="24"/>
              </w:rPr>
            </w:pPr>
            <w:r>
              <w:rPr>
                <w:rFonts w:eastAsia="Times New Roman" w:cs="Times New Roman"/>
                <w:i/>
                <w:kern w:val="0"/>
                <w:szCs w:val="24"/>
                <w:lang w:eastAsia="uk-UA" w:bidi="ar-SA"/>
              </w:rPr>
              <w:t>e-mail</w:t>
            </w:r>
          </w:p>
        </w:tc>
      </w:tr>
      <w:tr>
        <w:trPr>
          <w:trHeight w:val="257" w:hRule="atLeast"/>
        </w:trPr>
        <w:tc>
          <w:tcPr>
            <w:tcW w:w="9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1.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  <w:tr>
        <w:trPr>
          <w:trHeight w:val="347" w:hRule="atLeast"/>
        </w:trPr>
        <w:tc>
          <w:tcPr>
            <w:tcW w:w="911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uk-UA" w:bidi="ar-SA"/>
              </w:rPr>
              <w:t>2.</w:t>
            </w:r>
          </w:p>
        </w:tc>
        <w:tc>
          <w:tcPr>
            <w:tcW w:w="1878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762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99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250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  <w:tc>
          <w:tcPr>
            <w:tcW w:w="1840" w:type="dxa"/>
            <w:tcBorders/>
            <w:shd w:fill="auto" w:val="clear"/>
          </w:tcPr>
          <w:p>
            <w:pPr>
              <w:pStyle w:val="Normal"/>
              <w:tabs>
                <w:tab w:val="left" w:pos="7080" w:leader="none"/>
              </w:tabs>
              <w:jc w:val="center"/>
              <w:rPr>
                <w:rFonts w:eastAsia="Times New Roman" w:cs="Times New Roman"/>
                <w:i/>
                <w:i/>
                <w:kern w:val="0"/>
                <w:sz w:val="28"/>
                <w:szCs w:val="20"/>
                <w:lang w:eastAsia="uk-UA" w:bidi="ar-SA"/>
              </w:rPr>
            </w:pPr>
            <w:r>
              <w:rPr>
                <w:rFonts w:eastAsia="Times New Roman" w:cs="Times New Roman"/>
                <w:i/>
                <w:kern w:val="0"/>
                <w:sz w:val="28"/>
                <w:szCs w:val="20"/>
                <w:lang w:eastAsia="uk-UA" w:bidi="ar-SA"/>
              </w:rPr>
            </w:r>
          </w:p>
        </w:tc>
      </w:tr>
    </w:tbl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______________________ ____________ _________________________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  <w:t>(посада) (підпис) (прізвище, ініціали)</w:t>
      </w:r>
    </w:p>
    <w:p>
      <w:pPr>
        <w:pStyle w:val="Normal"/>
        <w:tabs>
          <w:tab w:val="left" w:pos="7080" w:leader="none"/>
        </w:tabs>
        <w:rPr>
          <w:sz w:val="28"/>
          <w:szCs w:val="28"/>
        </w:rPr>
      </w:pPr>
      <w:r>
        <w:rPr>
          <w:sz w:val="28"/>
          <w:szCs w:val="28"/>
        </w:rPr>
        <w:t>М.П. ___ __________ 20__ року</w:t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tabs>
          <w:tab w:val="left" w:pos="7080" w:leader="none"/>
        </w:tabs>
        <w:jc w:val="center"/>
        <w:rPr/>
      </w:pPr>
      <w:r>
        <w:rPr/>
      </w:r>
    </w:p>
    <w:p>
      <w:pPr>
        <w:pStyle w:val="Normal"/>
        <w:tabs>
          <w:tab w:val="left" w:pos="7080" w:leader="none"/>
        </w:tabs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Додаток заповнюється без скорочень та абревіатур </w:t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p>
      <w:pPr>
        <w:pStyle w:val="Normal"/>
        <w:tabs>
          <w:tab w:val="left" w:pos="7080" w:leader="none"/>
        </w:tabs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tabs>
          <w:tab w:val="left" w:pos="7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освіти                                                      А.М.Костогриз </w:t>
      </w:r>
    </w:p>
    <w:p>
      <w:pPr>
        <w:pStyle w:val="Normal"/>
        <w:tabs>
          <w:tab w:val="left" w:pos="7080" w:leader="none"/>
        </w:tabs>
        <w:jc w:val="both"/>
        <w:rPr/>
      </w:pPr>
      <w:r>
        <w:rPr/>
      </w:r>
    </w:p>
    <w:sectPr>
      <w:type w:val="nextPage"/>
      <w:pgSz w:w="11906" w:h="16838"/>
      <w:pgMar w:left="1701" w:right="567" w:header="0" w:top="28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Lohit Devanagari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30c"/>
    <w:pPr>
      <w:widowControl/>
      <w:bidi w:val="0"/>
      <w:jc w:val="left"/>
    </w:pPr>
    <w:rPr>
      <w:rFonts w:ascii="Times New Roman" w:hAnsi="Times New Roman" w:eastAsia="Noto Sans CJK SC Regular" w:cs="Lohit Devanagari"/>
      <w:color w:val="00000A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qFormat/>
    <w:rsid w:val="00ea249d"/>
    <w:pPr>
      <w:widowControl w:val="false"/>
      <w:numPr>
        <w:ilvl w:val="0"/>
        <w:numId w:val="1"/>
      </w:numPr>
      <w:bidi w:val="0"/>
      <w:jc w:val="left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qFormat/>
    <w:rsid w:val="00ea249d"/>
    <w:pPr>
      <w:widowControl w:val="false"/>
      <w:numPr>
        <w:ilvl w:val="1"/>
        <w:numId w:val="1"/>
      </w:numPr>
      <w:bidi w:val="0"/>
      <w:spacing w:before="200" w:after="0"/>
      <w:jc w:val="left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іперпосилання"/>
    <w:qFormat/>
    <w:rsid w:val="00ea249d"/>
    <w:rPr>
      <w:color w:val="000080"/>
      <w:u w:val="single"/>
    </w:rPr>
  </w:style>
  <w:style w:type="character" w:styleId="InternetLink" w:customStyle="1">
    <w:name w:val="Internet Link"/>
    <w:qFormat/>
    <w:rsid w:val="00ea249d"/>
    <w:rPr>
      <w:color w:val="000080"/>
      <w:u w:val="single"/>
    </w:rPr>
  </w:style>
  <w:style w:type="character" w:styleId="ListLabel1" w:customStyle="1">
    <w:name w:val="ListLabel 1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2" w:customStyle="1">
    <w:name w:val="ListLabel 2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3" w:customStyle="1">
    <w:name w:val="ListLabel 3"/>
    <w:qFormat/>
    <w:rsid w:val="00ea249d"/>
    <w:rPr>
      <w:color w:val="000000"/>
      <w:sz w:val="28"/>
      <w:szCs w:val="28"/>
      <w:u w:val="none"/>
      <w:lang w:val="uk-UA"/>
    </w:rPr>
  </w:style>
  <w:style w:type="character" w:styleId="Style13" w:customStyle="1">
    <w:name w:val="Ниж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Style14" w:customStyle="1">
    <w:name w:val="Верхний колонтитул Знак"/>
    <w:basedOn w:val="DefaultParagraphFont"/>
    <w:qFormat/>
    <w:rsid w:val="00ea249d"/>
    <w:rPr>
      <w:sz w:val="24"/>
      <w:szCs w:val="24"/>
      <w:lang w:eastAsia="zh-CN"/>
    </w:rPr>
  </w:style>
  <w:style w:type="character" w:styleId="Appleconvertedspace" w:customStyle="1">
    <w:name w:val="apple-converted-space"/>
    <w:basedOn w:val="11"/>
    <w:qFormat/>
    <w:rsid w:val="00ea249d"/>
    <w:rPr/>
  </w:style>
  <w:style w:type="character" w:styleId="Style15" w:customStyle="1">
    <w:name w:val="Выделение жирным"/>
    <w:qFormat/>
    <w:rsid w:val="00ea249d"/>
    <w:rPr>
      <w:b/>
      <w:bCs/>
    </w:rPr>
  </w:style>
  <w:style w:type="character" w:styleId="11" w:customStyle="1">
    <w:name w:val="Основной шрифт абзаца1"/>
    <w:qFormat/>
    <w:rsid w:val="00ea249d"/>
    <w:rPr/>
  </w:style>
  <w:style w:type="character" w:styleId="WW8Num1z2" w:customStyle="1">
    <w:name w:val="WW8Num1z2"/>
    <w:qFormat/>
    <w:rsid w:val="00ea249d"/>
    <w:rPr>
      <w:rFonts w:ascii="Wingdings" w:hAnsi="Wingdings" w:cs="Wingdings"/>
      <w:sz w:val="20"/>
    </w:rPr>
  </w:style>
  <w:style w:type="character" w:styleId="WW8Num1z1" w:customStyle="1">
    <w:name w:val="WW8Num1z1"/>
    <w:qFormat/>
    <w:rsid w:val="00ea249d"/>
    <w:rPr>
      <w:rFonts w:ascii="Courier New" w:hAnsi="Courier New" w:cs="Courier New"/>
      <w:sz w:val="20"/>
    </w:rPr>
  </w:style>
  <w:style w:type="character" w:styleId="WW8Num1z0" w:customStyle="1">
    <w:name w:val="WW8Num1z0"/>
    <w:qFormat/>
    <w:rsid w:val="00ea249d"/>
    <w:rPr>
      <w:rFonts w:ascii="Symbol" w:hAnsi="Symbol" w:cs="Symbol"/>
      <w:sz w:val="20"/>
    </w:rPr>
  </w:style>
  <w:style w:type="character" w:styleId="ListLabel4" w:customStyle="1">
    <w:name w:val="ListLabel 4"/>
    <w:qFormat/>
    <w:rsid w:val="00ea249d"/>
    <w:rPr>
      <w:color w:val="000000"/>
      <w:sz w:val="28"/>
      <w:szCs w:val="28"/>
      <w:u w:val="none"/>
      <w:lang w:val="uk-UA"/>
    </w:rPr>
  </w:style>
  <w:style w:type="character" w:styleId="ListLabel5" w:customStyle="1">
    <w:name w:val="ListLabel 5"/>
    <w:qFormat/>
    <w:rsid w:val="00ea249d"/>
    <w:rPr>
      <w:color w:val="000000"/>
      <w:sz w:val="28"/>
      <w:szCs w:val="28"/>
      <w:u w:val="none"/>
      <w:lang w:val="uk-UA"/>
    </w:rPr>
  </w:style>
  <w:style w:type="character" w:styleId="Style16" w:customStyle="1">
    <w:name w:val="Виділення жирним"/>
    <w:qFormat/>
    <w:rsid w:val="00ea249d"/>
    <w:rPr>
      <w:b/>
      <w:bCs/>
    </w:rPr>
  </w:style>
  <w:style w:type="character" w:styleId="21" w:customStyle="1">
    <w:name w:val="Основной текст с отступом 2 Знак"/>
    <w:basedOn w:val="DefaultParagraphFont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styleId="Style17">
    <w:name w:val="Интернет-ссылка"/>
    <w:basedOn w:val="DefaultParagraphFont"/>
    <w:uiPriority w:val="99"/>
    <w:unhideWhenUsed/>
    <w:rsid w:val="00fb1d4c"/>
    <w:rPr>
      <w:color w:val="0563C1" w:themeColor="hyperlink"/>
      <w:u w:val="single"/>
    </w:rPr>
  </w:style>
  <w:style w:type="character" w:styleId="Style18" w:customStyle="1">
    <w:name w:val="Текст выноски Знак"/>
    <w:basedOn w:val="DefaultParagraphFont"/>
    <w:link w:val="af8"/>
    <w:uiPriority w:val="99"/>
    <w:semiHidden/>
    <w:qFormat/>
    <w:rsid w:val="00a743b9"/>
    <w:rPr>
      <w:rFonts w:ascii="Tahoma" w:hAnsi="Tahoma" w:cs="Mangal"/>
      <w:color w:val="00000A"/>
      <w:sz w:val="16"/>
      <w:szCs w:val="14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</w:rPr>
  </w:style>
  <w:style w:type="character" w:styleId="ListLabel8">
    <w:name w:val="ListLabel 8"/>
    <w:qFormat/>
    <w:rPr>
      <w:sz w:val="28"/>
    </w:rPr>
  </w:style>
  <w:style w:type="character" w:styleId="ListLabel9">
    <w:name w:val="ListLabel 9"/>
    <w:qFormat/>
    <w:rPr>
      <w:sz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0">
    <w:name w:val="Body Text"/>
    <w:basedOn w:val="Normal"/>
    <w:rsid w:val="00ea249d"/>
    <w:pPr>
      <w:spacing w:lineRule="auto" w:line="276" w:before="0" w:after="140"/>
    </w:pPr>
    <w:rPr/>
  </w:style>
  <w:style w:type="paragraph" w:styleId="Style21">
    <w:name w:val="List"/>
    <w:basedOn w:val="Style20"/>
    <w:rsid w:val="00ea249d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 Unicode MS"/>
    </w:rPr>
  </w:style>
  <w:style w:type="paragraph" w:styleId="Style24">
    <w:name w:val="Title"/>
    <w:basedOn w:val="Normal"/>
    <w:next w:val="Style20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rsid w:val="00ea249d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ea249d"/>
    <w:pPr>
      <w:suppressLineNumbers/>
    </w:pPr>
    <w:rPr/>
  </w:style>
  <w:style w:type="paragraph" w:styleId="12" w:customStyle="1">
    <w:name w:val="Заголовок1"/>
    <w:basedOn w:val="Normal"/>
    <w:next w:val="Style20"/>
    <w:qFormat/>
    <w:rsid w:val="00ea249d"/>
    <w:pPr>
      <w:keepNext w:val="true"/>
      <w:spacing w:before="240" w:after="120"/>
    </w:pPr>
    <w:rPr>
      <w:sz w:val="28"/>
      <w:szCs w:val="28"/>
    </w:rPr>
  </w:style>
  <w:style w:type="paragraph" w:styleId="13" w:customStyle="1">
    <w:name w:val="Название объекта1"/>
    <w:basedOn w:val="Normal"/>
    <w:qFormat/>
    <w:rsid w:val="00ea249d"/>
    <w:pPr>
      <w:suppressLineNumbers/>
      <w:spacing w:before="120" w:after="120"/>
    </w:pPr>
    <w:rPr>
      <w:rFonts w:cs="FreeSans"/>
      <w:i/>
      <w:iCs/>
    </w:rPr>
  </w:style>
  <w:style w:type="paragraph" w:styleId="Style25" w:customStyle="1">
    <w:name w:val="Покажчик"/>
    <w:basedOn w:val="Normal"/>
    <w:qFormat/>
    <w:rsid w:val="00ea249d"/>
    <w:pPr>
      <w:suppressLineNumbers/>
    </w:pPr>
    <w:rPr>
      <w:rFonts w:cs="FreeSans"/>
    </w:rPr>
  </w:style>
  <w:style w:type="paragraph" w:styleId="14" w:customStyle="1">
    <w:name w:val="Указатель1"/>
    <w:basedOn w:val="Normal"/>
    <w:qFormat/>
    <w:rsid w:val="00ea249d"/>
    <w:pPr>
      <w:suppressLineNumbers/>
    </w:pPr>
    <w:rPr/>
  </w:style>
  <w:style w:type="paragraph" w:styleId="Style26" w:customStyle="1">
    <w:name w:val="Содержимое таблицы"/>
    <w:basedOn w:val="Normal"/>
    <w:qFormat/>
    <w:rsid w:val="00ea249d"/>
    <w:pPr>
      <w:suppressLineNumbers/>
    </w:pPr>
    <w:rPr/>
  </w:style>
  <w:style w:type="paragraph" w:styleId="Style27" w:customStyle="1">
    <w:name w:val="Вміст таблиці"/>
    <w:basedOn w:val="Normal"/>
    <w:qFormat/>
    <w:rsid w:val="00ea249d"/>
    <w:pPr>
      <w:suppressLineNumbers/>
    </w:pPr>
    <w:rPr/>
  </w:style>
  <w:style w:type="paragraph" w:styleId="Style28" w:customStyle="1">
    <w:name w:val="Заголовок таблицы"/>
    <w:basedOn w:val="Style26"/>
    <w:qFormat/>
    <w:rsid w:val="00ea249d"/>
    <w:pPr>
      <w:jc w:val="center"/>
    </w:pPr>
    <w:rPr>
      <w:b/>
      <w:bCs/>
    </w:rPr>
  </w:style>
  <w:style w:type="paragraph" w:styleId="Style29">
    <w:name w:val="Foot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30">
    <w:name w:val="Header"/>
    <w:basedOn w:val="Normal"/>
    <w:rsid w:val="00ea249d"/>
    <w:pPr>
      <w:tabs>
        <w:tab w:val="center" w:pos="4677" w:leader="none"/>
        <w:tab w:val="right" w:pos="9355" w:leader="none"/>
      </w:tabs>
    </w:pPr>
    <w:rPr/>
  </w:style>
  <w:style w:type="paragraph" w:styleId="Style31" w:customStyle="1">
    <w:name w:val="Заголовок таблиці"/>
    <w:basedOn w:val="Style27"/>
    <w:qFormat/>
    <w:rsid w:val="00ea249d"/>
    <w:pPr>
      <w:jc w:val="center"/>
    </w:pPr>
    <w:rPr>
      <w:b/>
      <w:bCs/>
    </w:rPr>
  </w:style>
  <w:style w:type="paragraph" w:styleId="Standard" w:customStyle="1">
    <w:name w:val="Standard"/>
    <w:qFormat/>
    <w:rsid w:val="00ea249d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hi-IN"/>
    </w:rPr>
  </w:style>
  <w:style w:type="paragraph" w:styleId="15" w:customStyle="1">
    <w:name w:val="Обычный1"/>
    <w:qFormat/>
    <w:rsid w:val="00ea249d"/>
    <w:pPr>
      <w:widowControl w:val="false"/>
      <w:suppressAutoHyphens w:val="tru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uk-UA" w:eastAsia="zh-CN" w:bidi="uk-UA"/>
    </w:rPr>
  </w:style>
  <w:style w:type="paragraph" w:styleId="NormalWeb">
    <w:name w:val="Normal (Web)"/>
    <w:basedOn w:val="Normal"/>
    <w:qFormat/>
    <w:rsid w:val="00ea249d"/>
    <w:pPr>
      <w:spacing w:before="280" w:after="280"/>
    </w:pPr>
    <w:rPr/>
  </w:style>
  <w:style w:type="paragraph" w:styleId="ListParagraph">
    <w:name w:val="List Paragraph"/>
    <w:basedOn w:val="Normal"/>
    <w:uiPriority w:val="34"/>
    <w:qFormat/>
    <w:rsid w:val="0073283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1d0862"/>
    <w:pPr>
      <w:spacing w:lineRule="auto" w:line="480" w:before="0" w:after="120"/>
      <w:ind w:left="283" w:hanging="0"/>
    </w:pPr>
    <w:rPr>
      <w:rFonts w:cs="Mangal"/>
      <w:szCs w:val="21"/>
    </w:rPr>
  </w:style>
  <w:style w:type="paragraph" w:styleId="BalloonText">
    <w:name w:val="Balloon Text"/>
    <w:basedOn w:val="Normal"/>
    <w:link w:val="af9"/>
    <w:uiPriority w:val="99"/>
    <w:semiHidden/>
    <w:unhideWhenUsed/>
    <w:qFormat/>
    <w:rsid w:val="00a743b9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d0862"/>
    <w:rPr>
      <w:lang w:eastAsia="uk-UA" w:bidi="ar-SA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resh.rbdut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0483F-1D68-4AC4-A490-49C0C435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Application>LibreOffice/6.1.0.3$Windows_X86_64 LibreOffice_project/efb621ed25068d70781dc026f7e9c5187a4decd1</Application>
  <Pages>4</Pages>
  <Words>408</Words>
  <Characters>2993</Characters>
  <CharactersWithSpaces>3635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2018-10-23T12:40:00Z</dcterms:created>
  <dc:creator>Пользователь Windows</dc:creator>
  <dc:description/>
  <dc:language>uk-UA</dc:language>
  <cp:lastModifiedBy/>
  <cp:lastPrinted>2020-03-03T12:02:07Z</cp:lastPrinted>
  <dcterms:modified xsi:type="dcterms:W3CDTF">2020-04-23T14:42:51Z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