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ahoma"/>
          <w:kern w:val="2"/>
          <w:sz w:val="24"/>
          <w:szCs w:val="24"/>
          <w:lang w:eastAsia="ru-RU"/>
        </w:rPr>
      </w:pPr>
      <w:r>
        <w:rPr>
          <w:rFonts w:eastAsia="Andale Sans UI" w:cs="Tahoma" w:ascii="Times New Roman" w:hAnsi="Times New Roman"/>
          <w:kern w:val="2"/>
          <w:sz w:val="24"/>
          <w:szCs w:val="24"/>
          <w:lang w:eastAsia="ru-RU"/>
        </w:rPr>
        <w:drawing>
          <wp:anchor behindDoc="0" distT="0" distB="0" distL="114300" distR="114935" simplePos="0" locked="0" layoutInCell="1" allowOverlap="1" relativeHeight="2">
            <wp:simplePos x="0" y="0"/>
            <wp:positionH relativeFrom="column">
              <wp:posOffset>2679065</wp:posOffset>
            </wp:positionH>
            <wp:positionV relativeFrom="paragraph">
              <wp:posOffset>-317500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b/>
          <w:b/>
          <w:kern w:val="2"/>
          <w:sz w:val="28"/>
          <w:szCs w:val="28"/>
          <w:lang w:eastAsia="ru-RU"/>
        </w:rPr>
      </w:pPr>
      <w:r>
        <w:rPr>
          <w:rFonts w:eastAsia="Andale Sans UI" w:cs="Tahoma" w:ascii="Times New Roman" w:hAnsi="Times New Roman"/>
          <w:b/>
          <w:kern w:val="2"/>
          <w:sz w:val="28"/>
          <w:szCs w:val="28"/>
          <w:lang w:eastAsia="ru-RU"/>
        </w:rPr>
        <w:t>РЕШЕТИЛІВСЬКА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b/>
          <w:b/>
          <w:kern w:val="2"/>
          <w:sz w:val="28"/>
          <w:szCs w:val="28"/>
          <w:lang w:eastAsia="ru-RU"/>
        </w:rPr>
      </w:pPr>
      <w:r>
        <w:rPr>
          <w:rFonts w:eastAsia="Andale Sans UI" w:cs="Tahoma" w:ascii="Times New Roman" w:hAnsi="Times New Roman"/>
          <w:b/>
          <w:kern w:val="2"/>
          <w:sz w:val="28"/>
          <w:szCs w:val="28"/>
          <w:lang w:eastAsia="ru-RU"/>
        </w:rPr>
        <w:t>ПОЛТАВСЬКОЇ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b/>
          <w:b/>
          <w:kern w:val="2"/>
          <w:sz w:val="28"/>
          <w:szCs w:val="28"/>
          <w:lang w:eastAsia="ru-RU"/>
        </w:rPr>
      </w:pPr>
      <w:r>
        <w:rPr>
          <w:rFonts w:eastAsia="Andale Sans UI" w:cs="Tahoma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b/>
          <w:b/>
          <w:kern w:val="2"/>
          <w:sz w:val="28"/>
          <w:szCs w:val="28"/>
          <w:lang w:eastAsia="ru-RU"/>
        </w:rPr>
      </w:pPr>
      <w:r>
        <w:rPr>
          <w:rFonts w:eastAsia="Andale Sans UI" w:cs="Tahoma" w:ascii="Times New Roman" w:hAnsi="Times New Roman"/>
          <w:b/>
          <w:kern w:val="2"/>
          <w:sz w:val="28"/>
          <w:szCs w:val="28"/>
          <w:lang w:eastAsia="ru-RU"/>
        </w:rPr>
        <w:t>РОЗПОРЯДЖЕННЯ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b/>
          <w:b/>
          <w:kern w:val="2"/>
          <w:sz w:val="28"/>
          <w:szCs w:val="28"/>
          <w:lang w:eastAsia="ru-RU"/>
        </w:rPr>
      </w:pPr>
      <w:r>
        <w:rPr>
          <w:rFonts w:eastAsia="Andale Sans UI" w:cs="Tahoma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ahoma"/>
          <w:kern w:val="2"/>
          <w:sz w:val="24"/>
          <w:szCs w:val="24"/>
          <w:lang w:val="uk-UA" w:eastAsia="ru-RU"/>
        </w:rPr>
      </w:pPr>
      <w:r>
        <w:rPr>
          <w:rFonts w:eastAsia="Andale Sans UI" w:cs="Tahoma" w:ascii="Times New Roman" w:hAnsi="Times New Roman"/>
          <w:color w:val="000000"/>
          <w:kern w:val="2"/>
          <w:sz w:val="28"/>
          <w:szCs w:val="28"/>
          <w:lang w:val="uk-UA" w:eastAsia="ru-RU"/>
        </w:rPr>
        <w:t>27 березня</w:t>
      </w:r>
      <w:r>
        <w:rPr>
          <w:rFonts w:eastAsia="Andale Sans UI" w:cs="Tahoma" w:ascii="Times New Roman" w:hAnsi="Times New Roman"/>
          <w:color w:val="000000"/>
          <w:kern w:val="2"/>
          <w:sz w:val="28"/>
          <w:szCs w:val="28"/>
          <w:lang w:eastAsia="ru-RU"/>
        </w:rPr>
        <w:t xml:space="preserve"> 20</w:t>
      </w:r>
      <w:r>
        <w:rPr>
          <w:rFonts w:eastAsia="Andale Sans UI" w:cs="Tahoma" w:ascii="Times New Roman" w:hAnsi="Times New Roman"/>
          <w:color w:val="000000"/>
          <w:kern w:val="2"/>
          <w:sz w:val="28"/>
          <w:szCs w:val="28"/>
          <w:lang w:val="uk-UA" w:eastAsia="ru-RU"/>
        </w:rPr>
        <w:t>20</w:t>
      </w:r>
      <w:r>
        <w:rPr>
          <w:rFonts w:eastAsia="Andale Sans UI" w:cs="Tahoma" w:ascii="Times New Roman" w:hAnsi="Times New Roman"/>
          <w:color w:val="000000"/>
          <w:kern w:val="2"/>
          <w:sz w:val="28"/>
          <w:szCs w:val="28"/>
          <w:lang w:eastAsia="ru-RU"/>
        </w:rPr>
        <w:t xml:space="preserve"> року   </w:t>
      </w: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  <w:tab/>
        <w:tab/>
        <w:t xml:space="preserve">                                                       </w:t>
      </w: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 xml:space="preserve">     </w:t>
      </w: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  <w:t xml:space="preserve">      </w:t>
      </w: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 xml:space="preserve">  </w:t>
      </w: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  <w:t xml:space="preserve"> №  </w:t>
      </w: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>139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ahoma"/>
          <w:kern w:val="2"/>
          <w:sz w:val="28"/>
          <w:szCs w:val="28"/>
          <w:lang w:val="uk-UA" w:eastAsia="ru-RU"/>
        </w:rPr>
      </w:pP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  <w:t xml:space="preserve">   </w:t>
      </w: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ab/>
      </w:r>
    </w:p>
    <w:p>
      <w:pPr>
        <w:pStyle w:val="Normal"/>
        <w:widowControl w:val="false"/>
        <w:tabs>
          <w:tab w:val="left" w:pos="426" w:leader="none"/>
        </w:tabs>
        <w:suppressAutoHyphens w:val="true"/>
        <w:spacing w:lineRule="auto" w:line="240" w:before="0" w:after="0"/>
        <w:jc w:val="both"/>
        <w:textAlignment w:val="baseline"/>
        <w:rPr/>
      </w:pPr>
      <w:bookmarkStart w:id="0" w:name="__DdeLink__164_3792859477"/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>Про внесення змін до розпорядження міського голови від 11.12.2019 № 402 „Про затвердження графіка проходження курсів підвищення кваліфікації педагогічних працівників та шкільних бібліотекарів закладів загальної середньої, дошкільної та позашкільної освіти міської  ради  у 2020 році”</w:t>
      </w:r>
      <w:bookmarkEnd w:id="0"/>
    </w:p>
    <w:p>
      <w:pPr>
        <w:pStyle w:val="Normal"/>
        <w:widowControl w:val="false"/>
        <w:tabs>
          <w:tab w:val="left" w:pos="426" w:leader="none"/>
        </w:tabs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ahoma"/>
          <w:kern w:val="2"/>
          <w:sz w:val="28"/>
          <w:szCs w:val="28"/>
          <w:lang w:val="uk-UA" w:eastAsia="ru-RU"/>
        </w:rPr>
      </w:pP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tabs>
          <w:tab w:val="left" w:pos="426" w:leader="none"/>
        </w:tabs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ab/>
        <w:t xml:space="preserve">   На виконання ст. 32 Закону України „Про місцеве самоврядування в Україні”, ст. 59 Закону України „Про освіту”, постанови Кабінету Міністрів України від 11 березня 2020 року №211 ,,Про запобігання поширення на території України коронавірусу </w:t>
      </w:r>
      <w:r>
        <w:rPr>
          <w:rFonts w:eastAsia="Andale Sans UI" w:cs="Tahoma" w:ascii="Times New Roman" w:hAnsi="Times New Roman"/>
          <w:kern w:val="2"/>
          <w:sz w:val="28"/>
          <w:szCs w:val="28"/>
          <w:lang w:val="en-US" w:eastAsia="ru-RU"/>
        </w:rPr>
        <w:t>COVID</w:t>
      </w: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>-19”, беручи до уваги лист Полтавського   обласного  інституту   післядипломної    педагогічної     освіти ім. М.В. Остроградського від 27.03.2020 № 01-22/392 „Про організацію навчального процесу в ПОІППО ім. М.В. Остроградського в квітні 2020 року у зв’язку з продовженням карантину”,</w:t>
      </w:r>
    </w:p>
    <w:p>
      <w:pPr>
        <w:pStyle w:val="Normal"/>
        <w:widowControl w:val="false"/>
        <w:tabs>
          <w:tab w:val="left" w:pos="426" w:leader="none"/>
        </w:tabs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uk-UA"/>
        </w:rPr>
        <w:t>ЗОБОВ’ЯЗУЮ: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Andale Sans UI" w:cs="Tahoma"/>
          <w:kern w:val="2"/>
          <w:sz w:val="28"/>
          <w:szCs w:val="28"/>
          <w:lang w:val="uk-UA" w:eastAsia="ru-RU"/>
        </w:rPr>
      </w:pP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ab/>
        <w:t>Внести зміни до графіка проходження курсів підвищення кваліфікації педагогічних працівників та бібліотекарів закладів загальної середньої, дошкільної та позашкільної освіти міської  ради  у 2020 році, затвердженого розпорядженням  міського  голови від 11.12.2019 № 402 „Про затвердження графіка проходження курсів підвищення кваліфікації педагогічних працівників та шкільних бібліотекарів закладів загальної середньої, дошкільної та позашкільної освіти міської  ради  у 2020 році”, змінивши у  графах 12, 13, 14, 15, 16 терміни роботи курсів: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ahoma"/>
          <w:kern w:val="2"/>
          <w:sz w:val="28"/>
          <w:szCs w:val="28"/>
          <w:lang w:val="uk-UA" w:eastAsia="ru-RU"/>
        </w:rPr>
      </w:pP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</w:r>
      <w:bookmarkStart w:id="1" w:name="_GoBack"/>
      <w:bookmarkStart w:id="2" w:name="_GoBack"/>
      <w:bookmarkEnd w:id="2"/>
    </w:p>
    <w:tbl>
      <w:tblPr>
        <w:tblW w:w="9498" w:type="dxa"/>
        <w:jc w:val="lef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6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7"/>
        <w:gridCol w:w="1840"/>
        <w:gridCol w:w="851"/>
        <w:gridCol w:w="3118"/>
        <w:gridCol w:w="3122"/>
      </w:tblGrid>
      <w:tr>
        <w:trPr>
          <w:trHeight w:val="656" w:hRule="atLeas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Noto Sans CJK SC Regular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kern w:val="2"/>
                <w:sz w:val="24"/>
                <w:szCs w:val="24"/>
                <w:lang w:val="uk-UA" w:eastAsia="zh-CN" w:bidi="hi-IN"/>
              </w:rPr>
              <w:t xml:space="preserve">№ </w:t>
            </w:r>
            <w:r>
              <w:rPr>
                <w:rFonts w:eastAsia="Noto Sans CJK SC Regular" w:cs="Times New Roman" w:ascii="Times New Roman" w:hAnsi="Times New Roman"/>
                <w:kern w:val="2"/>
                <w:sz w:val="24"/>
                <w:szCs w:val="24"/>
                <w:lang w:val="uk-UA" w:eastAsia="zh-CN" w:bidi="hi-IN"/>
              </w:rPr>
              <w:t>п/п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Noto Sans CJK SC Regular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kern w:val="2"/>
                <w:sz w:val="24"/>
                <w:szCs w:val="24"/>
                <w:lang w:val="uk-UA" w:eastAsia="zh-CN" w:bidi="hi-IN"/>
              </w:rPr>
              <w:t>Прізвище, ім’я, по-батькові курсанта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Noto Sans CJK SC Regular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kern w:val="2"/>
                <w:sz w:val="24"/>
                <w:szCs w:val="24"/>
                <w:lang w:val="uk-UA" w:eastAsia="zh-CN" w:bidi="hi-IN"/>
              </w:rPr>
              <w:t>Дата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"/>
              <w:suppressLineNumbers/>
              <w:tabs>
                <w:tab w:val="left" w:pos="454" w:leader="none"/>
                <w:tab w:val="center" w:pos="72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Noto Sans CJK SC Regular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kern w:val="2"/>
                <w:sz w:val="24"/>
                <w:szCs w:val="24"/>
                <w:lang w:val="uk-UA" w:eastAsia="zh-CN" w:bidi="hi-IN"/>
              </w:rPr>
              <w:t>Категорія курсів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Noto Sans CJK SC Regular" w:cs="Times New Roman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kern w:val="2"/>
                <w:sz w:val="24"/>
                <w:szCs w:val="24"/>
                <w:lang w:val="uk-UA" w:eastAsia="zh-CN" w:bidi="hi-IN"/>
              </w:rPr>
              <w:t>Заклад освіти</w:t>
            </w:r>
          </w:p>
        </w:tc>
      </w:tr>
      <w:tr>
        <w:trPr>
          <w:trHeight w:val="584" w:hRule="atLeas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12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Юхименко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06.07-16.07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Педагоги-організатори ЗЗСО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ОЗ ,,Решетилівський ліцей                        ім. І.Л. Олійника”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13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Вуйко А.С.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06.07-16.07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Учителі початкових класів вищої та першої кваліфікаційних категорій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/>
            </w:pPr>
            <w:r>
              <w:rPr>
                <w:rFonts w:cs="Times New Roman"/>
                <w:color w:val="1B1B1B"/>
              </w:rPr>
              <w:t>Решетилівська філія  І ст.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14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Шаповал В.П.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06.07-16.07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Учителі математики вищої та першої кваліфікаційних категорій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ОЗ ,,Решетилівський ліцей                        ім. І.Л. Олійника”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15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Рак В.І.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21.09-01.10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Учителі «Захисту Вітчизни»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ОЗ ,,Решетилівський ліцей                        ім. І.Л. Олійника”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16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Деркач Л.В.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07.12-23.12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Заступники директорів (завідувачів філій) ЗЗСО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Style21"/>
              <w:rPr>
                <w:rFonts w:cs="Times New Roman"/>
                <w:color w:val="1B1B1B"/>
              </w:rPr>
            </w:pPr>
            <w:r>
              <w:rPr>
                <w:rFonts w:cs="Times New Roman"/>
                <w:color w:val="1B1B1B"/>
              </w:rPr>
              <w:t>Решетилівська філія  І ст.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ahoma"/>
          <w:kern w:val="2"/>
          <w:sz w:val="24"/>
          <w:szCs w:val="24"/>
          <w:lang w:val="uk-UA" w:eastAsia="ru-RU"/>
        </w:rPr>
      </w:pPr>
      <w:r>
        <w:rPr>
          <w:rFonts w:eastAsia="Andale Sans UI" w:cs="Tahoma" w:ascii="Times New Roman" w:hAnsi="Times New Roman"/>
          <w:kern w:val="2"/>
          <w:sz w:val="24"/>
          <w:szCs w:val="24"/>
          <w:lang w:val="uk-UA" w:eastAsia="ru-RU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225" w:leader="none"/>
        </w:tabs>
        <w:suppressAutoHyphens w:val="true"/>
        <w:spacing w:lineRule="auto" w:line="240" w:before="140" w:after="120"/>
        <w:textAlignment w:val="baseline"/>
        <w:outlineLvl w:val="2"/>
        <w:rPr>
          <w:rFonts w:ascii="Times New Roman" w:hAnsi="Times New Roman" w:eastAsia="Andale Sans UI" w:cs="Tahoma"/>
          <w:kern w:val="2"/>
          <w:sz w:val="24"/>
          <w:szCs w:val="24"/>
          <w:lang w:val="uk-UA" w:eastAsia="ru-RU"/>
        </w:rPr>
      </w:pPr>
      <w:r>
        <w:rPr>
          <w:rFonts w:eastAsia="Andale Sans UI" w:cs="Tahoma" w:ascii="Times New Roman" w:hAnsi="Times New Roman"/>
          <w:kern w:val="2"/>
          <w:sz w:val="24"/>
          <w:szCs w:val="24"/>
          <w:lang w:val="uk-UA" w:eastAsia="ru-RU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225" w:leader="none"/>
        </w:tabs>
        <w:suppressAutoHyphens w:val="true"/>
        <w:spacing w:lineRule="auto" w:line="240" w:before="140" w:after="120"/>
        <w:textAlignment w:val="baseline"/>
        <w:outlineLvl w:val="2"/>
        <w:rPr>
          <w:rFonts w:ascii="Times New Roman" w:hAnsi="Times New Roman" w:eastAsia="Andale Sans UI" w:cs="Tahoma"/>
          <w:kern w:val="2"/>
          <w:sz w:val="28"/>
          <w:szCs w:val="28"/>
          <w:lang w:eastAsia="ru-RU"/>
        </w:rPr>
      </w:pP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225" w:leader="none"/>
        </w:tabs>
        <w:suppressAutoHyphens w:val="true"/>
        <w:spacing w:lineRule="auto" w:line="240" w:before="140" w:after="120"/>
        <w:textAlignment w:val="baseline"/>
        <w:outlineLvl w:val="2"/>
        <w:rPr/>
      </w:pP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  <w:t xml:space="preserve">Секретар міської ради </w:t>
        <w:tab/>
        <w:tab/>
        <w:tab/>
        <w:t xml:space="preserve">      </w:t>
      </w:r>
      <w:r>
        <w:rPr>
          <w:rFonts w:eastAsia="Andale Sans UI" w:cs="Tahoma" w:ascii="Times New Roman" w:hAnsi="Times New Roman"/>
          <w:kern w:val="2"/>
          <w:sz w:val="28"/>
          <w:szCs w:val="28"/>
          <w:lang w:val="uk-UA" w:eastAsia="ru-RU"/>
        </w:rPr>
        <w:t xml:space="preserve">               </w:t>
      </w:r>
      <w:r>
        <w:rPr>
          <w:rFonts w:eastAsia="Andale Sans UI" w:cs="Tahoma" w:ascii="Times New Roman" w:hAnsi="Times New Roman"/>
          <w:kern w:val="2"/>
          <w:sz w:val="28"/>
          <w:szCs w:val="28"/>
          <w:lang w:eastAsia="ru-RU"/>
        </w:rPr>
        <w:t xml:space="preserve">        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0" w:leader="none"/>
        </w:tabs>
        <w:overflowPunct w:val="true"/>
        <w:spacing w:lineRule="auto" w:line="240" w:before="0" w:after="0"/>
        <w:jc w:val="both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  <w:lang w:val="uk-UA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00000A"/>
          <w:kern w:val="2"/>
          <w:sz w:val="28"/>
          <w:szCs w:val="28"/>
          <w:lang w:val="uk-UA" w:eastAsia="zh-CN" w:bidi="hi-IN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09" w:top="76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748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63dc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63d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 w:customStyle="1">
    <w:name w:val="Содержимое таблицы"/>
    <w:basedOn w:val="Normal"/>
    <w:qFormat/>
    <w:rsid w:val="00336191"/>
    <w:pPr>
      <w:suppressLineNumbers/>
      <w:suppressAutoHyphens w:val="true"/>
      <w:spacing w:lineRule="auto" w:line="240" w:before="0" w:after="0"/>
    </w:pPr>
    <w:rPr>
      <w:rFonts w:ascii="Times New Roman" w:hAnsi="Times New Roman" w:eastAsia="Noto Sans CJK SC Regular" w:cs="Lohit Devanagari"/>
      <w:kern w:val="2"/>
      <w:sz w:val="24"/>
      <w:szCs w:val="24"/>
      <w:lang w:val="uk-UA" w:eastAsia="zh-CN" w:bidi="hi-IN"/>
    </w:rPr>
  </w:style>
  <w:style w:type="paragraph" w:styleId="Style22">
    <w:name w:val="Header"/>
    <w:basedOn w:val="Normal"/>
    <w:link w:val="a4"/>
    <w:uiPriority w:val="99"/>
    <w:unhideWhenUsed/>
    <w:rsid w:val="002c63d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2c63d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LibreOffice/6.1.0.3$Windows_X86_64 LibreOffice_project/efb621ed25068d70781dc026f7e9c5187a4decd1</Application>
  <Pages>2</Pages>
  <Words>272</Words>
  <Characters>1830</Characters>
  <CharactersWithSpaces>2276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2019-05-27T10:56:00Z</dcterms:created>
  <dc:creator>Пользователь Windows</dc:creator>
  <dc:description/>
  <dc:language>ru-RU</dc:language>
  <cp:lastModifiedBy/>
  <cp:lastPrinted>2020-04-01T10:58:41Z</cp:lastPrinted>
  <dcterms:modified xsi:type="dcterms:W3CDTF">2020-04-27T09:28:25Z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