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460375" cy="61341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rFonts w:cs="Times New Roman"/>
          <w:sz w:val="28"/>
          <w:szCs w:val="28"/>
          <w:lang w:val="uk-UA"/>
        </w:rPr>
        <w:t xml:space="preserve">25 червня  </w:t>
      </w:r>
      <w:r>
        <w:rPr>
          <w:rFonts w:cs="Times New Roman"/>
          <w:sz w:val="28"/>
          <w:szCs w:val="28"/>
        </w:rPr>
        <w:t xml:space="preserve">2020 року                                                     </w:t>
      </w:r>
      <w:r>
        <w:rPr>
          <w:rFonts w:cs="Times New Roman"/>
          <w:sz w:val="28"/>
          <w:szCs w:val="28"/>
          <w:lang w:val="uk-UA"/>
        </w:rPr>
        <w:t xml:space="preserve">         </w:t>
      </w:r>
      <w:r>
        <w:rPr>
          <w:rFonts w:cs="Times New Roman"/>
          <w:sz w:val="28"/>
          <w:szCs w:val="28"/>
        </w:rPr>
        <w:t xml:space="preserve">                           №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222 </w:t>
      </w:r>
    </w:p>
    <w:p>
      <w:pPr>
        <w:pStyle w:val="Normal"/>
        <w:spacing w:before="0" w:after="0"/>
        <w:rPr>
          <w:rFonts w:cs="Times New Roman"/>
          <w:sz w:val="28"/>
          <w:szCs w:val="28"/>
          <w:vertAlign w:val="subscript"/>
          <w:lang w:val="uk-UA"/>
        </w:rPr>
      </w:pPr>
      <w:r>
        <w:rPr>
          <w:rFonts w:cs="Times New Roman"/>
          <w:sz w:val="28"/>
          <w:szCs w:val="28"/>
          <w:vertAlign w:val="subscript"/>
          <w:lang w:val="uk-UA"/>
        </w:rPr>
      </w:r>
    </w:p>
    <w:tbl>
      <w:tblPr>
        <w:tblW w:w="985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>
        <w:trPr/>
        <w:tc>
          <w:tcPr>
            <w:tcW w:w="9851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Про 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створення тимчасових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робочих місць для організації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та проведення</w:t>
            </w:r>
            <w:r>
              <w:rPr>
                <w:rFonts w:cs="Times New Roman"/>
                <w:sz w:val="28"/>
                <w:szCs w:val="28"/>
              </w:rPr>
              <w:t xml:space="preserve">  громадських робіт                                       </w:t>
            </w:r>
          </w:p>
        </w:tc>
      </w:tr>
    </w:tbl>
    <w:p>
      <w:pPr>
        <w:pStyle w:val="Normal"/>
        <w:spacing w:lineRule="auto" w:line="240" w:before="0" w:after="0"/>
        <w:ind w:left="0" w:right="140" w:hanging="0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-1" w:hanging="0"/>
        <w:jc w:val="both"/>
        <w:rPr/>
      </w:pPr>
      <w:r>
        <w:rPr>
          <w:rFonts w:eastAsia="Times New Roman" w:cs="Times New Roman"/>
          <w:spacing w:val="-2"/>
          <w:sz w:val="28"/>
          <w:szCs w:val="28"/>
          <w:lang w:val="uk-UA"/>
        </w:rPr>
        <w:tab/>
        <w:t>Керуючись   статтею  34  Закону  України  ,,Про  місцеве  самоврядування  в   Україні”,  постановою  Кабінету   Міністрів   України   від   20.03.2013   року № 175 ,,Про затвердження Порядку організації громадських та інших робіт тимчасового   характеру” та  з метою  виконання   рішення  виконавчого  комітету №  223  від   28.12.2019 року  ,,Про  організацію  громадських  робіт на 2020 рік”,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0" w:right="-1" w:hanging="0"/>
        <w:jc w:val="both"/>
        <w:rPr/>
      </w:pPr>
      <w:r>
        <w:rPr>
          <w:rFonts w:eastAsia="Times New Roman" w:cs="Times New Roman"/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ind w:left="0" w:right="-1" w:hanging="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both"/>
        <w:rPr/>
      </w:pPr>
      <w:r>
        <w:rPr>
          <w:rFonts w:cs="Times New Roman"/>
          <w:sz w:val="28"/>
          <w:szCs w:val="28"/>
          <w:lang w:val="uk-UA"/>
        </w:rPr>
        <w:tab/>
        <w:t xml:space="preserve">1. Створити  у  липні 2020 року </w:t>
      </w:r>
      <w:r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тимчасових робочих місця підсобного робітника для робіт з екологічного захисту навколишнього середовища і 5 тимчасових робочих місця кур’єра для інформування  населення щодо порядку отримання житлових субсидій та з технічної підготовки документації, кур’єрської доставки документів і запитів з оплатою в розмірі мінімальної заробітної плати.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both"/>
        <w:rPr/>
      </w:pPr>
      <w:r>
        <w:rPr>
          <w:rFonts w:cs="Times New Roman"/>
          <w:sz w:val="28"/>
          <w:szCs w:val="28"/>
          <w:lang w:val="uk-UA"/>
        </w:rPr>
        <w:tab/>
        <w:t>2. Прийом зареєстрованих безробітних здійснювати на створене тимчасове робоче місце (</w:t>
      </w:r>
      <w:bookmarkStart w:id="1" w:name="__DdeLink__69_2742407450"/>
      <w:bookmarkEnd w:id="1"/>
      <w:r>
        <w:rPr>
          <w:rFonts w:cs="Times New Roman"/>
          <w:sz w:val="28"/>
          <w:szCs w:val="28"/>
          <w:lang w:val="uk-UA"/>
        </w:rPr>
        <w:t xml:space="preserve">підсобного робітника з 01.07.2020 року по 15.07.2020 року </w:t>
      </w:r>
      <w:r>
        <w:rPr>
          <w:rFonts w:cs="Times New Roman"/>
          <w:sz w:val="28"/>
          <w:szCs w:val="28"/>
          <w:lang w:val="uk-UA"/>
        </w:rPr>
        <w:t>та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кур’єра з 01.07.2020 року по 15.07.2020 року</w:t>
      </w:r>
      <w:r>
        <w:rPr>
          <w:rFonts w:cs="Times New Roman"/>
          <w:sz w:val="28"/>
          <w:szCs w:val="28"/>
          <w:lang w:val="uk-UA"/>
        </w:rPr>
        <w:t>) з оформленням документів згідно з Кодексом законів про працю України.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both"/>
        <w:rPr/>
      </w:pPr>
      <w:r>
        <w:rPr>
          <w:rFonts w:cs="Times New Roman"/>
          <w:sz w:val="28"/>
          <w:szCs w:val="28"/>
          <w:lang w:val="uk-UA"/>
        </w:rPr>
        <w:tab/>
        <w:t xml:space="preserve">3. Контроль за виконанням даного розпорядження залишаю за собою.                          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</w:t>
      </w:r>
    </w:p>
    <w:p>
      <w:pPr>
        <w:pStyle w:val="Normal"/>
        <w:tabs>
          <w:tab w:val="left" w:pos="7088" w:leader="none"/>
        </w:tabs>
        <w:spacing w:lineRule="auto" w:line="240" w:before="0" w:after="0"/>
        <w:ind w:left="0" w:right="14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uto" w:line="240" w:before="0" w:after="0"/>
        <w:ind w:left="0" w:right="14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uto" w:line="240" w:before="0" w:after="0"/>
        <w:ind w:left="0" w:right="14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uto" w:line="240" w:before="0" w:after="0"/>
        <w:ind w:left="0" w:right="140" w:hanging="0"/>
        <w:jc w:val="left"/>
        <w:rPr/>
      </w:pPr>
      <w:r>
        <w:rPr>
          <w:rFonts w:cs="Times New Roman"/>
          <w:sz w:val="28"/>
          <w:szCs w:val="28"/>
          <w:lang w:val="uk-UA"/>
        </w:rPr>
        <w:t>Секретар міської ради                                                                 О.А. Дядюнова</w:t>
      </w:r>
    </w:p>
    <w:p>
      <w:pPr>
        <w:pStyle w:val="Normal"/>
        <w:tabs>
          <w:tab w:val="left" w:pos="7088" w:leader="none"/>
        </w:tabs>
        <w:spacing w:lineRule="auto" w:line="240" w:before="0" w:after="0"/>
        <w:ind w:left="0" w:right="14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uto" w:line="240" w:before="0" w:after="0"/>
        <w:ind w:left="0" w:right="14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uto" w:line="24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tLeast" w:line="10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uppressAutoHyphens w:val="false"/>
        <w:spacing w:lineRule="atLeast" w:line="100" w:before="0" w:after="0"/>
        <w:ind w:left="0" w:right="140" w:hanging="0"/>
        <w:jc w:val="both"/>
        <w:rPr/>
      </w:pPr>
      <w:r>
        <w:rPr>
          <w:rFonts w:cs="Times New Roman"/>
          <w:sz w:val="28"/>
          <w:szCs w:val="28"/>
          <w:lang w:val="uk-UA" w:eastAsia="ru-RU"/>
        </w:rPr>
        <w:t>Перший заступник міського голови                                      І.В. Сивинська</w:t>
      </w:r>
    </w:p>
    <w:p>
      <w:pPr>
        <w:pStyle w:val="Normal"/>
        <w:tabs>
          <w:tab w:val="left" w:pos="7088" w:leader="none"/>
        </w:tabs>
        <w:suppressAutoHyphens w:val="false"/>
        <w:spacing w:lineRule="auto" w:line="276" w:before="0" w:after="0"/>
        <w:ind w:left="0" w:right="140" w:hanging="0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  <w:lang w:val="uk-UA"/>
        </w:rPr>
        <w:t xml:space="preserve">Начальник відділу з юридичних питань </w:t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  <w:lang w:val="uk-UA"/>
        </w:rPr>
        <w:t xml:space="preserve">та управління комунальним майном                                     Н.Ю. Колотій </w:t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/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  <w:lang w:val="uk-UA"/>
        </w:rPr>
        <w:t xml:space="preserve">Начальник відділу бухгалтерського обліку, </w:t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  <w:lang w:val="uk-UA"/>
        </w:rPr>
        <w:t>з</w:t>
      </w:r>
      <w:bookmarkStart w:id="2" w:name="_GoBack1"/>
      <w:bookmarkEnd w:id="2"/>
      <w:r>
        <w:rPr>
          <w:color w:val="00000A"/>
          <w:sz w:val="28"/>
          <w:szCs w:val="28"/>
          <w:lang w:val="uk-UA"/>
        </w:rPr>
        <w:t xml:space="preserve">вітності та адміністративного господарського </w:t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  <w:lang w:val="uk-UA"/>
        </w:rPr>
        <w:t xml:space="preserve">забезпечення - головний бухгалтер                                       С.Г. Момот                                         </w:t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Спеціаліст І категорії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/>
      </w:pPr>
      <w:r>
        <w:rPr>
          <w:color w:val="00000A"/>
          <w:sz w:val="28"/>
          <w:szCs w:val="28"/>
          <w:lang w:val="uk-UA"/>
        </w:rPr>
        <w:t xml:space="preserve">та управління персоналом                                                       Ю.В. Стеценко    </w:t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/>
      </w:pPr>
      <w:r>
        <w:rPr>
          <w:color w:val="00000A"/>
          <w:sz w:val="28"/>
          <w:szCs w:val="28"/>
          <w:lang w:val="uk-UA"/>
        </w:rPr>
        <w:t>Начальник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/>
      </w:pPr>
      <w:r>
        <w:rPr>
          <w:color w:val="00000A"/>
          <w:sz w:val="28"/>
          <w:szCs w:val="28"/>
          <w:lang w:val="uk-UA"/>
        </w:rPr>
        <w:t xml:space="preserve">та управління персоналом                                                        О.О. Мірошник    </w:t>
      </w:r>
    </w:p>
    <w:p>
      <w:pPr>
        <w:pStyle w:val="Normal"/>
        <w:tabs>
          <w:tab w:val="left" w:pos="7088" w:leader="none"/>
          <w:tab w:val="left" w:pos="7440" w:leader="none"/>
        </w:tabs>
        <w:suppressAutoHyphens w:val="false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rPr/>
      </w:pPr>
      <w:r>
        <w:rPr>
          <w:color w:val="00000A"/>
          <w:sz w:val="28"/>
          <w:szCs w:val="28"/>
          <w:lang w:val="uk-UA"/>
        </w:rPr>
        <w:t xml:space="preserve">Начальник </w:t>
      </w:r>
      <w:bookmarkStart w:id="3" w:name="__DdeLink__76_389229397"/>
      <w:r>
        <w:rPr>
          <w:color w:val="00000A"/>
          <w:sz w:val="28"/>
          <w:szCs w:val="28"/>
          <w:lang w:val="uk-UA"/>
        </w:rPr>
        <w:t>відділу сім</w:t>
      </w:r>
      <w:r>
        <w:rPr>
          <w:color w:val="00000A"/>
          <w:sz w:val="28"/>
          <w:szCs w:val="28"/>
        </w:rPr>
        <w:t>’</w:t>
      </w:r>
      <w:r>
        <w:rPr>
          <w:color w:val="00000A"/>
          <w:sz w:val="28"/>
          <w:szCs w:val="28"/>
          <w:lang w:val="uk-UA"/>
        </w:rPr>
        <w:t>ї, соціального</w:t>
      </w:r>
    </w:p>
    <w:p>
      <w:pPr>
        <w:pStyle w:val="Normal"/>
        <w:tabs>
          <w:tab w:val="left" w:pos="7088" w:leader="none"/>
          <w:tab w:val="left" w:pos="7395" w:leader="none"/>
        </w:tabs>
        <w:suppressAutoHyphens w:val="false"/>
        <w:spacing w:lineRule="auto" w:line="276"/>
        <w:jc w:val="both"/>
        <w:rPr/>
      </w:pPr>
      <w:r>
        <w:rPr>
          <w:color w:val="00000A"/>
          <w:sz w:val="28"/>
          <w:szCs w:val="28"/>
          <w:lang w:val="uk-UA"/>
        </w:rPr>
        <w:t xml:space="preserve">захисту та охорони здоров’я   </w:t>
      </w:r>
      <w:bookmarkEnd w:id="3"/>
      <w:r>
        <w:rPr>
          <w:color w:val="00000A"/>
          <w:sz w:val="28"/>
          <w:szCs w:val="28"/>
          <w:lang w:val="uk-UA"/>
        </w:rPr>
        <w:t xml:space="preserve">                                                  Д.С. Момот</w:t>
      </w:r>
    </w:p>
    <w:p>
      <w:pPr>
        <w:pStyle w:val="Normal"/>
        <w:tabs>
          <w:tab w:val="left" w:pos="7088" w:leader="none"/>
          <w:tab w:val="left" w:pos="7395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  <w:tab w:val="left" w:pos="7395" w:leader="none"/>
        </w:tabs>
        <w:suppressAutoHyphens w:val="false"/>
        <w:spacing w:lineRule="auto" w:line="276"/>
        <w:jc w:val="both"/>
        <w:rPr/>
      </w:pPr>
      <w:r>
        <w:rPr>
          <w:color w:val="00000A"/>
          <w:sz w:val="28"/>
          <w:szCs w:val="28"/>
          <w:lang w:val="uk-UA"/>
        </w:rPr>
        <w:t xml:space="preserve">Головний спеціаліст відділу сім’ї, </w:t>
      </w:r>
    </w:p>
    <w:p>
      <w:pPr>
        <w:pStyle w:val="Normal"/>
        <w:tabs>
          <w:tab w:val="left" w:pos="7088" w:leader="none"/>
          <w:tab w:val="left" w:pos="7395" w:leader="none"/>
        </w:tabs>
        <w:suppressAutoHyphens w:val="false"/>
        <w:spacing w:lineRule="auto" w:line="276"/>
        <w:jc w:val="both"/>
        <w:rPr/>
      </w:pPr>
      <w:r>
        <w:rPr>
          <w:color w:val="00000A"/>
          <w:sz w:val="28"/>
          <w:szCs w:val="28"/>
          <w:lang w:val="uk-UA"/>
        </w:rPr>
        <w:t>соціального захисту та охорони здоров’я                                Л.Г. Танько</w:t>
      </w:r>
    </w:p>
    <w:p>
      <w:pPr>
        <w:pStyle w:val="Normal"/>
        <w:spacing w:lineRule="auto" w:line="276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</w:r>
    </w:p>
    <w:p>
      <w:pPr>
        <w:pStyle w:val="Normal"/>
        <w:spacing w:lineRule="auto" w:line="276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</w:r>
    </w:p>
    <w:p>
      <w:pPr>
        <w:pStyle w:val="Normal"/>
        <w:spacing w:lineRule="auto" w:line="276"/>
        <w:rPr/>
      </w:pPr>
      <w:r>
        <w:rPr>
          <w:color w:val="00000A"/>
          <w:sz w:val="28"/>
          <w:szCs w:val="28"/>
          <w:lang w:val="uk-UA" w:eastAsia="ru-RU"/>
        </w:rPr>
        <w:t xml:space="preserve">                          </w:t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1305</TotalTime>
  <Application>LibreOffice/6.0.7.3$Linux_X86_64 LibreOffice_project/00m0$Build-3</Application>
  <Pages>2</Pages>
  <Words>248</Words>
  <Characters>1687</Characters>
  <CharactersWithSpaces>2629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2018-05-29T16:09:09Z</dcterms:created>
  <dc:creator/>
  <dc:description/>
  <dc:language>uk-UA</dc:language>
  <cp:lastModifiedBy>Lina Tanko</cp:lastModifiedBy>
  <cp:lastPrinted>2020-07-01T09:31:22Z</cp:lastPrinted>
  <dcterms:modified xsi:type="dcterms:W3CDTF">2020-07-01T09:31:27Z</dcterms:modified>
  <cp:revision>60</cp:revision>
  <dc:subject/>
  <dc:title/>
</cp:coreProperties>
</file>