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530225" cy="70612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24 липня  2020 року                                                                                    </w:t>
        <w:tab/>
        <w:t xml:space="preserve">   №  247</w:t>
      </w:r>
    </w:p>
    <w:p>
      <w:pPr>
        <w:pStyle w:val="Normal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Про    внесення   змін   до   розпорядження   міського   голови   від   03.01.2019 № 1 ,,Про утворення комісії щодо  визначення суми виплати грошової допомоги на лікування жителям громади</w:t>
      </w:r>
      <w:r>
        <w:rPr>
          <w:rFonts w:cs="Times New Roman"/>
          <w:color w:val="000000"/>
          <w:sz w:val="28"/>
          <w:szCs w:val="28"/>
        </w:rPr>
        <w:t>, які опинилися у складних життєвих обставинах”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</w:rPr>
        <w:tab/>
        <w:t>З метою  реалізації соціальної політики та оперативного вирішення питань спрямованих на лікування жителів грома</w:t>
      </w:r>
      <w:r>
        <w:rPr>
          <w:rFonts w:eastAsia="Times New Roman" w:cs="Times New Roman"/>
          <w:spacing w:val="-2"/>
          <w:sz w:val="28"/>
          <w:szCs w:val="28"/>
        </w:rPr>
        <w:t xml:space="preserve">ди, 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</w:rPr>
        <w:t>ЗОБОВ’ЯЗУЮ</w:t>
      </w:r>
      <w:r>
        <w:rPr>
          <w:rFonts w:eastAsia="Times New Roman" w:cs="Times New Roman"/>
          <w:b/>
          <w:bCs/>
          <w:sz w:val="28"/>
          <w:szCs w:val="28"/>
        </w:rPr>
        <w:t>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 Внести   зміни   до   розпорядження   міського  голови  від 03.01.2019 № 1 ,,Про утворення комісії щодо визначення суми виплати грошової допомоги на лікування жителям громади</w:t>
      </w:r>
      <w:r>
        <w:rPr>
          <w:rFonts w:cs="Times New Roman"/>
          <w:color w:val="000000"/>
          <w:sz w:val="28"/>
          <w:szCs w:val="28"/>
        </w:rPr>
        <w:t>, які опинилися у складних життєвих обставинах”, а саме: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1) вивести зі складу комісії Друб  Людмилу  Станіславівну, голову постійної комісії з питань соціального захисту населення, освіти, культури, фізичного виховання, охорони здоров’я та соціальної політики, члена комісії;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2) ввести до складу комісії Супрун  Т</w:t>
      </w: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>амару  Миколаївну,  депутата виборчого округу № 8  Решетилівської міської ради.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міської ради                                                                        О.А.Дядюнова                 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tabs>
          <w:tab w:val="left" w:pos="7088" w:leader="none"/>
        </w:tabs>
        <w:spacing w:lineRule="auto" w:line="240"/>
        <w:ind w:right="140" w:hanging="0"/>
        <w:jc w:val="both"/>
        <w:rPr/>
      </w:pPr>
      <w:r>
        <w:rPr>
          <w:rFonts w:cs="Times New Roman"/>
          <w:sz w:val="28"/>
          <w:szCs w:val="28"/>
          <w:lang w:eastAsia="ru-RU"/>
        </w:rPr>
        <w:t>Перший заступник міського голови                                      І.В. Сивинська</w:t>
      </w:r>
    </w:p>
    <w:p>
      <w:pPr>
        <w:pStyle w:val="Normal"/>
        <w:tabs>
          <w:tab w:val="left" w:pos="7088" w:leader="none"/>
        </w:tabs>
        <w:spacing w:lineRule="auto" w:line="240"/>
        <w:ind w:right="140"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Начальник відділу з юридичних питань </w:t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та управління комунальним майном                                     Н.Ю. Колотій </w:t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/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Начальник відділу бухгалтерського обліку, </w:t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>з</w:t>
      </w:r>
      <w:bookmarkStart w:id="1" w:name="_GoBack1"/>
      <w:bookmarkEnd w:id="1"/>
      <w:r>
        <w:rPr>
          <w:color w:val="00000A"/>
          <w:sz w:val="28"/>
          <w:szCs w:val="28"/>
        </w:rPr>
        <w:t xml:space="preserve">вітності та адміністративного господарського </w:t>
      </w:r>
    </w:p>
    <w:p>
      <w:pPr>
        <w:pStyle w:val="Normal"/>
        <w:tabs>
          <w:tab w:val="left" w:pos="7088" w:leader="none"/>
        </w:tabs>
        <w:spacing w:lineRule="auto" w:line="240"/>
        <w:rPr/>
      </w:pPr>
      <w:r>
        <w:rPr>
          <w:color w:val="00000A"/>
          <w:sz w:val="28"/>
          <w:szCs w:val="28"/>
        </w:rPr>
        <w:t xml:space="preserve">забезпечення - головний бухгалтер                                       С.Г. Момот                                     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>Спеціаліст І категорії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та управління персоналом                                                       Ю.В. Стеценко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/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та управління персоналом                                                        О.О. Мірошник    </w:t>
      </w:r>
    </w:p>
    <w:p>
      <w:pPr>
        <w:pStyle w:val="Normal"/>
        <w:tabs>
          <w:tab w:val="left" w:pos="7088" w:leader="none"/>
          <w:tab w:val="left" w:pos="7440" w:leader="none"/>
        </w:tabs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>
          <w:color w:val="00000A"/>
          <w:sz w:val="28"/>
          <w:szCs w:val="28"/>
        </w:rPr>
        <w:t xml:space="preserve">Начальник </w:t>
      </w:r>
      <w:bookmarkStart w:id="2" w:name="__DdeLink__76_389229397"/>
      <w:r>
        <w:rPr>
          <w:color w:val="00000A"/>
          <w:sz w:val="28"/>
          <w:szCs w:val="28"/>
        </w:rPr>
        <w:t>відділу сім’ї, соціального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захисту та охорони здоров’я   </w:t>
      </w:r>
      <w:bookmarkEnd w:id="2"/>
      <w:r>
        <w:rPr>
          <w:color w:val="00000A"/>
          <w:sz w:val="28"/>
          <w:szCs w:val="28"/>
        </w:rPr>
        <w:t xml:space="preserve">                                                  Д.С. Момот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 xml:space="preserve">Головний спеціаліст відділу сім’ї, </w:t>
      </w:r>
    </w:p>
    <w:p>
      <w:pPr>
        <w:pStyle w:val="Normal"/>
        <w:tabs>
          <w:tab w:val="left" w:pos="7088" w:leader="none"/>
          <w:tab w:val="left" w:pos="7395" w:leader="none"/>
        </w:tabs>
        <w:spacing w:lineRule="auto" w:line="240"/>
        <w:jc w:val="both"/>
        <w:rPr/>
      </w:pPr>
      <w:r>
        <w:rPr>
          <w:color w:val="00000A"/>
          <w:sz w:val="28"/>
          <w:szCs w:val="28"/>
        </w:rPr>
        <w:t>соціального захисту та охорони здоров’я                                Л.Г. Танько</w:t>
      </w:r>
    </w:p>
    <w:p>
      <w:pPr>
        <w:pStyle w:val="Normal"/>
        <w:spacing w:lineRule="auto" w:line="24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Покажчик"/>
    <w:basedOn w:val="Normal"/>
    <w:qFormat/>
    <w:pPr>
      <w:suppressLineNumbers/>
    </w:pPr>
    <w:rPr/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LibreOffice/6.1.0.3$Windows_X86_64 LibreOffice_project/efb621ed25068d70781dc026f7e9c5187a4decd1</Application>
  <Pages>2</Pages>
  <Words>211</Words>
  <Characters>1461</Characters>
  <CharactersWithSpaces>2273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2018-05-29T16:09:00Z</dcterms:created>
  <dc:creator/>
  <dc:description/>
  <dc:language>uk-UA</dc:language>
  <cp:lastModifiedBy/>
  <cp:lastPrinted>2020-09-16T14:02:56Z</cp:lastPrinted>
  <dcterms:modified xsi:type="dcterms:W3CDTF">2020-09-16T14:11:53Z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