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8217" w:leader="none"/>
        </w:tabs>
        <w:ind w:left="170" w:right="170" w:hanging="0"/>
        <w:jc w:val="center"/>
        <w:rPr>
          <w:b/>
          <w:b/>
          <w:sz w:val="12"/>
          <w:szCs w:val="12"/>
          <w:lang w:eastAsia="uk-UA"/>
        </w:rPr>
      </w:pPr>
      <w:r>
        <w:rPr/>
        <w:drawing>
          <wp:inline distT="0" distB="0" distL="0" distR="3810">
            <wp:extent cx="434340" cy="61722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28" t="-232" r="-328" b="-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170" w:right="17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170" w:right="17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widowControl/>
        <w:bidi w:val="0"/>
        <w:spacing w:lineRule="auto" w:line="240" w:before="0" w:after="0"/>
        <w:ind w:left="170" w:right="-170" w:hanging="0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ind w:left="170" w:right="17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170" w:hanging="0"/>
        <w:jc w:val="center"/>
        <w:rPr>
          <w:b/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РОЗПОРЯДЖЕННЯ</w:t>
      </w:r>
    </w:p>
    <w:p>
      <w:pPr>
        <w:pStyle w:val="Normal"/>
        <w:ind w:left="170" w:right="17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29 липня 2020 року                                                                            </w:t>
        <w:tab/>
        <w:t xml:space="preserve">        № 252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639" w:leader="none"/>
        </w:tabs>
        <w:jc w:val="both"/>
        <w:rPr/>
      </w:pPr>
      <w:r>
        <w:rPr>
          <w:sz w:val="28"/>
          <w:szCs w:val="28"/>
        </w:rPr>
        <w:t xml:space="preserve">Про 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омісі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з перевірки стану </w:t>
      </w:r>
    </w:p>
    <w:p>
      <w:pPr>
        <w:pStyle w:val="Normal"/>
        <w:tabs>
          <w:tab w:val="left" w:pos="9639" w:leader="none"/>
        </w:tabs>
        <w:jc w:val="both"/>
        <w:rPr/>
      </w:pPr>
      <w:r>
        <w:rPr>
          <w:sz w:val="28"/>
          <w:szCs w:val="28"/>
        </w:rPr>
        <w:t xml:space="preserve">готовності 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теплових господарств </w:t>
      </w:r>
    </w:p>
    <w:p>
      <w:pPr>
        <w:pStyle w:val="Normal"/>
        <w:tabs>
          <w:tab w:val="left" w:pos="9639" w:leader="none"/>
        </w:tabs>
        <w:jc w:val="both"/>
        <w:rPr/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закладів освіти міської  ради до </w:t>
      </w:r>
    </w:p>
    <w:p>
      <w:pPr>
        <w:pStyle w:val="Normal"/>
        <w:tabs>
          <w:tab w:val="left" w:pos="9639" w:leader="none"/>
        </w:tabs>
        <w:jc w:val="both"/>
        <w:rPr/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роботи в опалювальний</w:t>
      </w:r>
    </w:p>
    <w:p>
      <w:pPr>
        <w:pStyle w:val="Normal"/>
        <w:tabs>
          <w:tab w:val="left" w:pos="9639" w:leader="none"/>
        </w:tabs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період 2020-2021 років</w:t>
      </w:r>
    </w:p>
    <w:p>
      <w:pPr>
        <w:pStyle w:val="Normal"/>
        <w:ind w:left="-142" w:right="547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TMLPreformatted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ind w:left="0" w:right="-227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Керуючись Закон</w:t>
      </w:r>
      <w:r>
        <w:rPr>
          <w:rFonts w:cs="Times New Roman" w:ascii="Times New Roman" w:hAnsi="Times New Roman"/>
          <w:sz w:val="28"/>
          <w:szCs w:val="28"/>
        </w:rPr>
        <w:t>ом</w:t>
      </w:r>
      <w:r>
        <w:rPr>
          <w:rFonts w:cs="Times New Roman" w:ascii="Times New Roman" w:hAnsi="Times New Roman"/>
          <w:sz w:val="28"/>
          <w:szCs w:val="28"/>
        </w:rPr>
        <w:t xml:space="preserve"> України „Про місцеве самоврядування в Україні”, на виконання вимог Правил підготовки господарств до опалювального періоду, затверджених спільним Наказом Міністерства палива та енергетики України і Міністерства з питань житлово-комунального господарства України від 10.12.2008 № 620/378, з метою належної та своєчасної підготовки закладів освіти міської ради до роботи в опалювальний період 2020-2021 років,   </w:t>
      </w:r>
    </w:p>
    <w:p>
      <w:pPr>
        <w:pStyle w:val="HTMLPreformatted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ЗОБОВ’ЯЗУЮ:  </w:t>
      </w:r>
    </w:p>
    <w:p>
      <w:pPr>
        <w:pStyle w:val="Normal"/>
        <w:tabs>
          <w:tab w:val="left" w:pos="42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left" w:pos="9240" w:leader="none"/>
          <w:tab w:val="left" w:pos="9585" w:leader="none"/>
        </w:tabs>
        <w:bidi w:val="0"/>
        <w:spacing w:lineRule="auto" w:line="240" w:before="0" w:after="0"/>
        <w:ind w:left="0" w:right="-340" w:hanging="0"/>
        <w:jc w:val="both"/>
        <w:rPr/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1. Створити комісі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з  перевірки стану готовності 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теплових господарств</w:t>
      </w:r>
    </w:p>
    <w:p>
      <w:pPr>
        <w:pStyle w:val="Normal"/>
        <w:widowControl/>
        <w:tabs>
          <w:tab w:val="left" w:pos="9664" w:leader="none"/>
        </w:tabs>
        <w:bidi w:val="0"/>
        <w:spacing w:lineRule="auto" w:line="240" w:before="0" w:after="0"/>
        <w:ind w:left="0" w:right="-227" w:hanging="0"/>
        <w:jc w:val="both"/>
        <w:rPr/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закладів освіти міської ради до роботи в опалювальний період 2020-2021 років </w:t>
      </w:r>
      <w:r>
        <w:rPr>
          <w:sz w:val="28"/>
          <w:szCs w:val="28"/>
        </w:rPr>
        <w:t xml:space="preserve">(далі -  Комісія). </w:t>
      </w:r>
    </w:p>
    <w:p>
      <w:pPr>
        <w:pStyle w:val="Normal"/>
        <w:tabs>
          <w:tab w:val="left" w:pos="9664" w:leader="none"/>
        </w:tabs>
        <w:jc w:val="both"/>
        <w:rPr/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2. З</w:t>
      </w:r>
      <w:r>
        <w:rPr>
          <w:sz w:val="28"/>
          <w:szCs w:val="28"/>
        </w:rPr>
        <w:t xml:space="preserve">атвердити склад </w:t>
      </w:r>
      <w:r>
        <w:rPr>
          <w:sz w:val="28"/>
          <w:szCs w:val="28"/>
        </w:rPr>
        <w:t xml:space="preserve">Комісії </w:t>
      </w:r>
      <w:r>
        <w:rPr>
          <w:sz w:val="28"/>
        </w:rPr>
        <w:t>у складі:</w:t>
      </w:r>
    </w:p>
    <w:tbl>
      <w:tblPr>
        <w:tblStyle w:val="a5"/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25"/>
        <w:gridCol w:w="7138"/>
      </w:tblGrid>
      <w:tr>
        <w:trPr/>
        <w:tc>
          <w:tcPr>
            <w:tcW w:w="23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kern w:val="0"/>
                <w:sz w:val="28"/>
                <w:lang w:bidi="ar-SA"/>
              </w:rPr>
            </w:pPr>
            <w:r>
              <w:rPr>
                <w:rFonts w:eastAsia="Noto Sans CJK SC Regular" w:cs="Lohit Devanagari"/>
                <w:kern w:val="0"/>
                <w:sz w:val="28"/>
                <w:szCs w:val="24"/>
                <w:lang w:val="uk-UA" w:eastAsia="zh-CN" w:bidi="ar-SA"/>
              </w:rPr>
              <w:t>Сивинська І.В.</w:t>
            </w:r>
          </w:p>
        </w:tc>
        <w:tc>
          <w:tcPr>
            <w:tcW w:w="71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Noto Sans CJK SC Regular" w:cs="Lohit Devanagari"/>
                <w:szCs w:val="24"/>
                <w:lang w:val="uk-UA" w:eastAsia="zh-CN"/>
              </w:rPr>
            </w:pPr>
            <w:r>
              <w:rPr>
                <w:rFonts w:eastAsia="Noto Sans CJK SC Regular" w:cs="Lohit Devanagari"/>
                <w:kern w:val="0"/>
                <w:sz w:val="28"/>
                <w:szCs w:val="24"/>
                <w:lang w:val="uk-UA" w:eastAsia="zh-CN" w:bidi="ar-SA"/>
              </w:rPr>
              <w:t>-  перший заступник міського голови, голова комісії;</w:t>
            </w:r>
          </w:p>
        </w:tc>
      </w:tr>
      <w:tr>
        <w:trPr/>
        <w:tc>
          <w:tcPr>
            <w:tcW w:w="2325" w:type="dxa"/>
            <w:tcBorders/>
            <w:shd w:fill="auto" w:val="clear"/>
          </w:tcPr>
          <w:p>
            <w:pPr>
              <w:pStyle w:val="Normal"/>
              <w:widowControl/>
              <w:tabs>
                <w:tab w:val="center" w:pos="4819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Noto Sans CJK SC Regular" w:cs="Lohit Devanagari"/>
                <w:lang w:val="uk-UA" w:eastAsia="zh-CN"/>
              </w:rPr>
            </w:pPr>
            <w:r>
              <w:rPr>
                <w:rFonts w:eastAsia="Noto Sans CJK SC Regular" w:cs="Lohit Devanagari"/>
                <w:kern w:val="0"/>
                <w:sz w:val="28"/>
                <w:szCs w:val="28"/>
                <w:lang w:val="uk-UA" w:eastAsia="zh-CN" w:bidi="ar-SA"/>
              </w:rPr>
              <w:t xml:space="preserve">Костогриз </w:t>
            </w:r>
            <w:r>
              <w:rPr>
                <w:rFonts w:eastAsia="Noto Sans CJK SC Regular" w:cs="Lohit Devanagari"/>
                <w:kern w:val="0"/>
                <w:sz w:val="28"/>
                <w:szCs w:val="28"/>
                <w:lang w:val="uk-UA" w:eastAsia="zh-CN" w:bidi="ar-SA"/>
              </w:rPr>
              <w:t>А.М.</w:t>
            </w:r>
            <w:r>
              <w:rPr>
                <w:rFonts w:eastAsia="Noto Sans CJK SC Regular" w:cs="Lohit Devanagari"/>
                <w:kern w:val="0"/>
                <w:sz w:val="28"/>
                <w:szCs w:val="28"/>
                <w:lang w:val="uk-UA" w:eastAsia="zh-CN" w:bidi="ar-SA"/>
              </w:rPr>
              <w:t xml:space="preserve">                                 </w:t>
            </w:r>
          </w:p>
        </w:tc>
        <w:tc>
          <w:tcPr>
            <w:tcW w:w="7138" w:type="dxa"/>
            <w:tcBorders/>
            <w:shd w:fill="auto" w:val="clear"/>
          </w:tcPr>
          <w:p>
            <w:pPr>
              <w:pStyle w:val="Normal"/>
              <w:tabs>
                <w:tab w:val="center" w:pos="4819" w:leader="none"/>
              </w:tabs>
              <w:spacing w:lineRule="auto" w:line="240" w:before="0" w:after="0"/>
              <w:jc w:val="both"/>
              <w:rPr>
                <w:rFonts w:ascii="Times New Roman" w:hAnsi="Times New Roman" w:eastAsia="Noto Sans CJK SC Regular" w:cs="Lohit Devanagari"/>
                <w:lang w:val="uk-UA" w:eastAsia="zh-CN"/>
              </w:rPr>
            </w:pPr>
            <w:r>
              <w:rPr>
                <w:rFonts w:eastAsia="Noto Sans CJK SC Regular" w:cs="Lohit Devanagari"/>
                <w:kern w:val="0"/>
                <w:sz w:val="28"/>
                <w:szCs w:val="28"/>
                <w:lang w:val="uk-UA" w:eastAsia="zh-CN" w:bidi="ar-SA"/>
              </w:rPr>
              <w:t>- начальник  відділу  освіти  виконавчого  комітету     міської ради, заступник голови комісії;</w:t>
            </w:r>
          </w:p>
        </w:tc>
      </w:tr>
      <w:tr>
        <w:trPr/>
        <w:tc>
          <w:tcPr>
            <w:tcW w:w="23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kern w:val="0"/>
                <w:sz w:val="28"/>
                <w:lang w:bidi="ar-SA"/>
              </w:rPr>
            </w:pPr>
            <w:r>
              <w:rPr>
                <w:rFonts w:eastAsia="Noto Sans CJK SC Regular" w:cs="Lohit Devanagari"/>
                <w:kern w:val="0"/>
                <w:sz w:val="28"/>
                <w:szCs w:val="24"/>
                <w:lang w:val="uk-UA" w:eastAsia="zh-CN" w:bidi="ar-SA"/>
              </w:rPr>
              <w:t>Члени комісії:</w:t>
            </w:r>
          </w:p>
        </w:tc>
        <w:tc>
          <w:tcPr>
            <w:tcW w:w="71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Noto Sans CJK SC Regular" w:cs="Lohit Devanagari"/>
                <w:kern w:val="2"/>
                <w:sz w:val="28"/>
                <w:szCs w:val="24"/>
                <w:lang w:val="uk-UA" w:eastAsia="zh-CN" w:bidi="hi-IN"/>
              </w:rPr>
            </w:pPr>
            <w:r>
              <w:rPr>
                <w:rFonts w:eastAsia="Noto Sans CJK SC Regular" w:cs="Lohit Devanagari"/>
                <w:kern w:val="2"/>
                <w:sz w:val="28"/>
                <w:szCs w:val="24"/>
                <w:lang w:val="uk-UA" w:eastAsia="zh-CN" w:bidi="hi-IN"/>
              </w:rPr>
            </w:r>
          </w:p>
        </w:tc>
      </w:tr>
      <w:tr>
        <w:trPr/>
        <w:tc>
          <w:tcPr>
            <w:tcW w:w="23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kern w:val="0"/>
                <w:sz w:val="28"/>
                <w:lang w:bidi="ar-SA"/>
              </w:rPr>
            </w:pPr>
            <w:r>
              <w:rPr>
                <w:rFonts w:eastAsia="Noto Sans CJK SC Regular" w:cs="Lohit Devanagari"/>
                <w:kern w:val="0"/>
                <w:sz w:val="28"/>
                <w:szCs w:val="24"/>
                <w:lang w:val="uk-UA" w:eastAsia="zh-CN" w:bidi="ar-SA"/>
              </w:rPr>
              <w:t xml:space="preserve">Тищенко С.С. </w:t>
            </w:r>
          </w:p>
        </w:tc>
        <w:tc>
          <w:tcPr>
            <w:tcW w:w="7138" w:type="dxa"/>
            <w:tcBorders/>
            <w:shd w:fill="auto" w:val="clear"/>
          </w:tcPr>
          <w:p>
            <w:pPr>
              <w:pStyle w:val="Normal"/>
              <w:tabs>
                <w:tab w:val="left" w:pos="450" w:leader="none"/>
              </w:tabs>
              <w:spacing w:lineRule="auto" w:line="240" w:before="0" w:after="0"/>
              <w:jc w:val="both"/>
              <w:rPr>
                <w:rFonts w:ascii="Times New Roman" w:hAnsi="Times New Roman" w:eastAsia="Noto Sans CJK SC Regular" w:cs="Lohit Devanagari"/>
                <w:lang w:val="uk-UA" w:eastAsia="zh-CN"/>
              </w:rPr>
            </w:pPr>
            <w:r>
              <w:rPr>
                <w:rFonts w:eastAsia="Noto Sans CJK SC Regular" w:cs="Lohit Devanagari"/>
                <w:kern w:val="0"/>
                <w:sz w:val="28"/>
                <w:lang w:val="uk-UA" w:eastAsia="zh-CN" w:bidi="ar-SA"/>
              </w:rPr>
              <w:t xml:space="preserve">- начальник </w:t>
            </w:r>
            <w:r>
              <w:rPr>
                <w:rFonts w:eastAsia="Noto Sans CJK SC Regular" w:cs="Lohit Devanagari"/>
                <w:sz w:val="28"/>
                <w:szCs w:val="28"/>
                <w:lang w:val="uk-UA" w:eastAsia="zh-CN"/>
              </w:rPr>
              <w:t xml:space="preserve">відділу житлово-комунального господарства, транспорту, зв’язку та </w:t>
            </w:r>
            <w:r>
              <w:rPr>
                <w:rFonts w:eastAsia="Noto Sans CJK SC Regular" w:cs="Lohit Devanagari"/>
                <w:sz w:val="28"/>
                <w:szCs w:val="28"/>
                <w:lang w:val="uk-UA" w:eastAsia="zh-CN"/>
              </w:rPr>
              <w:t>з питань охорони праці</w:t>
            </w:r>
            <w:r>
              <w:rPr>
                <w:rFonts w:eastAsia="Noto Sans CJK SC Regular" w:cs="Lohit Devanagari"/>
                <w:sz w:val="28"/>
                <w:szCs w:val="28"/>
                <w:lang w:val="uk-UA" w:eastAsia="zh-CN"/>
              </w:rPr>
              <w:t xml:space="preserve"> виконавчого комітету міської ради;</w:t>
            </w:r>
          </w:p>
        </w:tc>
      </w:tr>
      <w:tr>
        <w:trPr/>
        <w:tc>
          <w:tcPr>
            <w:tcW w:w="946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Noto Sans CJK SC Regular" w:cs="Lohit Devanagari"/>
                <w:kern w:val="2"/>
                <w:lang w:val="uk-UA" w:eastAsia="zh-CN" w:bidi="hi-IN"/>
              </w:rPr>
            </w:pPr>
            <w:r>
              <w:rPr>
                <w:rFonts w:eastAsia="Noto Sans CJK SC Regular" w:cs="Lohit Devanagari"/>
                <w:color w:val="000000"/>
                <w:kern w:val="2"/>
                <w:sz w:val="28"/>
                <w:szCs w:val="28"/>
                <w:lang w:val="uk-UA" w:eastAsia="zh-CN" w:bidi="hi-IN"/>
              </w:rPr>
              <w:t>Представник УДІЕН у Полтавській області (за згодою)</w:t>
            </w:r>
            <w:r>
              <w:rPr>
                <w:rFonts w:eastAsia="Noto Sans CJK SC Regular" w:cs="Lohit Devanagari"/>
                <w:color w:val="000000"/>
                <w:kern w:val="0"/>
                <w:sz w:val="28"/>
                <w:szCs w:val="28"/>
                <w:lang w:val="uk-UA" w:eastAsia="zh-CN" w:bidi="ar-SA"/>
              </w:rPr>
              <w:t>;</w:t>
            </w:r>
          </w:p>
        </w:tc>
      </w:tr>
      <w:tr>
        <w:trPr/>
        <w:tc>
          <w:tcPr>
            <w:tcW w:w="946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Noto Sans CJK SC Regular" w:cs="Lohit Devanagari"/>
                <w:kern w:val="2"/>
                <w:lang w:val="uk-UA" w:eastAsia="zh-CN" w:bidi="hi-IN"/>
              </w:rPr>
            </w:pPr>
            <w:r>
              <w:rPr>
                <w:rFonts w:eastAsia="Noto Sans CJK SC Regular" w:cs="Lohit Devanagari"/>
                <w:color w:val="000000"/>
                <w:kern w:val="2"/>
                <w:sz w:val="28"/>
                <w:szCs w:val="28"/>
                <w:lang w:val="uk-UA" w:eastAsia="zh-CN" w:bidi="hi-IN"/>
              </w:rPr>
              <w:t>Керівники закладів освіти Решетилівської міської ради (відповідно до посадових обов’язків).</w:t>
            </w:r>
          </w:p>
        </w:tc>
      </w:tr>
    </w:tbl>
    <w:p>
      <w:pPr>
        <w:pStyle w:val="Normal"/>
        <w:tabs>
          <w:tab w:val="left" w:pos="9639" w:leader="none"/>
        </w:tabs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Комісії провести перевірку стану готовності 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теплових господарств закладів освіти міської ради до 06.08.2020 року.</w:t>
      </w:r>
    </w:p>
    <w:p>
      <w:pPr>
        <w:pStyle w:val="Normal"/>
        <w:tabs>
          <w:tab w:val="left" w:pos="855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sz w:val="28"/>
          <w:szCs w:val="28"/>
        </w:rPr>
        <w:tab/>
        <w:t>4</w:t>
      </w:r>
      <w:r>
        <w:rPr>
          <w:sz w:val="28"/>
          <w:szCs w:val="28"/>
        </w:rPr>
        <w:t xml:space="preserve">. Керівникам закладів освіти міської ради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авершити роботи по оформленню Актів та паспортів готовності власних котелень, теплогенераторних, теплових мереж, які знаходяться на балансах  закладів, у відповідності до  Правил підготовки теплових господарств до опалювального періоду,  у термін до 05.08.2020.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/>
      </w:r>
    </w:p>
    <w:p>
      <w:pPr>
        <w:pStyle w:val="Normal"/>
        <w:tabs>
          <w:tab w:val="left" w:pos="426" w:leader="none"/>
        </w:tabs>
        <w:jc w:val="both"/>
        <w:rPr/>
      </w:pPr>
      <w:r>
        <w:rPr>
          <w:sz w:val="28"/>
          <w:szCs w:val="28"/>
        </w:rPr>
        <w:tab/>
        <w:tab/>
        <w:t xml:space="preserve"> </w:t>
      </w:r>
      <w:r>
        <w:rPr>
          <w:sz w:val="28"/>
          <w:szCs w:val="28"/>
        </w:rPr>
        <w:t>5</w:t>
      </w:r>
      <w:r>
        <w:rPr>
          <w:sz w:val="28"/>
          <w:szCs w:val="28"/>
        </w:rPr>
        <w:t>. Контроль за виконанням даного розпорядження покласти на  першого заступника міського голови Сивинську І.В.</w:t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      О.А. Дядюнова</w:t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/>
      </w:pPr>
      <w:r>
        <w:rPr>
          <w:rFonts w:cs="Times New Roman"/>
          <w:sz w:val="28"/>
          <w:szCs w:val="28"/>
        </w:rPr>
        <w:t>Перший заступник міського голови                                    І.В. Сивинська</w:t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>
          <w:rFonts w:cs="Times New Roman"/>
          <w:sz w:val="28"/>
          <w:szCs w:val="28"/>
        </w:rPr>
        <w:t xml:space="preserve">Керуючий справами                                                              Т.А. Малиш </w:t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/>
      </w:pPr>
      <w:r>
        <w:rPr>
          <w:rFonts w:cs="Times New Roman"/>
          <w:sz w:val="28"/>
          <w:szCs w:val="28"/>
          <w:lang w:val="ru-RU"/>
        </w:rPr>
        <w:t>В.о. н</w:t>
      </w:r>
      <w:r>
        <w:rPr>
          <w:rFonts w:cs="Times New Roman"/>
          <w:sz w:val="28"/>
          <w:szCs w:val="28"/>
          <w:lang w:val="ru-RU"/>
        </w:rPr>
        <w:t>ачальник</w:t>
      </w:r>
      <w:r>
        <w:rPr>
          <w:rFonts w:cs="Times New Roman"/>
          <w:sz w:val="28"/>
          <w:szCs w:val="28"/>
          <w:lang w:val="ru-RU"/>
        </w:rPr>
        <w:t>а</w:t>
      </w:r>
      <w:r>
        <w:rPr>
          <w:rFonts w:cs="Times New Roman"/>
          <w:sz w:val="28"/>
          <w:szCs w:val="28"/>
          <w:lang w:val="ru-RU"/>
        </w:rPr>
        <w:t xml:space="preserve"> відділу з </w:t>
      </w:r>
    </w:p>
    <w:p>
      <w:pPr>
        <w:pStyle w:val="Normal"/>
        <w:tabs>
          <w:tab w:val="left" w:pos="7080" w:leader="none"/>
        </w:tabs>
        <w:jc w:val="both"/>
        <w:rPr/>
      </w:pPr>
      <w:r>
        <w:rPr>
          <w:rFonts w:cs="Times New Roman"/>
          <w:sz w:val="28"/>
          <w:szCs w:val="28"/>
          <w:lang w:val="ru-RU"/>
        </w:rPr>
        <w:t xml:space="preserve">юридичних питань </w:t>
      </w:r>
    </w:p>
    <w:p>
      <w:pPr>
        <w:pStyle w:val="Normal"/>
        <w:tabs>
          <w:tab w:val="left" w:pos="7080" w:leader="none"/>
        </w:tabs>
        <w:jc w:val="both"/>
        <w:rPr/>
      </w:pPr>
      <w:r>
        <w:rPr>
          <w:rFonts w:cs="Times New Roman"/>
          <w:sz w:val="28"/>
          <w:szCs w:val="28"/>
          <w:lang w:val="ru-RU"/>
        </w:rPr>
        <w:t xml:space="preserve">та управління комунальним майном                                   </w:t>
      </w:r>
      <w:r>
        <w:rPr>
          <w:rFonts w:cs="Times New Roman"/>
          <w:sz w:val="28"/>
          <w:szCs w:val="28"/>
          <w:lang w:val="ru-RU"/>
        </w:rPr>
        <w:t xml:space="preserve">А.М. Кириченко </w:t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 відділу організаційно-</w:t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інформаційної роботи, документообігу</w:t>
      </w:r>
    </w:p>
    <w:p>
      <w:pPr>
        <w:pStyle w:val="Normal"/>
        <w:tabs>
          <w:tab w:val="left" w:pos="7080" w:leader="none"/>
        </w:tabs>
        <w:jc w:val="both"/>
        <w:rPr/>
      </w:pPr>
      <w:r>
        <w:rPr>
          <w:rFonts w:cs="Times New Roman"/>
          <w:sz w:val="28"/>
          <w:szCs w:val="28"/>
        </w:rPr>
        <w:t xml:space="preserve">та управління персоналом                                                   О.О. Мірошник  </w:t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bookmarkStart w:id="1" w:name="__DdeLink__83_2909631924"/>
      <w:bookmarkEnd w:id="1"/>
      <w:r>
        <w:rPr>
          <w:rFonts w:cs="Times New Roman"/>
          <w:sz w:val="28"/>
          <w:szCs w:val="28"/>
          <w:lang w:val="ru-RU"/>
        </w:rPr>
        <w:t>Начальник  відділу освіти                                                    А.М. Костогриз</w:t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/>
      </w:pPr>
      <w:r>
        <w:rPr/>
      </w:r>
    </w:p>
    <w:sectPr>
      <w:type w:val="nextPage"/>
      <w:pgSz w:w="11906" w:h="16838"/>
      <w:pgMar w:left="1701" w:right="850" w:header="0" w:top="426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HTML Preformatted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1480"/>
    <w:pPr>
      <w:widowControl/>
      <w:bidi w:val="0"/>
      <w:spacing w:lineRule="auto" w:line="240" w:before="0" w:after="0"/>
      <w:jc w:val="left"/>
    </w:pPr>
    <w:rPr>
      <w:rFonts w:ascii="Times New Roman" w:hAnsi="Times New Roman" w:eastAsia="Noto Sans CJK SC Regular" w:cs="Lohit Devanagari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7e2dac"/>
    <w:rPr>
      <w:rFonts w:ascii="Courier New" w:hAnsi="Courier New" w:eastAsia="Times New Roman" w:cs="Courier New"/>
      <w:sz w:val="20"/>
      <w:szCs w:val="20"/>
      <w:lang w:val="uk-UA" w:eastAsia="uk-UA"/>
    </w:rPr>
  </w:style>
  <w:style w:type="character" w:styleId="Strong">
    <w:name w:val="Strong"/>
    <w:basedOn w:val="DefaultParagraphFont"/>
    <w:uiPriority w:val="22"/>
    <w:qFormat/>
    <w:rsid w:val="00173d99"/>
    <w:rPr>
      <w:b/>
      <w:bCs/>
    </w:rPr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3f3d15"/>
    <w:rPr>
      <w:rFonts w:ascii="Segoe UI" w:hAnsi="Segoe UI" w:eastAsia="Noto Sans CJK SC Regular" w:cs="Mangal"/>
      <w:kern w:val="2"/>
      <w:sz w:val="18"/>
      <w:szCs w:val="16"/>
      <w:lang w:val="uk-UA" w:eastAsia="zh-CN" w:bidi="hi-I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7e2dac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kern w:val="0"/>
      <w:sz w:val="20"/>
      <w:szCs w:val="20"/>
      <w:lang w:eastAsia="uk-UA" w:bidi="ar-SA"/>
    </w:rPr>
  </w:style>
  <w:style w:type="paragraph" w:styleId="NormalWeb">
    <w:name w:val="Normal (Web)"/>
    <w:basedOn w:val="Normal"/>
    <w:uiPriority w:val="99"/>
    <w:semiHidden/>
    <w:unhideWhenUsed/>
    <w:qFormat/>
    <w:rsid w:val="00173d99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3f3d15"/>
    <w:pPr/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173d99"/>
    <w:pPr>
      <w:spacing w:after="0" w:line="240" w:lineRule="auto"/>
    </w:pPr>
    <w:rPr>
      <w:lang w:val="uk-UA" w:eastAsia="zh-CN" w:bidi="hi-IN"/>
      <w:sz w:val="20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Application>LibreOffice/6.1.0.3$Windows_X86_64 LibreOffice_project/efb621ed25068d70781dc026f7e9c5187a4decd1</Application>
  <Pages>4</Pages>
  <Words>283</Words>
  <Characters>1942</Characters>
  <CharactersWithSpaces>2680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2020-07-31T05:55:00Z</dcterms:created>
  <dc:creator>Пользователь Windows</dc:creator>
  <dc:description/>
  <dc:language>uk-UA</dc:language>
  <cp:lastModifiedBy/>
  <cp:lastPrinted>2020-08-07T14:21:30Z</cp:lastPrinted>
  <dcterms:modified xsi:type="dcterms:W3CDTF">2020-08-07T14:22:32Z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