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ahoma"/>
          <w:b/>
          <w:b/>
          <w:bCs/>
          <w:kern w:val="2"/>
          <w:sz w:val="28"/>
          <w:szCs w:val="28"/>
          <w:lang w:val="uk-UA" w:eastAsia="ru-RU"/>
        </w:rPr>
      </w:pPr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val="uk-UA" w:eastAsia="ru-RU"/>
        </w:rPr>
        <w:drawing>
          <wp:anchor behindDoc="0" distT="0" distB="0" distL="0" distR="5080" simplePos="0" locked="0" layoutInCell="1" allowOverlap="1" relativeHeight="2">
            <wp:simplePos x="0" y="0"/>
            <wp:positionH relativeFrom="column">
              <wp:posOffset>2722880</wp:posOffset>
            </wp:positionH>
            <wp:positionV relativeFrom="paragraph">
              <wp:posOffset>114935</wp:posOffset>
            </wp:positionV>
            <wp:extent cx="433070" cy="61404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3" t="-639" r="-903" b="-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ahoma"/>
          <w:b/>
          <w:b/>
          <w:bCs/>
          <w:kern w:val="2"/>
          <w:sz w:val="28"/>
          <w:szCs w:val="28"/>
          <w:lang w:val="uk-UA" w:eastAsia="ru-RU"/>
        </w:rPr>
      </w:pPr>
      <w:r>
        <w:rPr>
          <w:rFonts w:eastAsia="Andale Sans UI" w:cs="Tahoma" w:ascii="Times New Roman" w:hAnsi="Times New Roman"/>
          <w:b/>
          <w:bCs/>
          <w:kern w:val="2"/>
          <w:sz w:val="28"/>
          <w:szCs w:val="28"/>
          <w:lang w:val="uk-UA" w:eastAsia="ru-RU"/>
        </w:rPr>
        <w:t>РЕШЕТИЛІВСЬКА МІСЬКА РАДА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val="uk-UA" w:eastAsia="ru-RU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val="uk-UA" w:eastAsia="ru-RU"/>
        </w:rPr>
        <w:t xml:space="preserve"> </w:t>
      </w:r>
      <w:r>
        <w:rPr>
          <w:rFonts w:eastAsia="Andale Sans UI" w:cs="Tahoma" w:ascii="Times New Roman" w:hAnsi="Times New Roman"/>
          <w:b/>
          <w:kern w:val="2"/>
          <w:sz w:val="28"/>
          <w:szCs w:val="28"/>
          <w:lang w:val="uk-UA" w:eastAsia="ru-RU"/>
        </w:rPr>
        <w:t>ПОЛТАВСЬКОЇ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val="uk-UA" w:eastAsia="ru-RU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val="uk-UA"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val="uk-UA" w:eastAsia="ru-RU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val="uk-UA" w:eastAsia="ru-RU"/>
        </w:rPr>
        <w:t>РОЗПОРЯДЖЕННЯ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val="uk-UA" w:eastAsia="ru-RU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val="uk-UA"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Andale Sans UI" w:cs="Tahoma"/>
          <w:kern w:val="2"/>
          <w:sz w:val="24"/>
          <w:szCs w:val="24"/>
          <w:lang w:eastAsia="ru-RU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 xml:space="preserve">23 вересня  2020 року                                                                              </w:t>
        <w:tab/>
        <w:t xml:space="preserve">   № 345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shd w:fill="FFFFFF" w:val="clear"/>
          <w:lang w:val="uk-UA" w:eastAsia="ru-RU"/>
        </w:rPr>
        <w:t xml:space="preserve">     </w:t>
      </w:r>
    </w:p>
    <w:p>
      <w:pPr>
        <w:pStyle w:val="Normal"/>
        <w:widowControl w:val="false"/>
        <w:tabs>
          <w:tab w:val="left" w:pos="6726" w:leader="none"/>
        </w:tabs>
        <w:suppressAutoHyphens w:val="true"/>
        <w:spacing w:lineRule="auto" w:line="240" w:before="0" w:after="0"/>
        <w:ind w:left="6" w:hanging="0"/>
        <w:jc w:val="both"/>
        <w:textAlignment w:val="baseline"/>
        <w:rPr/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shd w:fill="FFFFFF" w:val="clear"/>
          <w:lang w:val="uk-UA" w:eastAsia="ru-RU"/>
        </w:rPr>
        <w:t>Про організацію індивідуального</w:t>
      </w:r>
    </w:p>
    <w:p>
      <w:pPr>
        <w:pStyle w:val="Normal"/>
        <w:widowControl w:val="false"/>
        <w:tabs>
          <w:tab w:val="left" w:pos="6726" w:leader="none"/>
        </w:tabs>
        <w:suppressAutoHyphens w:val="true"/>
        <w:spacing w:lineRule="auto" w:line="240" w:before="0" w:after="0"/>
        <w:ind w:left="6" w:hanging="0"/>
        <w:jc w:val="both"/>
        <w:textAlignment w:val="baseline"/>
        <w:rPr/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shd w:fill="FFFFFF" w:val="clear"/>
          <w:lang w:val="uk-UA" w:eastAsia="ru-RU"/>
        </w:rPr>
        <w:t xml:space="preserve">навчання   в   Опорному   закладі </w:t>
      </w:r>
    </w:p>
    <w:p>
      <w:pPr>
        <w:pStyle w:val="Normal"/>
        <w:widowControl w:val="false"/>
        <w:tabs>
          <w:tab w:val="left" w:pos="6726" w:leader="none"/>
        </w:tabs>
        <w:suppressAutoHyphens w:val="true"/>
        <w:spacing w:lineRule="auto" w:line="240" w:before="0" w:after="0"/>
        <w:ind w:left="6" w:hanging="0"/>
        <w:jc w:val="both"/>
        <w:textAlignment w:val="baseline"/>
        <w:rPr/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shd w:fill="FFFFFF" w:val="clear"/>
          <w:lang w:val="uk-UA" w:eastAsia="ru-RU"/>
        </w:rPr>
        <w:t>,,Решетилівський    ліцей     імені</w:t>
      </w:r>
    </w:p>
    <w:p>
      <w:pPr>
        <w:pStyle w:val="Normal"/>
        <w:widowControl w:val="false"/>
        <w:tabs>
          <w:tab w:val="left" w:pos="6726" w:leader="none"/>
        </w:tabs>
        <w:suppressAutoHyphens w:val="true"/>
        <w:spacing w:lineRule="auto" w:line="240" w:before="0" w:after="0"/>
        <w:ind w:left="6" w:hanging="0"/>
        <w:jc w:val="both"/>
        <w:textAlignment w:val="baseline"/>
        <w:rPr/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shd w:fill="FFFFFF" w:val="clear"/>
          <w:lang w:val="uk-UA" w:eastAsia="ru-RU"/>
        </w:rPr>
        <w:t xml:space="preserve">І.Л.  Олійника    Решетилівської </w:t>
      </w:r>
    </w:p>
    <w:p>
      <w:pPr>
        <w:pStyle w:val="Normal"/>
        <w:widowControl w:val="false"/>
        <w:tabs>
          <w:tab w:val="left" w:pos="6726" w:leader="none"/>
        </w:tabs>
        <w:suppressAutoHyphens w:val="true"/>
        <w:spacing w:lineRule="auto" w:line="240" w:before="0" w:after="0"/>
        <w:ind w:left="6" w:hanging="0"/>
        <w:jc w:val="both"/>
        <w:textAlignment w:val="baseline"/>
        <w:rPr/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shd w:fill="FFFFFF" w:val="clear"/>
          <w:lang w:val="uk-UA" w:eastAsia="ru-RU"/>
        </w:rPr>
        <w:t>міської ради’’</w:t>
      </w:r>
    </w:p>
    <w:p>
      <w:pPr>
        <w:pStyle w:val="Normal"/>
        <w:widowControl w:val="false"/>
        <w:tabs>
          <w:tab w:val="left" w:pos="6726" w:leader="none"/>
        </w:tabs>
        <w:suppressAutoHyphens w:val="true"/>
        <w:spacing w:lineRule="auto" w:line="240" w:before="0" w:after="0"/>
        <w:ind w:left="6" w:hanging="0"/>
        <w:jc w:val="both"/>
        <w:textAlignment w:val="baseline"/>
        <w:rPr>
          <w:rFonts w:ascii="Times New Roman" w:hAnsi="Times New Roman" w:eastAsia="Andale Sans UI" w:cs="Tahoma"/>
          <w:color w:val="000000"/>
          <w:kern w:val="2"/>
          <w:sz w:val="28"/>
          <w:szCs w:val="28"/>
          <w:highlight w:val="white"/>
          <w:lang w:val="uk-UA" w:eastAsia="ru-RU"/>
        </w:rPr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highlight w:val="white"/>
          <w:lang w:val="uk-UA" w:eastAsia="ru-RU"/>
        </w:rPr>
      </w:r>
    </w:p>
    <w:p>
      <w:pPr>
        <w:pStyle w:val="Normal"/>
        <w:widowControl w:val="false"/>
        <w:tabs>
          <w:tab w:val="left" w:pos="426" w:leader="none"/>
        </w:tabs>
        <w:suppressAutoHyphens w:val="true"/>
        <w:spacing w:lineRule="auto" w:line="240" w:before="0" w:after="0"/>
        <w:ind w:firstLine="708"/>
        <w:jc w:val="both"/>
        <w:textAlignment w:val="baseline"/>
        <w:rPr>
          <w:lang w:val="uk-UA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 xml:space="preserve">Керуючись ст. 32 Закону України „Про місцеве самоврядування в Україні”, наказом МОН України від 12.01.2016 року № 8 ,,Про затвердження Положення про індивідуальну форму навчання в загальноосвітніх  навчальних закладах”, зареєстрованого в Міністерстві юстиції України від 03.08.2016 року № 184/28414 та поданих закладом освіти документів,    </w:t>
      </w:r>
    </w:p>
    <w:p>
      <w:pPr>
        <w:pStyle w:val="Normal"/>
        <w:widowControl w:val="false"/>
        <w:tabs>
          <w:tab w:val="left" w:pos="426" w:leader="none"/>
        </w:tabs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val="uk-UA" w:eastAsia="ru-RU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val="uk-UA" w:eastAsia="ru-RU"/>
        </w:rPr>
        <w:t>ЗОБОВ’ЯЗУЮ:</w:t>
      </w:r>
    </w:p>
    <w:p>
      <w:pPr>
        <w:pStyle w:val="Normal"/>
        <w:widowControl w:val="false"/>
        <w:tabs>
          <w:tab w:val="left" w:pos="7080" w:leader="none"/>
        </w:tabs>
        <w:suppressAutoHyphens w:val="true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Andale Sans UI" w:cs="Tahoma"/>
          <w:kern w:val="2"/>
          <w:sz w:val="28"/>
          <w:szCs w:val="28"/>
          <w:lang w:val="uk-UA" w:eastAsia="ru-RU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</w:r>
    </w:p>
    <w:p>
      <w:pPr>
        <w:pStyle w:val="ListParagraph"/>
        <w:widowControl w:val="false"/>
        <w:tabs>
          <w:tab w:val="left" w:pos="735" w:leader="none"/>
        </w:tabs>
        <w:suppressAutoHyphens w:val="true"/>
        <w:spacing w:lineRule="auto" w:line="240" w:before="0" w:after="0"/>
        <w:ind w:left="57" w:hanging="57"/>
        <w:contextualSpacing/>
        <w:jc w:val="both"/>
        <w:textAlignment w:val="baseline"/>
        <w:rPr/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ab/>
        <w:tab/>
        <w:t>1. Організувати</w:t>
      </w:r>
      <w:r>
        <w:rPr>
          <w:rFonts w:eastAsia="Andale Sans UI" w:cs="Tahoma" w:ascii="Times New Roman" w:hAnsi="Times New Roman"/>
          <w:bCs/>
          <w:color w:val="000000"/>
          <w:kern w:val="2"/>
          <w:sz w:val="28"/>
          <w:szCs w:val="28"/>
          <w:lang w:val="uk-UA" w:eastAsia="ru-RU"/>
        </w:rPr>
        <w:t xml:space="preserve"> у 2020-2021 навчальному  році (з 28 вересня по 31 грудня 2020 року)  індивідуальне навчання для М*** О*** І***, учениці ** класу 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>Опорного закладу ,,Решетилівський ліцей імені І.Л. Олійника Решетилівської міської ради’’</w:t>
      </w:r>
      <w:r>
        <w:rPr>
          <w:rFonts w:eastAsia="Andale Sans UI" w:cs="Tahoma" w:ascii="Times New Roman" w:hAnsi="Times New Roman"/>
          <w:bCs/>
          <w:color w:val="000000"/>
          <w:kern w:val="2"/>
          <w:sz w:val="28"/>
          <w:szCs w:val="28"/>
          <w:lang w:val="uk-UA" w:eastAsia="ru-RU"/>
        </w:rPr>
        <w:t xml:space="preserve">.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ndale Sans UI" w:cs="Tahoma"/>
          <w:kern w:val="2"/>
          <w:sz w:val="24"/>
          <w:szCs w:val="24"/>
          <w:lang w:eastAsia="ru-RU"/>
        </w:rPr>
      </w:pPr>
      <w:r>
        <w:rPr>
          <w:rFonts w:eastAsia="Andale Sans UI" w:cs="Tahoma" w:ascii="Times New Roman" w:hAnsi="Times New Roman"/>
          <w:color w:val="333333"/>
          <w:kern w:val="2"/>
          <w:sz w:val="28"/>
          <w:szCs w:val="28"/>
          <w:lang w:val="uk-UA" w:eastAsia="ru-RU"/>
        </w:rPr>
        <w:tab/>
      </w: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val="uk-UA" w:eastAsia="ru-RU"/>
        </w:rPr>
        <w:t>2. Директору  Опорного закладу (Круговий В.І.):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val="uk-UA" w:eastAsia="ru-RU"/>
        </w:rPr>
        <w:tab/>
        <w:t>1)   призначити вчителів (за згодою) для проведення навчальних занять;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val="uk-UA" w:eastAsia="ru-RU"/>
        </w:rPr>
        <w:tab/>
        <w:t>2) розробити та затвердити навчальні плани на індивідуальне навчання.</w:t>
      </w:r>
    </w:p>
    <w:p>
      <w:pPr>
        <w:pStyle w:val="Normal"/>
        <w:spacing w:before="0" w:after="0"/>
        <w:jc w:val="both"/>
        <w:rPr/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val="uk-UA" w:eastAsia="ru-RU"/>
        </w:rPr>
        <w:tab/>
        <w:t>3. Фінансовому відділу виконавчого комітету (Онуфрієнко В.Г.) передбачити кошти з  місцевого бюджету на оплату праці  вчителям, визначених закладом для проведення індивідуальних занять.</w:t>
      </w:r>
    </w:p>
    <w:p>
      <w:pPr>
        <w:pStyle w:val="Normal"/>
        <w:spacing w:before="0" w:after="0"/>
        <w:jc w:val="both"/>
        <w:rPr/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val="uk-UA" w:eastAsia="ru-RU"/>
        </w:rPr>
        <w:tab/>
        <w:t xml:space="preserve">4. Відділу бухгалтерського обліку, звітності та адміністративно-господарського забезпечення виконавчого комітету (Момот С.Г.) забезпечити оплату праці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uk-UA" w:eastAsia="uk-UA" w:bidi="hi-IN"/>
        </w:rPr>
        <w:t>у порядку та строки передбачені законодавством України.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Andale Sans UI" w:cs="Tahoma"/>
          <w:kern w:val="2"/>
          <w:sz w:val="24"/>
          <w:szCs w:val="24"/>
          <w:lang w:eastAsia="ru-RU"/>
        </w:rPr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val="uk-UA" w:eastAsia="ru-RU"/>
        </w:rPr>
        <w:t xml:space="preserve">5. </w:t>
      </w:r>
      <w:r>
        <w:rPr>
          <w:rFonts w:eastAsia="Andale Sans UI" w:cs="Tahoma" w:ascii="Times New Roman" w:hAnsi="Times New Roman"/>
          <w:bCs/>
          <w:color w:val="000000"/>
          <w:kern w:val="2"/>
          <w:sz w:val="28"/>
          <w:szCs w:val="28"/>
          <w:lang w:val="uk-UA" w:eastAsia="ru-RU"/>
        </w:rPr>
        <w:t xml:space="preserve"> Контроль за виконанням даного  розпорядження залишаю за собою.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ndale Sans UI" w:cs="Tahoma"/>
          <w:bCs/>
          <w:color w:val="000000"/>
          <w:kern w:val="2"/>
          <w:sz w:val="28"/>
          <w:szCs w:val="28"/>
          <w:lang w:val="uk-UA" w:eastAsia="ru-RU"/>
        </w:rPr>
      </w:pPr>
      <w:r>
        <w:rPr>
          <w:rFonts w:eastAsia="Andale Sans UI" w:cs="Tahoma" w:ascii="Times New Roman" w:hAnsi="Times New Roman"/>
          <w:bCs/>
          <w:color w:val="000000"/>
          <w:kern w:val="2"/>
          <w:sz w:val="28"/>
          <w:szCs w:val="28"/>
          <w:lang w:val="uk-UA" w:eastAsia="ru-RU"/>
        </w:rPr>
        <w:tab/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240" w:after="60"/>
        <w:jc w:val="both"/>
        <w:textAlignment w:val="baseline"/>
        <w:outlineLvl w:val="2"/>
        <w:rPr/>
      </w:pPr>
      <w:r>
        <w:rPr>
          <w:rFonts w:eastAsia="Cambria" w:cs="Times New Roman" w:ascii="Times New Roman" w:hAnsi="Times New Roman"/>
          <w:bCs/>
          <w:color w:val="000000"/>
          <w:kern w:val="2"/>
          <w:sz w:val="28"/>
          <w:szCs w:val="28"/>
          <w:lang w:val="uk-UA" w:eastAsia="ru-RU"/>
        </w:rPr>
        <w:t xml:space="preserve">   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240" w:after="60"/>
        <w:jc w:val="both"/>
        <w:textAlignment w:val="baseline"/>
        <w:outlineLvl w:val="2"/>
        <w:rPr>
          <w:rFonts w:ascii="Times New Roman" w:hAnsi="Times New Roman" w:eastAsia="Cambria" w:cs="Times New Roman"/>
          <w:bCs/>
          <w:color w:val="000000"/>
          <w:kern w:val="2"/>
          <w:sz w:val="28"/>
          <w:szCs w:val="28"/>
          <w:lang w:val="uk-UA" w:eastAsia="ru-RU"/>
        </w:rPr>
      </w:pPr>
      <w:r>
        <w:rPr>
          <w:rFonts w:eastAsia="Cambria" w:cs="Times New Roman" w:ascii="Times New Roman" w:hAnsi="Times New Roman"/>
          <w:bCs/>
          <w:color w:val="000000"/>
          <w:kern w:val="2"/>
          <w:sz w:val="28"/>
          <w:szCs w:val="28"/>
          <w:lang w:val="uk-UA" w:eastAsia="ru-RU"/>
        </w:rPr>
      </w:r>
    </w:p>
    <w:tbl>
      <w:tblPr>
        <w:tblW w:w="9465" w:type="dxa"/>
        <w:jc w:val="left"/>
        <w:tblInd w:w="-56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0" w:noVBand="0" w:lastRow="0" w:firstColumn="0" w:lastColumn="0" w:noHBand="0" w:val="0000"/>
      </w:tblPr>
      <w:tblGrid>
        <w:gridCol w:w="7135"/>
        <w:gridCol w:w="2329"/>
      </w:tblGrid>
      <w:tr>
        <w:trPr>
          <w:trHeight w:val="307" w:hRule="atLeast"/>
        </w:trPr>
        <w:tc>
          <w:tcPr>
            <w:tcW w:w="7135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6771" w:leader="none"/>
              </w:tabs>
              <w:suppressAutoHyphens w:val="true"/>
              <w:spacing w:lineRule="auto" w:line="240" w:before="0" w:after="0"/>
              <w:ind w:left="51" w:hanging="0"/>
              <w:textAlignment w:val="baseline"/>
              <w:rPr>
                <w:rFonts w:ascii="Times New Roman" w:hAnsi="Times New Roman" w:eastAsia="Andale Sans UI" w:cs="Tahoma"/>
                <w:kern w:val="2"/>
                <w:sz w:val="28"/>
                <w:szCs w:val="24"/>
                <w:lang w:val="uk-UA" w:eastAsia="ru-RU"/>
              </w:rPr>
            </w:pPr>
            <w:r>
              <w:rPr>
                <w:rFonts w:eastAsia="Andale Sans UI" w:cs="Tahoma" w:ascii="Times New Roman" w:hAnsi="Times New Roman"/>
                <w:kern w:val="2"/>
                <w:sz w:val="28"/>
                <w:szCs w:val="24"/>
                <w:lang w:val="uk-UA" w:eastAsia="ru-RU"/>
              </w:rPr>
              <w:t xml:space="preserve">Секретар міської ради      </w:t>
            </w:r>
          </w:p>
        </w:tc>
        <w:tc>
          <w:tcPr>
            <w:tcW w:w="2329" w:type="dxa"/>
            <w:tcBorders/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tabs>
                <w:tab w:val="left" w:pos="6720" w:leader="none"/>
              </w:tabs>
              <w:suppressAutoHyphens w:val="true"/>
              <w:spacing w:lineRule="auto" w:line="240" w:before="0" w:after="0"/>
              <w:textAlignment w:val="baseline"/>
              <w:rPr/>
            </w:pPr>
            <w:r>
              <w:rPr>
                <w:rFonts w:eastAsia="Andale Sans UI" w:cs="Tahoma" w:ascii="Times New Roman" w:hAnsi="Times New Roman"/>
                <w:kern w:val="2"/>
                <w:sz w:val="28"/>
                <w:szCs w:val="24"/>
                <w:lang w:val="uk-UA" w:eastAsia="ru-RU"/>
              </w:rPr>
              <w:t>О.А. Дядюнова</w:t>
            </w:r>
          </w:p>
        </w:tc>
      </w:tr>
    </w:tbl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Noto Sans CJK SC Regular" w:cs="Lohit Devanagari"/>
          <w:color w:val="00000A"/>
          <w:kern w:val="2"/>
          <w:sz w:val="28"/>
          <w:szCs w:val="28"/>
          <w:lang w:val="uk-UA" w:eastAsia="ru-RU" w:bidi="hi-IN"/>
        </w:rPr>
      </w:pPr>
      <w:r>
        <w:rPr/>
      </w:r>
    </w:p>
    <w:sectPr>
      <w:type w:val="nextPage"/>
      <w:pgSz w:w="11906" w:h="16838"/>
      <w:pgMar w:left="1701" w:right="567" w:header="0" w:top="28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ascii="Times New Roman" w:hAnsi="Times New Roman"/>
      <w:b/>
      <w:color w:val="auto"/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044b4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LibreOffice/6.1.0.3$Windows_X86_64 LibreOffice_project/efb621ed25068d70781dc026f7e9c5187a4decd1</Application>
  <Pages>1</Pages>
  <Words>187</Words>
  <Characters>1294</Characters>
  <CharactersWithSpaces>1601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2019-09-19T10:44:00Z</dcterms:created>
  <dc:creator>Пользователь Windows</dc:creator>
  <dc:description/>
  <dc:language>uk-UA</dc:language>
  <cp:lastModifiedBy/>
  <cp:lastPrinted>2020-09-25T11:56:41Z</cp:lastPrinted>
  <dcterms:modified xsi:type="dcterms:W3CDTF">2020-10-23T15:00:41Z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