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2955925</wp:posOffset>
            </wp:positionH>
            <wp:positionV relativeFrom="paragraph">
              <wp:posOffset>-556260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05 листопада  2020 року   </w:t>
      </w:r>
      <w:r>
        <w:rPr>
          <w:sz w:val="28"/>
          <w:szCs w:val="28"/>
        </w:rPr>
        <w:t xml:space="preserve"> </w:t>
        <w:tab/>
        <w:t xml:space="preserve">                                                                           № 399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512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512"/>
      </w:tblGrid>
      <w:tr>
        <w:trPr>
          <w:trHeight w:val="390" w:hRule="atLeast"/>
        </w:trPr>
        <w:tc>
          <w:tcPr>
            <w:tcW w:w="4512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організацію та проведення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І етапу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обласного конкурсу </w:t>
            </w:r>
            <w:r>
              <w:rPr>
                <w:sz w:val="28"/>
                <w:szCs w:val="28"/>
                <w:lang w:val="ru-RU"/>
              </w:rPr>
              <w:t>відеороликів, презентацій та буктрейлерів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>Керуючись пп. 2 п. „а” ст. 32 Закону України „Про місцеве самоврядування в Україні”, Положенням про</w:t>
      </w:r>
      <w:r>
        <w:rPr>
          <w:rFonts w:cs="Arial" w:ascii="Arial" w:hAnsi="Arial"/>
          <w:sz w:val="35"/>
          <w:szCs w:val="35"/>
        </w:rPr>
        <w:t xml:space="preserve"> </w:t>
      </w:r>
      <w:r>
        <w:rPr>
          <w:rFonts w:cs="Times New Roman"/>
          <w:sz w:val="28"/>
          <w:szCs w:val="28"/>
        </w:rPr>
        <w:t>обласний конкурс відеороликів, презентацій та буктрейлерів, затверджен</w:t>
      </w:r>
      <w:r>
        <w:rPr>
          <w:rFonts w:cs="Times New Roman"/>
          <w:sz w:val="28"/>
          <w:szCs w:val="28"/>
        </w:rPr>
        <w:t>им</w:t>
      </w:r>
      <w:r>
        <w:rPr>
          <w:rFonts w:cs="Times New Roman"/>
          <w:sz w:val="28"/>
          <w:szCs w:val="28"/>
        </w:rPr>
        <w:t xml:space="preserve"> наказом Департамент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освіти і науки </w:t>
      </w:r>
      <w:bookmarkStart w:id="0" w:name="__DdeLink__1121_355624127"/>
      <w:r>
        <w:rPr>
          <w:rFonts w:cs="Times New Roman"/>
          <w:sz w:val="28"/>
          <w:szCs w:val="28"/>
        </w:rPr>
        <w:t xml:space="preserve">Полтавської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обласної державної адміністрації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</w:t>
      </w:r>
      <w:r>
        <w:rPr>
          <w:rFonts w:cs="Times New Roman"/>
          <w:sz w:val="28"/>
          <w:szCs w:val="28"/>
        </w:rPr>
        <w:t>08.07.2019 № 258, зареєстрованого в Головному територіальному управлінні юстиції у Полтавській області 24.07.2019 за № 371/3488,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листом Департамент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освіти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науки Полтавської обласної державної адміністрації від 02 листопада 2020 року № 03.02-18/2213 „Щодо </w:t>
      </w:r>
      <w:r>
        <w:rPr>
          <w:sz w:val="28"/>
          <w:szCs w:val="28"/>
        </w:rPr>
        <w:t xml:space="preserve">організації та проведення І етапу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обласного конкурсу відеороликів, презентацій та буктрейлерів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” </w:t>
      </w:r>
      <w:r>
        <w:rPr>
          <w:sz w:val="28"/>
          <w:szCs w:val="28"/>
        </w:rPr>
        <w:t xml:space="preserve">з </w:t>
      </w:r>
      <w:r>
        <w:rPr>
          <w:rFonts w:cs="Times New Roman"/>
          <w:sz w:val="28"/>
          <w:szCs w:val="28"/>
        </w:rPr>
        <w:t>метою виявлення і підтримки талановитих дітей та учнівської молоді, розвитку їх обдарованості, обміну досвідом, розвитку медіаосвіти, виховання любові до рідного слова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 xml:space="preserve">1. Відділу освіти виконавчого комітету </w:t>
      </w:r>
      <w:r>
        <w:rPr>
          <w:sz w:val="28"/>
        </w:rPr>
        <w:t>міської ради</w:t>
      </w:r>
      <w:r>
        <w:rPr>
          <w:sz w:val="28"/>
        </w:rPr>
        <w:t xml:space="preserve"> ( Костогриз А.М.):</w:t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ab/>
        <w:t xml:space="preserve">1) провести </w:t>
      </w:r>
      <w:r>
        <w:rPr>
          <w:sz w:val="28"/>
          <w:szCs w:val="28"/>
        </w:rPr>
        <w:t xml:space="preserve">І етап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обласного конкурсу </w:t>
      </w:r>
      <w:r>
        <w:rPr>
          <w:sz w:val="28"/>
          <w:szCs w:val="28"/>
          <w:lang w:val="ru-RU"/>
        </w:rPr>
        <w:t>відеороликів, презентацій та буктрейлерів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uk-UA"/>
        </w:rPr>
        <w:t>11</w:t>
      </w:r>
      <w:r>
        <w:rPr>
          <w:b/>
          <w:sz w:val="28"/>
        </w:rPr>
        <w:t xml:space="preserve"> листопада 2020 року</w:t>
      </w:r>
      <w:r>
        <w:rPr>
          <w:sz w:val="28"/>
        </w:rPr>
        <w:t xml:space="preserve">; </w:t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 xml:space="preserve">2) забезпечити організаційне та науково-методичне керівництво І етапу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обласного конкурсу </w:t>
      </w:r>
      <w:r>
        <w:rPr>
          <w:sz w:val="28"/>
          <w:szCs w:val="28"/>
          <w:lang w:val="ru-RU"/>
        </w:rPr>
        <w:t>відеороликів, презентацій та буктрейлерів</w:t>
      </w:r>
      <w:r>
        <w:rPr>
          <w:sz w:val="28"/>
          <w:szCs w:val="28"/>
        </w:rPr>
        <w:t>;</w:t>
      </w:r>
      <w:r>
        <w:rPr>
          <w:sz w:val="28"/>
        </w:rPr>
        <w:t xml:space="preserve">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3) забезпечити висвітлення конкурсу в місцевих засобах масової інформації. </w:t>
      </w:r>
    </w:p>
    <w:p>
      <w:pPr>
        <w:pStyle w:val="Normal"/>
        <w:ind w:firstLine="709"/>
        <w:jc w:val="both"/>
        <w:rPr/>
      </w:pPr>
      <w:r>
        <w:rPr>
          <w:sz w:val="28"/>
        </w:rPr>
        <w:t>2. Затвердити склад організаційного комітету:</w:t>
      </w:r>
    </w:p>
    <w:tbl>
      <w:tblPr>
        <w:tblStyle w:val="af6"/>
        <w:tblW w:w="9630" w:type="dxa"/>
        <w:jc w:val="left"/>
        <w:tblInd w:w="107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5"/>
        <w:gridCol w:w="6435"/>
      </w:tblGrid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             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ради, голова оргкомітету;</w:t>
            </w:r>
          </w:p>
        </w:tc>
      </w:tr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       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оргкомітету: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Пустяк Л.Ю.                  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спеціаліст І категорії відділу освіти виконавчого комітету міської ради;</w:t>
            </w:r>
          </w:p>
        </w:tc>
      </w:tr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>Вітер Н.І.                       -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 xml:space="preserve">методист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Будинку дитячої та юнацької творчості</w:t>
            </w: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>.</w:t>
            </w:r>
          </w:p>
        </w:tc>
      </w:tr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>
          <w:sz w:val="28"/>
        </w:rPr>
        <w:t>3. Затвердити склад журі:</w:t>
      </w:r>
    </w:p>
    <w:tbl>
      <w:tblPr>
        <w:tblStyle w:val="af6"/>
        <w:tblpPr w:bottomFromText="0" w:horzAnchor="margin" w:leftFromText="180" w:rightFromText="180" w:tblpX="0" w:tblpXSpec="right" w:tblpY="780" w:topFromText="0" w:vertAnchor="margin"/>
        <w:tblW w:w="962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5"/>
        <w:gridCol w:w="6434"/>
      </w:tblGrid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       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лени журі: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 xml:space="preserve">Вітер Н.І.                       -  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>методист Будинку дитячої та юнацької творчості;</w:t>
            </w:r>
          </w:p>
        </w:tc>
      </w:tr>
      <w:tr>
        <w:trPr/>
        <w:tc>
          <w:tcPr>
            <w:tcW w:w="31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>Заєць І.П.                       -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8"/>
                <w:szCs w:val="20"/>
                <w:lang w:eastAsia="uk-UA" w:bidi="ar-SA"/>
              </w:rPr>
              <w:t>бібліотекар І категорії Решетилівської центральної міської бібліотеки.</w:t>
            </w:r>
          </w:p>
        </w:tc>
      </w:tr>
    </w:tbl>
    <w:p>
      <w:pPr>
        <w:pStyle w:val="Normal"/>
        <w:jc w:val="both"/>
        <w:rPr/>
      </w:pPr>
      <w:r>
        <w:rPr>
          <w:sz w:val="28"/>
        </w:rPr>
        <w:tab/>
        <w:t xml:space="preserve">4. Керівникам закладів освіти забезпечити участь учнів у І етапі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обласного конкурсу відеороликів, презентацій, буктрейлерів та </w:t>
      </w:r>
      <w:r>
        <w:rPr>
          <w:b/>
          <w:sz w:val="28"/>
        </w:rPr>
        <w:t>до 10 листопада</w:t>
      </w:r>
      <w:r>
        <w:rPr>
          <w:sz w:val="28"/>
        </w:rPr>
        <w:t xml:space="preserve"> </w:t>
      </w:r>
      <w:r>
        <w:rPr>
          <w:b/>
          <w:sz w:val="28"/>
        </w:rPr>
        <w:t>2020 року</w:t>
      </w:r>
      <w:r>
        <w:rPr>
          <w:sz w:val="28"/>
        </w:rPr>
        <w:t xml:space="preserve"> подати роботи до відділу освіти виконавчого комітету </w:t>
      </w:r>
      <w:r>
        <w:rPr>
          <w:color w:val="00000A"/>
          <w:sz w:val="28"/>
        </w:rPr>
        <w:t>Решетилівської міської ради.</w:t>
      </w:r>
    </w:p>
    <w:p>
      <w:pPr>
        <w:pStyle w:val="Normal"/>
        <w:jc w:val="both"/>
        <w:rPr/>
      </w:pPr>
      <w:r>
        <w:rPr>
          <w:sz w:val="28"/>
        </w:rPr>
        <w:tab/>
        <w:t>5. Контроль за виконанням розпорядження покласти на першого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Керуючий справами                                                             Т.А.Малиш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Начальник відділу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</w:rPr>
        <w:t>Н.Ю.Колотій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Заступник 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</w:t>
      </w:r>
      <w:r>
        <w:rPr>
          <w:rFonts w:cs="Times New Roman"/>
          <w:sz w:val="28"/>
          <w:szCs w:val="28"/>
        </w:rPr>
        <w:t xml:space="preserve">Н.І. Кулик </w:t>
      </w: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1" w:name="__DdeLink__83_2909631924"/>
      <w:bookmarkEnd w:id="1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Спеціаліст І категорії відділу освіти                                    Л.Ю.Пустяк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Style18"/>
    <w:next w:val="Style1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2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3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4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5" w:customStyle="1">
    <w:name w:val="Виділення жирним"/>
    <w:qFormat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6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96D0-BE5F-4971-8626-FB570F2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LibreOffice/6.0.1.1$Windows_X86_64 LibreOffice_project/60bfb1526849283ce2491346ed2aa51c465abfe6</Application>
  <Pages>3</Pages>
  <Words>329</Words>
  <Characters>2276</Characters>
  <CharactersWithSpaces>3117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2020-07-01T08:05:00Z</dcterms:created>
  <dc:creator>Пользователь Windows</dc:creator>
  <dc:description/>
  <dc:language>uk-UA</dc:language>
  <cp:lastModifiedBy/>
  <cp:lastPrinted>2020-11-12T08:33:43Z</cp:lastPrinted>
  <dcterms:modified xsi:type="dcterms:W3CDTF">2020-11-12T08:34:09Z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