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16 січня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 та відповідно до наказу директора Решетилівської дитячо-юнацької спортивної школи Решетилівської міської ради від 16.01.2019 № 2 „Про участь команди вихованців дитячо-юнацької спортивної школи у чемпіонаті області з боксу серед юніорів 2003-2004 р.н. та юнаків 2005-2006 р.н.”,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Косолапу Олександру Петровичу</w:t>
      </w:r>
      <w:r>
        <w:rPr>
          <w:sz w:val="28"/>
          <w:szCs w:val="28"/>
        </w:rPr>
        <w:t xml:space="preserve">, тренеру-викладачу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Решетилівської міської ради, який відряджається  з командою вихованців секції  боксу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sz w:val="28"/>
          <w:szCs w:val="28"/>
        </w:rPr>
        <w:t xml:space="preserve"> Решетилівської міської ради (список додається) до м. Кременчук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для участі в чемпіонаті області з боксу серед юніорів 2003-2004 р.н. та юнаків 2005-2006 р.н.                                      з 17 по 19 січня 2019 року,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В.о. міського голови                                                                    Ю.С. Шинкарчук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ind w:left="5272" w:hanging="0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clear" w:pos="709"/>
          <w:tab w:val="left" w:pos="7080" w:leader="none"/>
        </w:tabs>
        <w:ind w:left="5272" w:hanging="0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7080" w:leader="none"/>
        </w:tabs>
        <w:ind w:left="5272" w:hanging="0"/>
        <w:rPr/>
      </w:pPr>
      <w:r>
        <w:rPr>
          <w:rFonts w:cs="Times New Roman"/>
          <w:sz w:val="28"/>
          <w:szCs w:val="28"/>
        </w:rPr>
        <w:t>16.01.2019 № 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color w:val="000000"/>
          <w:sz w:val="28"/>
          <w:szCs w:val="28"/>
          <w:lang w:eastAsia="uk-UA"/>
        </w:rPr>
        <w:t xml:space="preserve">Список команди вихованців секції боксу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Решетилівської дитячо-юнацької спортивної школи</w:t>
      </w:r>
      <w:r>
        <w:rPr>
          <w:color w:val="000000"/>
          <w:sz w:val="28"/>
          <w:szCs w:val="28"/>
          <w:lang w:eastAsia="uk-UA"/>
        </w:rPr>
        <w:t xml:space="preserve"> Решетилівської міської ради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у чемпіонаті області з боксу серед юніорів 2003-2004 р.н. та юнаків 2005-2006 р.н. в м. Кременчук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6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4144"/>
        <w:gridCol w:w="2419"/>
        <w:gridCol w:w="2399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ПІБ викладачів та учнів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Назва закладу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Керівник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Статнік Максим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bookmarkStart w:id="2" w:name="__DdeLink__810_2546371551"/>
            <w:r>
              <w:rPr>
                <w:rFonts w:eastAsia="Andale Sans UI" w:cs="Tahoma"/>
                <w:color w:val="000000"/>
                <w:sz w:val="28"/>
                <w:szCs w:val="28"/>
              </w:rPr>
              <w:t>Косолап О.П.</w:t>
            </w:r>
            <w:bookmarkEnd w:id="2"/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Хоружий Данило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Косолап О.П.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Нечахін Володимир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 xml:space="preserve">Решетилівська дитячо-юнацька спортивна школа Решетилівської міської ради 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Andale Sans UI" w:cs="Tahoma"/>
                <w:color w:val="000000"/>
                <w:sz w:val="28"/>
                <w:szCs w:val="28"/>
              </w:rPr>
              <w:t>Косолап О.П.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/>
          <w:sz w:val="28"/>
        </w:rPr>
        <w:t>Начальник відділу освіти, молоді,</w:t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спорту, культури та туризму                                                               М.С. Тітік                                                     </w:t>
      </w:r>
    </w:p>
    <w:p>
      <w:pPr>
        <w:pStyle w:val="Standard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LibreOffice/6.1.2.1$Windows_X86_64 LibreOffice_project/65905a128db06ba48db947242809d14d3f9a93fe</Application>
  <Pages>2</Pages>
  <Words>256</Words>
  <Characters>1754</Characters>
  <CharactersWithSpaces>2280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2019-01-17T06:18:00Z</dcterms:created>
  <dc:creator>Пользователь Windows</dc:creator>
  <dc:description/>
  <dc:language>uk-UA</dc:language>
  <cp:lastModifiedBy/>
  <cp:lastPrinted>2019-01-17T10:11:10Z</cp:lastPrinted>
  <dcterms:modified xsi:type="dcterms:W3CDTF">2019-03-28T11:42:26Z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