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2929255</wp:posOffset>
            </wp:positionH>
            <wp:positionV relativeFrom="paragraph">
              <wp:posOffset>-99060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b/>
          <w:b/>
          <w:sz w:val="28"/>
          <w:szCs w:val="28"/>
        </w:rPr>
      </w:pPr>
      <w:r>
        <w:rPr>
          <w:b/>
          <w:sz w:val="28"/>
          <w:szCs w:val="28"/>
        </w:rPr>
        <w:t>РОЗПОРЯДЖЕННЯ</w:t>
      </w:r>
    </w:p>
    <w:p>
      <w:pPr>
        <w:pStyle w:val="Normal"/>
        <w:jc w:val="center"/>
        <w:rPr>
          <w:b/>
          <w:b/>
          <w:sz w:val="28"/>
          <w:szCs w:val="28"/>
        </w:rPr>
      </w:pPr>
      <w:r>
        <w:rPr>
          <w:b/>
          <w:sz w:val="28"/>
          <w:szCs w:val="28"/>
        </w:rPr>
      </w:r>
    </w:p>
    <w:p>
      <w:pPr>
        <w:pStyle w:val="Normal"/>
        <w:rPr/>
      </w:pPr>
      <w:r>
        <w:rPr>
          <w:color w:val="000000"/>
          <w:sz w:val="28"/>
          <w:szCs w:val="28"/>
        </w:rPr>
        <w:t xml:space="preserve">30  вересня  2019 року   </w:t>
        <w:tab/>
      </w:r>
      <w:r>
        <w:rPr>
          <w:sz w:val="28"/>
          <w:szCs w:val="28"/>
        </w:rPr>
        <w:tab/>
        <w:tab/>
        <w:t xml:space="preserve">                                                     № 290</w:t>
      </w:r>
    </w:p>
    <w:p>
      <w:pPr>
        <w:pStyle w:val="Normal"/>
        <w:rPr/>
      </w:pPr>
      <w:r>
        <w:rPr>
          <w:sz w:val="28"/>
          <w:szCs w:val="28"/>
        </w:rPr>
        <w:t xml:space="preserve"> </w:t>
      </w:r>
      <w:r>
        <w:rPr>
          <w:sz w:val="28"/>
          <w:szCs w:val="28"/>
          <w:lang w:val="ru-RU"/>
        </w:rPr>
        <w:t xml:space="preserve"> </w:t>
      </w:r>
      <w:r>
        <w:rPr>
          <w:sz w:val="28"/>
          <w:szCs w:val="28"/>
        </w:rPr>
        <w:t xml:space="preserve"> </w:t>
      </w:r>
    </w:p>
    <w:tbl>
      <w:tblPr>
        <w:tblW w:w="4708" w:type="dxa"/>
        <w:jc w:val="left"/>
        <w:tblInd w:w="-60" w:type="dxa"/>
        <w:tblBorders/>
        <w:tblCellMar>
          <w:top w:w="0" w:type="dxa"/>
          <w:left w:w="57" w:type="dxa"/>
          <w:bottom w:w="0" w:type="dxa"/>
          <w:right w:w="57" w:type="dxa"/>
        </w:tblCellMar>
        <w:tblLook w:firstRow="1" w:noVBand="1" w:lastRow="0" w:firstColumn="1" w:lastColumn="0" w:noHBand="0" w:val="04a0"/>
      </w:tblPr>
      <w:tblGrid>
        <w:gridCol w:w="4708"/>
      </w:tblGrid>
      <w:tr>
        <w:trPr>
          <w:trHeight w:val="390" w:hRule="atLeast"/>
        </w:trPr>
        <w:tc>
          <w:tcPr>
            <w:tcW w:w="4708" w:type="dxa"/>
            <w:tcBorders/>
            <w:shd w:color="auto" w:fill="FFFFFF" w:val="clear"/>
          </w:tcPr>
          <w:p>
            <w:pPr>
              <w:pStyle w:val="Normal"/>
              <w:rPr>
                <w:sz w:val="28"/>
                <w:szCs w:val="28"/>
              </w:rPr>
            </w:pPr>
            <w:r>
              <w:rPr>
                <w:sz w:val="28"/>
                <w:szCs w:val="28"/>
              </w:rPr>
              <w:t>Про відшкодування витрат</w:t>
            </w:r>
          </w:p>
          <w:p>
            <w:pPr>
              <w:pStyle w:val="Normal"/>
              <w:rPr>
                <w:sz w:val="28"/>
                <w:szCs w:val="28"/>
              </w:rPr>
            </w:pPr>
            <w:r>
              <w:rPr>
                <w:sz w:val="28"/>
                <w:szCs w:val="28"/>
              </w:rPr>
              <w:t>на відрядження</w:t>
            </w:r>
          </w:p>
        </w:tc>
      </w:tr>
    </w:tbl>
    <w:p>
      <w:pPr>
        <w:pStyle w:val="Normal"/>
        <w:tabs>
          <w:tab w:val="left" w:pos="8509" w:leader="none"/>
        </w:tabs>
        <w:jc w:val="both"/>
        <w:rPr/>
      </w:pPr>
      <w:r>
        <w:rPr/>
      </w:r>
    </w:p>
    <w:p>
      <w:pPr>
        <w:pStyle w:val="Normal"/>
        <w:tabs>
          <w:tab w:val="left" w:pos="8509" w:leader="none"/>
        </w:tabs>
        <w:ind w:firstLine="709"/>
        <w:jc w:val="both"/>
        <w:rPr/>
      </w:pPr>
      <w:r>
        <w:rPr>
          <w:rFonts w:eastAsia="Times New Roman" w:cs="Times New Roman"/>
          <w:color w:val="000000"/>
          <w:sz w:val="28"/>
          <w:szCs w:val="28"/>
          <w:lang w:eastAsia="uk-UA"/>
        </w:rPr>
        <w:t xml:space="preserve">Керуючись  пп.1 п. „а” ст. 32 Закону України „Про місцеве самоврядування в Україні”, листами </w:t>
      </w:r>
      <w:r>
        <w:rPr>
          <w:rFonts w:eastAsia="Times New Roman" w:cs="Times New Roman"/>
          <w:color w:val="000000"/>
          <w:kern w:val="2"/>
          <w:sz w:val="28"/>
          <w:szCs w:val="28"/>
          <w:lang w:eastAsia="uk-UA" w:bidi="en-US"/>
        </w:rPr>
        <w:t>Міністерства освіти і науки України від 28.08.2019 № 6/391-19, Полтавського обласного центру туризму і краєзнавства учнівської молоді від 04.09.2019 № 01-14/296</w:t>
      </w:r>
      <w:r>
        <w:rPr>
          <w:rFonts w:eastAsia="Times New Roman" w:cs="Times New Roman"/>
          <w:color w:val="000000"/>
          <w:sz w:val="28"/>
          <w:szCs w:val="28"/>
          <w:lang w:eastAsia="uk-UA"/>
        </w:rPr>
        <w:t xml:space="preserve">, беручи до уваги накази директора Решетилівської гімназії імені І.Л. Олійника № 16 від 18.09.2019 „Про  направлення у відрядження Ширшової Н.О.”, директора </w:t>
      </w:r>
      <w:bookmarkStart w:id="0" w:name="__DdeLink__92_1908142011"/>
      <w:r>
        <w:rPr>
          <w:rFonts w:eastAsia="Times New Roman" w:cs="Times New Roman"/>
          <w:color w:val="000000"/>
          <w:sz w:val="28"/>
          <w:szCs w:val="28"/>
          <w:lang w:eastAsia="uk-UA"/>
        </w:rPr>
        <w:t>Центру туризму, краєзнавства, спорту та екскурсій учнівської молоді</w:t>
      </w:r>
      <w:bookmarkEnd w:id="0"/>
      <w:r>
        <w:rPr>
          <w:rFonts w:eastAsia="Times New Roman" w:cs="Times New Roman"/>
          <w:color w:val="000000"/>
          <w:sz w:val="28"/>
          <w:szCs w:val="28"/>
          <w:lang w:eastAsia="uk-UA"/>
        </w:rPr>
        <w:t xml:space="preserve"> № 01-15/09 від 10.09.2019 „Про участь методиста Купенка І.А. у регіональному семінарі практикумі”,</w:t>
      </w:r>
    </w:p>
    <w:p>
      <w:pPr>
        <w:pStyle w:val="Normal"/>
        <w:tabs>
          <w:tab w:val="left" w:pos="8509" w:leader="none"/>
        </w:tabs>
        <w:jc w:val="both"/>
        <w:rPr/>
      </w:pPr>
      <w:r>
        <w:rPr>
          <w:rFonts w:eastAsia="Times New Roman" w:cs="Times New Roman"/>
          <w:b/>
          <w:bCs/>
          <w:color w:val="000000"/>
          <w:sz w:val="28"/>
          <w:szCs w:val="28"/>
          <w:lang w:eastAsia="uk-UA"/>
        </w:rPr>
        <w:t xml:space="preserve">ЗОБОВ’ЯЗУЮ: </w:t>
      </w:r>
    </w:p>
    <w:p>
      <w:pPr>
        <w:pStyle w:val="Normal"/>
        <w:tabs>
          <w:tab w:val="left" w:pos="8509" w:leader="none"/>
        </w:tabs>
        <w:jc w:val="both"/>
        <w:rPr>
          <w:rFonts w:eastAsia="Times New Roman" w:cs="Times New Roman"/>
          <w:b/>
          <w:b/>
          <w:bCs/>
          <w:color w:val="000000"/>
          <w:sz w:val="28"/>
          <w:szCs w:val="28"/>
          <w:lang w:eastAsia="uk-UA"/>
        </w:rPr>
      </w:pPr>
      <w:r>
        <w:rPr>
          <w:rFonts w:eastAsia="Times New Roman" w:cs="Times New Roman"/>
          <w:b/>
          <w:bCs/>
          <w:color w:val="000000"/>
          <w:sz w:val="28"/>
          <w:szCs w:val="28"/>
          <w:lang w:eastAsia="uk-UA"/>
        </w:rPr>
      </w:r>
    </w:p>
    <w:p>
      <w:pPr>
        <w:pStyle w:val="Normal"/>
        <w:ind w:firstLine="709"/>
        <w:jc w:val="both"/>
        <w:rPr/>
      </w:pPr>
      <w:r>
        <w:rPr>
          <w:sz w:val="28"/>
        </w:rPr>
        <w:t>1. </w:t>
      </w:r>
      <w:r>
        <w:rPr>
          <w:rFonts w:eastAsia="Times New Roman" w:cs="Times New Roman"/>
          <w:color w:val="000000"/>
          <w:sz w:val="28"/>
          <w:szCs w:val="28"/>
          <w:lang w:eastAsia="uk-UA"/>
        </w:rPr>
        <w:t xml:space="preserve">Відділу бухгалтерського обліку, звітності та адміністративно-господарського забезпечення виконавчого комітету Решетилівської міської ради забезпечити оплату витрат на відрядження Ширшової Наталії Олександрівни, вчителя Решетилівської гімназії імені І.Л. Олійника та Купенка Ігоря Андрійовича, методиста Центру туризму, краєзнавства, спорту та екскурсій учнівської молоді,  </w:t>
      </w:r>
      <w:r>
        <w:rPr>
          <w:color w:val="000000"/>
          <w:sz w:val="28"/>
          <w:szCs w:val="28"/>
        </w:rPr>
        <w:t xml:space="preserve">які відряджаються до </w:t>
      </w:r>
      <w:r>
        <w:rPr>
          <w:color w:val="CE181E"/>
          <w:sz w:val="28"/>
          <w:szCs w:val="28"/>
        </w:rPr>
        <w:t xml:space="preserve"> </w:t>
      </w:r>
      <w:r>
        <w:rPr>
          <w:rFonts w:eastAsia="Times New Roman" w:cs="Times New Roman"/>
          <w:color w:val="000000"/>
          <w:sz w:val="28"/>
          <w:szCs w:val="28"/>
          <w:lang w:eastAsia="uk-UA"/>
        </w:rPr>
        <w:t xml:space="preserve">м. Харкова, на 3 календарні дні, з 30 вересня по 02 жовтня 2019  року, для участі </w:t>
      </w:r>
      <w:r>
        <w:rPr>
          <w:rFonts w:eastAsia="Times New Roman" w:cs="Times New Roman"/>
          <w:color w:val="000000"/>
          <w:kern w:val="2"/>
          <w:sz w:val="28"/>
          <w:szCs w:val="28"/>
          <w:lang w:eastAsia="uk-UA" w:bidi="en-US"/>
        </w:rPr>
        <w:t>у регіональному семінарі-практикумі для педагогічних працівників „Історія України ХХ століття: виховний потенціал історичної правди”</w:t>
      </w:r>
      <w:r>
        <w:rPr>
          <w:rFonts w:eastAsia="Times New Roman" w:cs="Times New Roman"/>
          <w:color w:val="000000"/>
          <w:sz w:val="28"/>
          <w:szCs w:val="28"/>
          <w:lang w:eastAsia="uk-UA"/>
        </w:rPr>
        <w:t>, після повернення та оформлення авансового звіту, у порядку та строки передбачені законодавством України.</w:t>
      </w:r>
    </w:p>
    <w:p>
      <w:pPr>
        <w:pStyle w:val="Normal"/>
        <w:tabs>
          <w:tab w:val="left" w:pos="735" w:leader="none"/>
        </w:tabs>
        <w:jc w:val="both"/>
        <w:rPr/>
      </w:pPr>
      <w:r>
        <w:rPr>
          <w:rFonts w:eastAsia="Batang;바탕" w:cs="Times New Roman"/>
          <w:color w:val="000000"/>
          <w:sz w:val="28"/>
          <w:szCs w:val="28"/>
          <w:lang w:eastAsia="uk-UA"/>
        </w:rPr>
        <w:tab/>
        <w:t>У зв’язку з вибуттям педагогічних працівників у відрядження за межі адміністративно-територіальної одиниці провести оплату документу за проїзд за 29.09.2019 року.</w:t>
      </w:r>
    </w:p>
    <w:p>
      <w:pPr>
        <w:pStyle w:val="Normal"/>
        <w:tabs>
          <w:tab w:val="left" w:pos="675" w:leader="none"/>
        </w:tabs>
        <w:jc w:val="both"/>
        <w:rPr/>
      </w:pPr>
      <w:r>
        <w:rPr>
          <w:rFonts w:eastAsia="Batang;바탕" w:cs="Times New Roman"/>
          <w:color w:val="000000"/>
          <w:sz w:val="28"/>
          <w:szCs w:val="28"/>
          <w:lang w:eastAsia="uk-UA"/>
        </w:rPr>
        <w:t xml:space="preserve">           </w:t>
      </w:r>
      <w:r>
        <w:rPr>
          <w:rFonts w:eastAsia="Batang;바탕" w:cs="Times New Roman"/>
          <w:color w:val="000000"/>
          <w:sz w:val="28"/>
          <w:szCs w:val="28"/>
          <w:lang w:eastAsia="uk-UA"/>
        </w:rPr>
        <w:t xml:space="preserve">2. </w:t>
      </w:r>
      <w:r>
        <w:rPr>
          <w:rFonts w:eastAsia="Times New Roman" w:cs="Times New Roman"/>
          <w:sz w:val="28"/>
          <w:szCs w:val="28"/>
          <w:lang w:eastAsia="uk-UA"/>
        </w:rPr>
        <w:t>Контроль за виконанням розпорядження залишаю за собою.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Заступник  міського голови </w:t>
        <w:tab/>
        <w:tab/>
        <w:tab/>
        <w:tab/>
        <w:tab/>
        <w:t xml:space="preserve">             Ю.С. Шинкарчук</w:t>
      </w:r>
    </w:p>
    <w:sectPr>
      <w:type w:val="nextPage"/>
      <w:pgSz w:w="11906" w:h="16838"/>
      <w:pgMar w:left="1753" w:right="515" w:header="0" w:top="4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Times New Roman" w:hAnsi="Times New Roman" w:eastAsia="Noto Sans CJK SC Regular" w:cs="Lohit Devanagari"/>
      <w:color w:val="00000A"/>
      <w:kern w:val="2"/>
      <w:sz w:val="24"/>
      <w:szCs w:val="24"/>
      <w:lang w:val="uk-UA" w:eastAsia="zh-CN" w:bidi="hi-IN"/>
    </w:rPr>
  </w:style>
  <w:style w:type="paragraph" w:styleId="1">
    <w:name w:val="Heading 1"/>
    <w:basedOn w:val="Style17"/>
    <w:qFormat/>
    <w:pPr>
      <w:numPr>
        <w:ilvl w:val="0"/>
        <w:numId w:val="1"/>
      </w:numPr>
      <w:outlineLvl w:val="0"/>
    </w:pPr>
    <w:rPr>
      <w:b/>
      <w:bCs/>
      <w:sz w:val="36"/>
      <w:szCs w:val="36"/>
    </w:rPr>
  </w:style>
  <w:style w:type="paragraph" w:styleId="2">
    <w:name w:val="Heading 2"/>
    <w:basedOn w:val="Style17"/>
    <w:qFormat/>
    <w:pPr>
      <w:numPr>
        <w:ilvl w:val="1"/>
        <w:numId w:val="1"/>
      </w:numPr>
      <w:spacing w:before="200" w:after="120"/>
      <w:outlineLvl w:val="1"/>
    </w:pPr>
    <w:rPr>
      <w:b/>
      <w:bCs/>
      <w:sz w:val="32"/>
      <w:szCs w:val="32"/>
    </w:rPr>
  </w:style>
  <w:style w:type="character" w:styleId="DefaultParagraphFont" w:default="1">
    <w:name w:val="Default Paragraph Font"/>
    <w:uiPriority w:val="1"/>
    <w:unhideWhenUsed/>
    <w:qFormat/>
    <w:rPr/>
  </w:style>
  <w:style w:type="character" w:styleId="Style12" w:customStyle="1">
    <w:name w:val="Гіперпосилання"/>
    <w:qFormat/>
    <w:rPr>
      <w:color w:val="000080"/>
      <w:u w:val="single"/>
    </w:rPr>
  </w:style>
  <w:style w:type="character" w:styleId="InternetLink" w:customStyle="1">
    <w:name w:val="Internet Link"/>
    <w:qFormat/>
    <w:rPr>
      <w:color w:val="000080"/>
      <w:u w:val="single"/>
    </w:rPr>
  </w:style>
  <w:style w:type="character" w:styleId="ListLabel1" w:customStyle="1">
    <w:name w:val="ListLabel 1"/>
    <w:qFormat/>
    <w:rPr>
      <w:color w:val="000000"/>
      <w:sz w:val="28"/>
      <w:szCs w:val="28"/>
      <w:u w:val="none"/>
      <w:lang w:val="uk-UA"/>
    </w:rPr>
  </w:style>
  <w:style w:type="character" w:styleId="ListLabel2" w:customStyle="1">
    <w:name w:val="ListLabel 2"/>
    <w:qFormat/>
    <w:rPr>
      <w:color w:val="000000"/>
      <w:sz w:val="28"/>
      <w:szCs w:val="28"/>
      <w:u w:val="none"/>
      <w:lang w:val="uk-UA"/>
    </w:rPr>
  </w:style>
  <w:style w:type="character" w:styleId="ListLabel3" w:customStyle="1">
    <w:name w:val="ListLabel 3"/>
    <w:qFormat/>
    <w:rPr>
      <w:color w:val="000000"/>
      <w:sz w:val="28"/>
      <w:szCs w:val="28"/>
      <w:u w:val="none"/>
      <w:lang w:val="uk-UA"/>
    </w:rPr>
  </w:style>
  <w:style w:type="character" w:styleId="Style13" w:customStyle="1">
    <w:name w:val="Нижний колонтитул Знак"/>
    <w:basedOn w:val="DefaultParagraphFont"/>
    <w:qFormat/>
    <w:rPr>
      <w:sz w:val="24"/>
      <w:szCs w:val="24"/>
      <w:lang w:eastAsia="zh-CN"/>
    </w:rPr>
  </w:style>
  <w:style w:type="character" w:styleId="Style14" w:customStyle="1">
    <w:name w:val="Верхний колонтитул Знак"/>
    <w:basedOn w:val="DefaultParagraphFont"/>
    <w:qFormat/>
    <w:rPr>
      <w:sz w:val="24"/>
      <w:szCs w:val="24"/>
      <w:lang w:eastAsia="zh-CN"/>
    </w:rPr>
  </w:style>
  <w:style w:type="character" w:styleId="Appleconvertedspace" w:customStyle="1">
    <w:name w:val="apple-converted-space"/>
    <w:basedOn w:val="11"/>
    <w:qFormat/>
    <w:rPr/>
  </w:style>
  <w:style w:type="character" w:styleId="Style15" w:customStyle="1">
    <w:name w:val="Выделение жирным"/>
    <w:qFormat/>
    <w:rPr>
      <w:b/>
      <w:bCs/>
    </w:rPr>
  </w:style>
  <w:style w:type="character" w:styleId="11" w:customStyle="1">
    <w:name w:val="Основной шрифт абзаца1"/>
    <w:qFormat/>
    <w:rPr/>
  </w:style>
  <w:style w:type="character" w:styleId="WW8Num1z2" w:customStyle="1">
    <w:name w:val="WW8Num1z2"/>
    <w:qFormat/>
    <w:rPr>
      <w:rFonts w:ascii="Wingdings" w:hAnsi="Wingdings" w:cs="Wingdings"/>
      <w:sz w:val="20"/>
    </w:rPr>
  </w:style>
  <w:style w:type="character" w:styleId="WW8Num1z1" w:customStyle="1">
    <w:name w:val="WW8Num1z1"/>
    <w:qFormat/>
    <w:rPr>
      <w:rFonts w:ascii="Courier New" w:hAnsi="Courier New" w:cs="Courier New"/>
      <w:sz w:val="20"/>
    </w:rPr>
  </w:style>
  <w:style w:type="character" w:styleId="WW8Num1z0" w:customStyle="1">
    <w:name w:val="WW8Num1z0"/>
    <w:qFormat/>
    <w:rPr>
      <w:rFonts w:ascii="Symbol" w:hAnsi="Symbol" w:cs="Symbol"/>
      <w:sz w:val="20"/>
    </w:rPr>
  </w:style>
  <w:style w:type="character" w:styleId="ListLabel4" w:customStyle="1">
    <w:name w:val="ListLabel 4"/>
    <w:qFormat/>
    <w:rPr>
      <w:color w:val="000000"/>
      <w:sz w:val="28"/>
      <w:szCs w:val="28"/>
      <w:u w:val="none"/>
      <w:lang w:val="uk-UA"/>
    </w:rPr>
  </w:style>
  <w:style w:type="character" w:styleId="ListLabel5" w:customStyle="1">
    <w:name w:val="ListLabel 5"/>
    <w:qFormat/>
    <w:rPr>
      <w:color w:val="000000"/>
      <w:sz w:val="28"/>
      <w:szCs w:val="28"/>
      <w:u w:val="none"/>
      <w:lang w:val="uk-UA"/>
    </w:rPr>
  </w:style>
  <w:style w:type="character" w:styleId="Style16">
    <w:name w:val="Виділення жирним"/>
    <w:qFormat/>
    <w:rPr>
      <w:b/>
      <w:bCs/>
    </w:rPr>
  </w:style>
  <w:style w:type="paragraph" w:styleId="Style17" w:customStyle="1">
    <w:name w:val="Заголовок"/>
    <w:basedOn w:val="Normal"/>
    <w:next w:val="Style18"/>
    <w:qFormat/>
    <w:pPr>
      <w:keepNext w:val="true"/>
      <w:spacing w:before="240" w:after="120"/>
    </w:pPr>
    <w:rPr>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customStyle="1">
    <w:name w:val="Caption"/>
    <w:basedOn w:val="Normal"/>
    <w:qFormat/>
    <w:pPr>
      <w:suppressLineNumbers/>
      <w:spacing w:before="120" w:after="120"/>
    </w:pPr>
    <w:rPr>
      <w:rFonts w:cs="FreeSans"/>
      <w:i/>
      <w:iCs/>
    </w:rPr>
  </w:style>
  <w:style w:type="paragraph" w:styleId="Style21">
    <w:name w:val="Указатель"/>
    <w:basedOn w:val="Normal"/>
    <w:qFormat/>
    <w:pPr>
      <w:suppressLineNumbers/>
    </w:pPr>
    <w:rPr>
      <w:rFonts w:ascii="Times New Roman" w:hAnsi="Times New Roman" w:cs="Lucida Sans"/>
    </w:rPr>
  </w:style>
  <w:style w:type="paragraph" w:styleId="Style22" w:customStyle="1">
    <w:name w:val="Покажчик"/>
    <w:basedOn w:val="Normal"/>
    <w:qFormat/>
    <w:pPr>
      <w:suppressLineNumbers/>
    </w:pPr>
    <w:rPr>
      <w:rFonts w:cs="FreeSans"/>
    </w:rPr>
  </w:style>
  <w:style w:type="paragraph" w:styleId="Caption">
    <w:name w:val="caption"/>
    <w:basedOn w:val="Normal"/>
    <w:qFormat/>
    <w:pPr>
      <w:suppressLineNumbers/>
      <w:spacing w:before="120" w:after="120"/>
    </w:pPr>
    <w:rPr>
      <w:i/>
      <w:iCs/>
    </w:rPr>
  </w:style>
  <w:style w:type="paragraph" w:styleId="12" w:customStyle="1">
    <w:name w:val="Заголовок1"/>
    <w:basedOn w:val="Normal"/>
    <w:qFormat/>
    <w:pPr>
      <w:keepNext w:val="true"/>
      <w:spacing w:before="240" w:after="120"/>
    </w:pPr>
    <w:rPr>
      <w:sz w:val="28"/>
      <w:szCs w:val="28"/>
    </w:rPr>
  </w:style>
  <w:style w:type="paragraph" w:styleId="13" w:customStyle="1">
    <w:name w:val="Указатель1"/>
    <w:basedOn w:val="Normal"/>
    <w:qFormat/>
    <w:pPr>
      <w:suppressLineNumbers/>
    </w:pPr>
    <w:rPr/>
  </w:style>
  <w:style w:type="paragraph" w:styleId="Style23" w:customStyle="1">
    <w:name w:val="Содержимое таблицы"/>
    <w:basedOn w:val="Normal"/>
    <w:qFormat/>
    <w:pPr>
      <w:suppressLineNumbers/>
    </w:pPr>
    <w:rPr/>
  </w:style>
  <w:style w:type="paragraph" w:styleId="Style24">
    <w:name w:val="Title"/>
    <w:basedOn w:val="Normal"/>
    <w:qFormat/>
    <w:pPr>
      <w:keepNext w:val="true"/>
      <w:spacing w:before="240" w:after="120"/>
    </w:pPr>
    <w:rPr>
      <w:sz w:val="28"/>
      <w:szCs w:val="28"/>
    </w:rPr>
  </w:style>
  <w:style w:type="paragraph" w:styleId="Indexheading">
    <w:name w:val="index heading"/>
    <w:basedOn w:val="Normal"/>
    <w:qFormat/>
    <w:pPr>
      <w:suppressLineNumbers/>
    </w:pPr>
    <w:rPr/>
  </w:style>
  <w:style w:type="paragraph" w:styleId="Style25" w:customStyle="1">
    <w:name w:val="Вміст таблиці"/>
    <w:basedOn w:val="Normal"/>
    <w:qFormat/>
    <w:pPr>
      <w:suppressLineNumbers/>
    </w:pPr>
    <w:rPr/>
  </w:style>
  <w:style w:type="paragraph" w:styleId="Style26" w:customStyle="1">
    <w:name w:val="Заголовок таблицы"/>
    <w:basedOn w:val="Style23"/>
    <w:qFormat/>
    <w:pPr>
      <w:jc w:val="center"/>
    </w:pPr>
    <w:rPr>
      <w:b/>
      <w:bCs/>
    </w:rPr>
  </w:style>
  <w:style w:type="paragraph" w:styleId="Style27">
    <w:name w:val="Footer"/>
    <w:basedOn w:val="Normal"/>
    <w:pPr>
      <w:tabs>
        <w:tab w:val="center" w:pos="4677" w:leader="none"/>
        <w:tab w:val="right" w:pos="9355" w:leader="none"/>
      </w:tabs>
    </w:pPr>
    <w:rPr/>
  </w:style>
  <w:style w:type="paragraph" w:styleId="Style28">
    <w:name w:val="Header"/>
    <w:basedOn w:val="Normal"/>
    <w:pPr>
      <w:tabs>
        <w:tab w:val="center" w:pos="4677" w:leader="none"/>
        <w:tab w:val="right" w:pos="9355" w:leader="none"/>
      </w:tabs>
    </w:pPr>
    <w:rPr/>
  </w:style>
  <w:style w:type="paragraph" w:styleId="Style29" w:customStyle="1">
    <w:name w:val="Заголовок таблиці"/>
    <w:basedOn w:val="Style25"/>
    <w:qFormat/>
    <w:pPr>
      <w:jc w:val="center"/>
    </w:pPr>
    <w:rPr>
      <w:b/>
      <w:bCs/>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kern w:val="2"/>
      <w:sz w:val="24"/>
      <w:szCs w:val="24"/>
      <w:lang w:val="uk-UA" w:eastAsia="zh-CN" w:bidi="hi-IN"/>
    </w:rPr>
  </w:style>
  <w:style w:type="paragraph" w:styleId="14" w:customStyle="1">
    <w:name w:val="Обычный1"/>
    <w:qFormat/>
    <w:pPr>
      <w:widowControl w:val="false"/>
      <w:suppressAutoHyphens w:val="true"/>
      <w:bidi w:val="0"/>
      <w:jc w:val="left"/>
    </w:pPr>
    <w:rPr>
      <w:rFonts w:ascii="Times New Roman" w:hAnsi="Times New Roman" w:eastAsia="Andale Sans UI;Arial Unicode MS" w:cs="Tahoma"/>
      <w:color w:val="00000A"/>
      <w:kern w:val="2"/>
      <w:sz w:val="24"/>
      <w:szCs w:val="24"/>
      <w:lang w:val="uk-UA" w:eastAsia="zh-CN" w:bidi="uk-UA"/>
    </w:rPr>
  </w:style>
  <w:style w:type="paragraph" w:styleId="NormalWeb">
    <w:name w:val="Normal (Web)"/>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LibreOffice/6.1.0.3$Windows_X86_64 LibreOffice_project/efb621ed25068d70781dc026f7e9c5187a4decd1</Application>
  <Pages>1</Pages>
  <Words>214</Words>
  <Characters>1478</Characters>
  <CharactersWithSpaces>1780</CharactersWithSpaces>
  <Paragraphs>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2018-10-23T12:40:00Z</dcterms:created>
  <dc:creator>Пользователь Windows</dc:creator>
  <dc:description/>
  <dc:language>uk-UA</dc:language>
  <cp:lastModifiedBy/>
  <cp:lastPrinted>2019-10-02T11:57:36Z</cp:lastPrinted>
  <dcterms:modified xsi:type="dcterms:W3CDTF">2019-11-05T15:45:07Z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