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-417195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>10 жовтня 2019 року</w:t>
        <w:tab/>
        <w:tab/>
        <w:tab/>
        <w:tab/>
        <w:tab/>
        <w:tab/>
        <w:tab/>
        <w:tab/>
        <w:tab/>
        <w:t xml:space="preserve">    № 316</w:t>
      </w:r>
    </w:p>
    <w:p>
      <w:pPr>
        <w:pStyle w:val="Normal"/>
        <w:ind w:left="-14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664" w:leader="none"/>
        </w:tabs>
        <w:rPr/>
      </w:pPr>
      <w:r>
        <w:rPr>
          <w:sz w:val="28"/>
          <w:szCs w:val="28"/>
        </w:rPr>
        <w:t xml:space="preserve">Про  виплату  одноразової </w:t>
      </w:r>
    </w:p>
    <w:p>
      <w:pPr>
        <w:pStyle w:val="Normal"/>
        <w:tabs>
          <w:tab w:val="left" w:pos="9664" w:leader="none"/>
        </w:tabs>
        <w:rPr/>
      </w:pPr>
      <w:r>
        <w:rPr>
          <w:sz w:val="28"/>
          <w:szCs w:val="28"/>
        </w:rPr>
        <w:t xml:space="preserve">допомоги Мирошніченку </w:t>
      </w:r>
      <w:r>
        <w:rPr>
          <w:sz w:val="28"/>
          <w:szCs w:val="28"/>
          <w:lang w:val="uk-UA" w:eastAsia="ru-RU"/>
        </w:rPr>
        <w:t xml:space="preserve"> **</w:t>
      </w:r>
    </w:p>
    <w:p>
      <w:pPr>
        <w:pStyle w:val="Normal"/>
        <w:ind w:left="-142" w:right="5470" w:hanging="0"/>
        <w:rPr/>
      </w:pPr>
      <w:r>
        <w:rPr>
          <w:b/>
          <w:bCs/>
          <w:sz w:val="28"/>
          <w:szCs w:val="28"/>
        </w:rPr>
        <w:tab/>
        <w:t xml:space="preserve"> </w:t>
      </w:r>
    </w:p>
    <w:p>
      <w:pPr>
        <w:pStyle w:val="Normal"/>
        <w:tabs>
          <w:tab w:val="left" w:pos="426" w:leader="none"/>
        </w:tabs>
        <w:jc w:val="both"/>
        <w:rPr/>
      </w:pPr>
      <w:r>
        <w:rPr>
          <w:sz w:val="28"/>
          <w:szCs w:val="28"/>
        </w:rPr>
        <w:tab/>
        <w:tab/>
        <w:t xml:space="preserve">Відповідно до пп. 3 п. „б” ч. 1 ст.  34 Закону України „Про місцеве самоврядування в Україні”, ч. 7 ст. 25 Закону України „Про охорону дитинства”, на виконання постанови Кабінету Міністрів України від 25.08.2005 № 823 „Про затвердження Порядку надання одноразової допомоги дітям-сиротам і дітям, позбавленим батьківського піклування, після досягнення            18-річного віку”, Комплексної програми розвитку освіти громади на 2018-2022 роки, затвердженої Решетилівською селищною радою 21 грудня 2017 року (зі змінами) та розглянувши заяву Мирошніченка </w:t>
      </w:r>
      <w:r>
        <w:rPr>
          <w:sz w:val="28"/>
          <w:szCs w:val="28"/>
          <w:lang w:val="uk-UA" w:eastAsia="ru-RU"/>
        </w:rPr>
        <w:t xml:space="preserve"> ** </w:t>
      </w:r>
      <w:r>
        <w:rPr>
          <w:sz w:val="28"/>
          <w:szCs w:val="28"/>
        </w:rPr>
        <w:t>,</w:t>
      </w:r>
    </w:p>
    <w:p>
      <w:pPr>
        <w:pStyle w:val="Normal"/>
        <w:tabs>
          <w:tab w:val="left" w:pos="426" w:leader="none"/>
        </w:tabs>
        <w:jc w:val="both"/>
        <w:rPr/>
      </w:pPr>
      <w:r>
        <w:rPr>
          <w:b/>
          <w:sz w:val="28"/>
          <w:szCs w:val="28"/>
        </w:rPr>
        <w:t>ЗОБОВ’ЯЗУЮ: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35" w:leader="none"/>
        </w:tabs>
        <w:jc w:val="both"/>
        <w:rPr/>
      </w:pPr>
      <w:r>
        <w:rPr>
          <w:sz w:val="28"/>
          <w:szCs w:val="28"/>
        </w:rPr>
        <w:tab/>
        <w:t>1.</w:t>
      </w:r>
      <w:r>
        <w:rPr>
          <w:color w:val="FFFFFF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Відділу </w:t>
      </w:r>
      <w:r>
        <w:rPr>
          <w:sz w:val="28"/>
          <w:szCs w:val="28"/>
        </w:rPr>
        <w:t>бухгалтерського обліку, звітності та адміністративного господарського забезпечення</w:t>
      </w:r>
      <w:r>
        <w:rPr>
          <w:color w:val="000000"/>
          <w:sz w:val="28"/>
          <w:szCs w:val="28"/>
        </w:rPr>
        <w:t xml:space="preserve"> Решетилівської міської ради виплатити Мирошніченку </w:t>
      </w:r>
      <w:r>
        <w:rPr>
          <w:color w:val="000000"/>
          <w:sz w:val="28"/>
          <w:szCs w:val="28"/>
          <w:lang w:val="uk-UA" w:eastAsia="ru-RU"/>
        </w:rPr>
        <w:t xml:space="preserve"> **  ************* </w:t>
      </w:r>
      <w:r>
        <w:rPr>
          <w:color w:val="000000"/>
          <w:sz w:val="28"/>
          <w:szCs w:val="28"/>
        </w:rPr>
        <w:t xml:space="preserve"> допомогу у розмірі 1810 (одна тисяча вісімсот десять) грн.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2</w:t>
      </w:r>
      <w:r>
        <w:rPr>
          <w:sz w:val="28"/>
          <w:szCs w:val="28"/>
        </w:rPr>
        <w:t>.</w:t>
      </w:r>
      <w:r>
        <w:rPr>
          <w:color w:val="FFFFFF"/>
          <w:sz w:val="28"/>
          <w:szCs w:val="28"/>
        </w:rPr>
        <w:t>/</w:t>
      </w:r>
      <w:r>
        <w:rPr>
          <w:sz w:val="28"/>
          <w:szCs w:val="28"/>
        </w:rPr>
        <w:t>Контроль за виконанням даного розпорядження покласти на першого заступника міського голови Сивинську І.В.</w:t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  <w:tab/>
        <w:tab/>
        <w:t>Ю.С. Шинкарчук</w:t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Andale Sans UI" w:cs="Tahoma"/>
          <w:color w:val="auto"/>
          <w:sz w:val="28"/>
          <w:szCs w:val="28"/>
          <w:lang w:eastAsia="ru-RU"/>
        </w:rPr>
      </w:pPr>
      <w:r>
        <w:rPr>
          <w:rFonts w:eastAsia="Andale Sans UI" w:cs="Tahoma"/>
          <w:color w:val="auto"/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89" w:right="536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5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6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"/>
    <w:qFormat/>
    <w:rPr/>
  </w:style>
  <w:style w:type="character" w:styleId="Style17" w:customStyle="1">
    <w:name w:val="Выделение жирным"/>
    <w:qFormat/>
    <w:rPr>
      <w:b/>
      <w:bCs/>
    </w:rPr>
  </w:style>
  <w:style w:type="character" w:styleId="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>
    <w:name w:val="ListLabel 5"/>
    <w:qFormat/>
    <w:rPr>
      <w:color w:val="000000"/>
      <w:sz w:val="28"/>
      <w:szCs w:val="28"/>
      <w:u w:val="none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 w:customStyle="1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Style23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;Arial"/>
      <w:i/>
      <w:iCs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 w:customStyle="1">
    <w:name w:val="Заголовок таблиці"/>
    <w:basedOn w:val="Style29"/>
    <w:qFormat/>
    <w:pPr>
      <w:jc w:val="center"/>
    </w:pPr>
    <w:rPr>
      <w:b/>
      <w:bCs/>
    </w:rPr>
  </w:style>
  <w:style w:type="paragraph" w:styleId="Style29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1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30" w:customStyle="1">
    <w:name w:val="Покажчик"/>
    <w:basedOn w:val="Normal"/>
    <w:qFormat/>
    <w:pPr>
      <w:suppressLineNumbers/>
    </w:pPr>
    <w:rPr>
      <w:rFonts w:cs="FreeSans;Arial"/>
    </w:rPr>
  </w:style>
  <w:style w:type="paragraph" w:styleId="Style31" w:customStyle="1">
    <w:name w:val="Розділ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32">
    <w:name w:val="Title"/>
    <w:basedOn w:val="Normal"/>
    <w:qFormat/>
    <w:pPr>
      <w:keepNext w:val="true"/>
      <w:spacing w:before="240" w:after="120"/>
    </w:pPr>
    <w:rPr>
      <w:rFonts w:cs="FreeSans;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LibreOffice/6.1.0.3$Windows_X86_64 LibreOffice_project/efb621ed25068d70781dc026f7e9c5187a4decd1</Application>
  <Pages>1</Pages>
  <Words>137</Words>
  <Characters>928</Characters>
  <CharactersWithSpaces>1094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2018-06-25T11:01:00Z</dcterms:created>
  <dc:creator/>
  <dc:description/>
  <dc:language>uk-UA</dc:language>
  <cp:lastModifiedBy/>
  <cp:lastPrinted>2019-10-10T12:18:54Z</cp:lastPrinted>
  <dcterms:modified xsi:type="dcterms:W3CDTF">2020-01-28T14:26:45Z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