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</w:r>
    </w:p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  <w:lang w:val="uk-UA"/>
        </w:rPr>
        <w:t>РОЗПОРЯДЖЕННЯ</w:t>
      </w:r>
    </w:p>
    <w:p>
      <w:pPr>
        <w:pStyle w:val="Normal"/>
        <w:rPr>
          <w:rFonts w:ascii="Calibri" w:hAnsi="Calibri" w:cs="Calibri"/>
          <w:sz w:val="28"/>
          <w:szCs w:val="20"/>
          <w:lang w:val="uk-UA"/>
        </w:rPr>
      </w:pPr>
      <w:r>
        <w:rPr>
          <w:rFonts w:cs="Calibri" w:ascii="Calibri" w:hAnsi="Calibri"/>
          <w:sz w:val="28"/>
          <w:szCs w:val="20"/>
          <w:lang w:val="uk-UA"/>
        </w:rPr>
      </w:r>
    </w:p>
    <w:p>
      <w:pPr>
        <w:pStyle w:val="Normal"/>
        <w:rPr/>
      </w:pPr>
      <w:r>
        <w:rPr>
          <w:rFonts w:cs="Calibri"/>
          <w:sz w:val="28"/>
          <w:szCs w:val="20"/>
          <w:lang w:val="uk-UA"/>
        </w:rPr>
        <w:t>02 грудня  2019 року                                                                                        № 390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FF0000"/>
          <w:sz w:val="28"/>
          <w:szCs w:val="28"/>
          <w:lang w:eastAsia="uk-UA"/>
        </w:rPr>
      </w:pPr>
      <w:r>
        <w:rPr>
          <w:color w:val="FF0000"/>
          <w:sz w:val="28"/>
          <w:szCs w:val="28"/>
          <w:lang w:eastAsia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затвердження  тимчасових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норм витрат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палива і мастильних</w:t>
      </w:r>
    </w:p>
    <w:p>
      <w:pPr>
        <w:pStyle w:val="Normal"/>
        <w:rPr/>
      </w:pPr>
      <w:r>
        <w:rPr>
          <w:sz w:val="28"/>
          <w:szCs w:val="28"/>
          <w:lang w:val="uk-UA"/>
        </w:rPr>
        <w:t>матеріалів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для вантажних автомобілів</w:t>
      </w:r>
    </w:p>
    <w:p>
      <w:pPr>
        <w:pStyle w:val="Normal"/>
        <w:tabs>
          <w:tab w:val="left" w:pos="709" w:leader="none"/>
          <w:tab w:val="left" w:pos="4480" w:leader="none"/>
        </w:tabs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  <w:tab w:val="left" w:pos="4480" w:leader="none"/>
        </w:tabs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Керуючись Законом України „Про місцеве самоврядування в Україні</w:t>
      </w:r>
      <w:r>
        <w:rPr>
          <w:color w:val="auto"/>
          <w:sz w:val="28"/>
          <w:szCs w:val="28"/>
          <w:lang w:val="uk-UA"/>
        </w:rPr>
        <w:t xml:space="preserve">”, в зв’язку з тим, що в наказі Міністерства транспорту України від 10.02.1998 р.   № 43 „Про затвердження Норм витрат палива і мастильних матеріалів на автомобільному транспорті” та наказі Міністерства інфраструктури України від 24.01.2012 р. № 36 „Про затвердження Змін до Норм витрат палива і мастильних матеріалів на автомобільному транспорті” відсутня базова норма витрати палива на </w:t>
      </w:r>
      <w:r>
        <w:rPr>
          <w:sz w:val="28"/>
          <w:szCs w:val="28"/>
          <w:lang w:val="uk-UA"/>
        </w:rPr>
        <w:t>спеціальний вантажний - спеціальний сміттєвоз – С , модель АТ-2132 та вантажний автомобіль  ГАРЗ модель СС-3309 Самоскид – С</w:t>
      </w:r>
      <w:r>
        <w:rPr>
          <w:color w:val="auto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які перебувають на балансі виконавчого комітету Решетилівської міської ради 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з метою контролю за використанням палива і мастильних матеріалів,</w:t>
      </w:r>
    </w:p>
    <w:p>
      <w:pPr>
        <w:pStyle w:val="Normal"/>
        <w:tabs>
          <w:tab w:val="left" w:pos="709" w:leader="none"/>
          <w:tab w:val="left" w:pos="4480" w:leader="none"/>
        </w:tabs>
        <w:jc w:val="both"/>
        <w:rPr/>
      </w:pPr>
      <w:r>
        <w:rPr>
          <w:b/>
          <w:bCs/>
          <w:color w:val="000000"/>
          <w:sz w:val="28"/>
          <w:szCs w:val="28"/>
          <w:lang w:val="uk-UA" w:eastAsia="ru-RU"/>
        </w:rPr>
        <w:t>ЗОБОВʼЯЗУЮ:</w:t>
      </w:r>
    </w:p>
    <w:p>
      <w:pPr>
        <w:pStyle w:val="Normal"/>
        <w:tabs>
          <w:tab w:val="left" w:pos="709" w:leader="none"/>
          <w:tab w:val="left" w:pos="4480" w:leader="none"/>
        </w:tabs>
        <w:jc w:val="both"/>
        <w:rPr>
          <w:b/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  <w:tab w:val="left" w:pos="44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Затвердити тимчасову норму витрат палива і мастильних матеріалів  при очищенні доріг від снігу плужним </w:t>
      </w:r>
      <w:r>
        <w:rPr>
          <w:color w:val="auto"/>
          <w:sz w:val="28"/>
          <w:szCs w:val="28"/>
          <w:lang w:val="uk-UA"/>
        </w:rPr>
        <w:t xml:space="preserve">відвалом </w:t>
      </w:r>
      <w:r>
        <w:rPr>
          <w:sz w:val="28"/>
          <w:szCs w:val="28"/>
          <w:lang w:val="uk-UA"/>
        </w:rPr>
        <w:t>для вантажних автомобілів</w:t>
      </w:r>
      <w:r>
        <w:rPr>
          <w:color w:val="auto"/>
          <w:sz w:val="28"/>
          <w:szCs w:val="28"/>
          <w:lang w:val="uk-UA"/>
        </w:rPr>
        <w:t>, а саме</w:t>
      </w:r>
      <w:r>
        <w:rPr>
          <w:sz w:val="28"/>
          <w:szCs w:val="28"/>
          <w:lang w:val="uk-UA"/>
        </w:rPr>
        <w:t>:</w:t>
      </w:r>
    </w:p>
    <w:p>
      <w:pPr>
        <w:pStyle w:val="Normal"/>
        <w:tabs>
          <w:tab w:val="left" w:pos="709" w:leader="none"/>
          <w:tab w:val="left" w:pos="44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1) для спеціального вантажного - спеціального сміттєвоза – С , модель АТ-2132, реєстраційний номер ВІ1296СХ, - 50 л на 100 км.</w:t>
      </w:r>
    </w:p>
    <w:p>
      <w:pPr>
        <w:pStyle w:val="Normal"/>
        <w:tabs>
          <w:tab w:val="left" w:pos="709" w:leader="none"/>
          <w:tab w:val="left" w:pos="44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2) для вантажного автомобіля  ГАРЗ модель СС-3309 Самоскид – С, реєстраційний номер ВІ1681ВХ, -34 л на 100 км. </w:t>
      </w:r>
    </w:p>
    <w:p>
      <w:pPr>
        <w:pStyle w:val="Normal"/>
        <w:tabs>
          <w:tab w:val="left" w:pos="709" w:leader="none"/>
          <w:tab w:val="left" w:pos="4480" w:leader="none"/>
          <w:tab w:val="left" w:pos="7088" w:leader="none"/>
        </w:tabs>
        <w:jc w:val="both"/>
        <w:rPr/>
      </w:pPr>
      <w:r>
        <w:rPr>
          <w:sz w:val="28"/>
          <w:szCs w:val="28"/>
          <w:lang w:val="uk-UA"/>
        </w:rPr>
        <w:tab/>
        <w:t>2. Дані норми витрат палива і мастильних матеріалів  для вантажних автомобілів застосовувати тільки при очищенні доріг від снігу.</w:t>
      </w:r>
    </w:p>
    <w:p>
      <w:pPr>
        <w:pStyle w:val="Normal"/>
        <w:tabs>
          <w:tab w:val="left" w:pos="709" w:leader="none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даного розпорядження покласти на заступника міського голови  Шинкарчука Ю.С.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                                                         О.А.Дядюнова</w:t>
      </w:r>
    </w:p>
    <w:p>
      <w:pPr>
        <w:pStyle w:val="Normal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bookmarkStart w:id="0" w:name="_GoBack"/>
      <w:bookmarkStart w:id="1" w:name="_GoBack"/>
      <w:bookmarkEnd w:id="1"/>
    </w:p>
    <w:p>
      <w:pPr>
        <w:pStyle w:val="Normal"/>
        <w:tabs>
          <w:tab w:val="left" w:pos="7088" w:leader="none"/>
        </w:tabs>
        <w:rPr>
          <w:color w:val="000000"/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1701" w:right="567" w:header="0" w:top="1134" w:footer="0" w:bottom="851" w:gutter="0"/>
      <w:pgNumType w:fmt="decimal"/>
      <w:formProt w:val="false"/>
      <w:textDirection w:val="lrTb"/>
      <w:docGrid w:type="default" w:linePitch="6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FreeSans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eastAsia="Times New Roman" w:cs="Times New Roman" w:ascii="Times New Roman" w:hAnsi="Times New Roman"/>
      <w:color w:val="00000A"/>
      <w:kern w:val="0"/>
      <w:sz w:val="24"/>
      <w:szCs w:val="24"/>
      <w:lang w:val="ru-RU" w:bidi="ar-SA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шрифт абзаца2"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Гіперпосилання"/>
    <w:qFormat/>
    <w:rPr>
      <w:color w:val="0000FF"/>
      <w:u w:val="single"/>
    </w:rPr>
  </w:style>
  <w:style w:type="character" w:styleId="ListLabel1" w:customStyle="1">
    <w:name w:val="ListLabel 1"/>
    <w:qFormat/>
    <w:rPr>
      <w:lang w:val="en-US"/>
    </w:rPr>
  </w:style>
  <w:style w:type="character" w:styleId="ListLabel2" w:customStyle="1">
    <w:name w:val="ListLabel 2"/>
    <w:qFormat/>
    <w:rPr>
      <w:lang w:val="uk-UA"/>
    </w:rPr>
  </w:style>
  <w:style w:type="character" w:styleId="Style15" w:customStyle="1">
    <w:name w:val="Текст выноски Знак"/>
    <w:basedOn w:val="DefaultParagraphFont"/>
    <w:link w:val="aa"/>
    <w:uiPriority w:val="99"/>
    <w:semiHidden/>
    <w:qFormat/>
    <w:rsid w:val="00935a4f"/>
    <w:rPr>
      <w:rFonts w:ascii="Tahoma" w:hAnsi="Tahoma" w:eastAsia="Times New Roman" w:cs="Tahoma"/>
      <w:color w:val="00000A"/>
      <w:sz w:val="16"/>
      <w:szCs w:val="16"/>
      <w:lang w:val="ru-RU" w:bidi="ar-S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paragraph" w:styleId="11" w:customStyle="1">
    <w:name w:val="Заголовок1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1" w:customStyle="1">
    <w:name w:val="Покажчик"/>
    <w:basedOn w:val="Normal"/>
    <w:qFormat/>
    <w:pPr>
      <w:suppressLineNumbers/>
    </w:pPr>
    <w:rPr>
      <w:rFonts w:cs="FreeSans"/>
    </w:rPr>
  </w:style>
  <w:style w:type="paragraph" w:styleId="12" w:customStyle="1">
    <w:name w:val="Название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21" w:customStyle="1">
    <w:name w:val="Указатель2"/>
    <w:basedOn w:val="Normal"/>
    <w:qFormat/>
    <w:pPr>
      <w:suppressLineNumbers/>
    </w:pPr>
    <w:rPr>
      <w:rFonts w:cs="Mangal"/>
    </w:rPr>
  </w:style>
  <w:style w:type="paragraph" w:styleId="13" w:customStyle="1">
    <w:name w:val="Название объекта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14" w:customStyle="1">
    <w:name w:val="Указатель1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uppressAutoHyphens w:val="false"/>
      <w:spacing w:before="280" w:after="280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935a4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Application>LibreOffice/6.1.0.3$Windows_X86_64 LibreOffice_project/efb621ed25068d70781dc026f7e9c5187a4decd1</Application>
  <Pages>1</Pages>
  <Words>217</Words>
  <Characters>1345</Characters>
  <CharactersWithSpaces>1710</CharactersWithSpaces>
  <Paragraphs>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2017-07-06T08:45:00Z</dcterms:created>
  <dc:creator>WIN7XP</dc:creator>
  <dc:description/>
  <dc:language>uk-UA</dc:language>
  <cp:lastModifiedBy/>
  <cp:lastPrinted>2019-12-20T09:50:00Z</cp:lastPrinted>
  <dcterms:modified xsi:type="dcterms:W3CDTF">2020-01-28T16:40:34Z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