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uk-UA"/>
        </w:rPr>
        <w:t>РОЗПОРЯДЖЕННЯ</w:t>
      </w:r>
    </w:p>
    <w:p>
      <w:pPr>
        <w:pStyle w:val="Normal"/>
        <w:rPr>
          <w:rFonts w:ascii="Calibri" w:hAnsi="Calibri" w:cs="Calibri"/>
          <w:sz w:val="28"/>
          <w:szCs w:val="20"/>
          <w:lang w:val="uk-UA"/>
        </w:rPr>
      </w:pPr>
      <w:r>
        <w:rPr>
          <w:rFonts w:cs="Calibri" w:ascii="Calibri" w:hAnsi="Calibri"/>
          <w:sz w:val="28"/>
          <w:szCs w:val="20"/>
          <w:lang w:val="uk-UA"/>
        </w:rPr>
      </w:r>
    </w:p>
    <w:p>
      <w:pPr>
        <w:pStyle w:val="Normal"/>
        <w:rPr/>
      </w:pPr>
      <w:r>
        <w:rPr>
          <w:rFonts w:cs="Calibri"/>
          <w:sz w:val="28"/>
          <w:szCs w:val="20"/>
          <w:lang w:val="uk-UA"/>
        </w:rPr>
        <w:t>16 грудня 2019 року                                                                                            № 411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FF0000"/>
          <w:sz w:val="28"/>
          <w:szCs w:val="28"/>
          <w:lang w:eastAsia="uk-UA"/>
        </w:rPr>
      </w:pPr>
      <w:r>
        <w:rPr>
          <w:color w:val="FF0000"/>
          <w:sz w:val="28"/>
          <w:szCs w:val="28"/>
          <w:lang w:eastAsia="uk-UA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Про </w:t>
      </w:r>
      <w:r>
        <w:rPr>
          <w:color w:val="auto"/>
          <w:sz w:val="28"/>
          <w:szCs w:val="28"/>
          <w:lang w:val="uk-UA"/>
        </w:rPr>
        <w:t>затвердження бланків єдиного</w:t>
      </w:r>
    </w:p>
    <w:p>
      <w:pPr>
        <w:pStyle w:val="Normal"/>
        <w:jc w:val="both"/>
        <w:rPr/>
      </w:pPr>
      <w:r>
        <w:rPr>
          <w:color w:val="auto"/>
          <w:sz w:val="28"/>
          <w:szCs w:val="28"/>
          <w:lang w:val="uk-UA"/>
        </w:rPr>
        <w:t xml:space="preserve">зразка   відділу   архітектури, </w:t>
      </w:r>
    </w:p>
    <w:p>
      <w:pPr>
        <w:pStyle w:val="Normal"/>
        <w:jc w:val="both"/>
        <w:rPr/>
      </w:pPr>
      <w:r>
        <w:rPr>
          <w:color w:val="auto"/>
          <w:sz w:val="28"/>
          <w:szCs w:val="28"/>
          <w:lang w:val="uk-UA"/>
        </w:rPr>
        <w:t xml:space="preserve">містобудування та надзвичайних </w:t>
      </w:r>
    </w:p>
    <w:p>
      <w:pPr>
        <w:pStyle w:val="Normal"/>
        <w:jc w:val="both"/>
        <w:rPr/>
      </w:pPr>
      <w:r>
        <w:rPr>
          <w:color w:val="auto"/>
          <w:sz w:val="28"/>
          <w:szCs w:val="28"/>
          <w:lang w:val="uk-UA"/>
        </w:rPr>
        <w:t>ситуацій виконавчого комітету</w:t>
      </w:r>
    </w:p>
    <w:p>
      <w:pPr>
        <w:pStyle w:val="Normal"/>
        <w:jc w:val="both"/>
        <w:rPr/>
      </w:pPr>
      <w:r>
        <w:rPr>
          <w:color w:val="auto"/>
          <w:sz w:val="28"/>
          <w:szCs w:val="28"/>
          <w:lang w:val="uk-UA"/>
        </w:rPr>
        <w:t>Решетилівської міської ради</w:t>
      </w:r>
    </w:p>
    <w:p>
      <w:pPr>
        <w:pStyle w:val="Normal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Керуючись статтями 42, 59 Закону України </w:t>
      </w:r>
      <w:r>
        <w:rPr>
          <w:color w:val="auto"/>
          <w:sz w:val="28"/>
          <w:szCs w:val="28"/>
          <w:lang w:val="uk-UA"/>
        </w:rPr>
        <w:t>„Про місцеве самоврядування в Україні”, рішенням  Решетилівської  міської  ради   сьомого   скликання  від 10 грудня 2019 року № 793-25-</w:t>
      </w:r>
      <w:r>
        <w:rPr>
          <w:color w:val="auto"/>
          <w:sz w:val="28"/>
          <w:szCs w:val="28"/>
          <w:lang w:val="en-US"/>
        </w:rPr>
        <w:t>VII</w:t>
      </w:r>
      <w:r>
        <w:rPr>
          <w:color w:val="auto"/>
          <w:sz w:val="28"/>
          <w:szCs w:val="28"/>
          <w:lang w:val="uk-UA"/>
        </w:rPr>
        <w:t xml:space="preserve"> </w:t>
      </w:r>
      <w:r>
        <w:rPr>
          <w:bCs/>
          <w:color w:val="auto"/>
          <w:sz w:val="28"/>
          <w:szCs w:val="28"/>
          <w:lang w:val="uk-UA"/>
        </w:rPr>
        <w:t>„</w:t>
      </w:r>
      <w:r>
        <w:rPr>
          <w:rFonts w:cs="Times New Roman"/>
          <w:color w:val="auto"/>
          <w:sz w:val="28"/>
          <w:szCs w:val="28"/>
          <w:lang w:val="uk-UA" w:eastAsia="ru-RU" w:bidi="ar-SA"/>
        </w:rPr>
        <w:t>Про затвердження Положення про відділ архітектури, містобудування, та надзвичайних  ситуацій  виконавчого  комітету  Решетилівської  міської  ради”</w:t>
      </w:r>
      <w:r>
        <w:rPr>
          <w:color w:val="auto"/>
          <w:sz w:val="28"/>
          <w:szCs w:val="28"/>
          <w:lang w:val="uk-UA"/>
        </w:rPr>
        <w:t>,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/>
      </w:pPr>
      <w:r>
        <w:rPr>
          <w:b/>
          <w:bCs/>
          <w:color w:val="000000"/>
          <w:sz w:val="28"/>
          <w:szCs w:val="28"/>
          <w:lang w:val="uk-UA" w:eastAsia="ru-RU"/>
        </w:rPr>
        <w:t>ЗОБОВʼЯЗУЮ: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1. </w:t>
      </w:r>
      <w:r>
        <w:rPr>
          <w:color w:val="auto"/>
          <w:sz w:val="28"/>
          <w:szCs w:val="28"/>
          <w:lang w:val="uk-UA"/>
        </w:rPr>
        <w:t>Затвердити бланк єдиного зразка відділу архітектури, містобудування та надзвичайних ситуацій виконавчого комітету Решетилівської міської ради (додається).</w:t>
      </w:r>
    </w:p>
    <w:p>
      <w:pPr>
        <w:pStyle w:val="Normal"/>
        <w:jc w:val="both"/>
        <w:rPr/>
      </w:pPr>
      <w:r>
        <w:rPr>
          <w:color w:val="auto"/>
          <w:sz w:val="28"/>
          <w:szCs w:val="28"/>
          <w:lang w:val="uk-UA"/>
        </w:rPr>
        <w:tab/>
        <w:t>2. Затвердити бланк єдиного зразка наказу відділу архітектури, містобудування та надзвичайних ситуацій виконавчого комітету Решетилівської міської ради (додається).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3. Контроль за виконанням даного розпорядження покласти на начальника </w:t>
      </w:r>
      <w:r>
        <w:rPr>
          <w:color w:val="auto"/>
          <w:sz w:val="28"/>
          <w:szCs w:val="28"/>
          <w:lang w:val="uk-UA"/>
        </w:rPr>
        <w:t>відділу а</w:t>
      </w:r>
      <w:bookmarkStart w:id="0" w:name="__DdeLink__2575_3610524298"/>
      <w:r>
        <w:rPr>
          <w:color w:val="auto"/>
          <w:sz w:val="28"/>
          <w:szCs w:val="28"/>
          <w:lang w:val="uk-UA"/>
        </w:rPr>
        <w:t>рхітектури, містобудування та надзвичайних ситуацій</w:t>
      </w:r>
      <w:bookmarkEnd w:id="0"/>
      <w:r>
        <w:rPr>
          <w:color w:val="auto"/>
          <w:sz w:val="28"/>
          <w:szCs w:val="28"/>
          <w:lang w:val="uk-UA"/>
        </w:rPr>
        <w:t xml:space="preserve"> виконавчого комітету Приходька О.В.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>Секретар міської ради                                                         О.А.Дядюнова</w:t>
      </w:r>
      <w:r>
        <w:br w:type="page"/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firstLine="5783"/>
        <w:jc w:val="both"/>
        <w:rPr/>
      </w:pPr>
      <w:r>
        <w:rPr>
          <w:sz w:val="28"/>
          <w:szCs w:val="28"/>
          <w:lang w:val="uk-UA"/>
        </w:rPr>
        <w:t>ЗАТВЕРДЖЕНО</w:t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firstLine="5783"/>
        <w:jc w:val="both"/>
        <w:rPr/>
      </w:pPr>
      <w:r>
        <w:rPr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firstLine="5783"/>
        <w:jc w:val="both"/>
        <w:rPr/>
      </w:pPr>
      <w:r>
        <w:rPr>
          <w:sz w:val="28"/>
          <w:szCs w:val="28"/>
          <w:lang w:val="uk-UA"/>
        </w:rPr>
        <w:t>16 грудня 2019 року № 411</w:t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firstLine="5783"/>
        <w:jc w:val="both"/>
        <w:rPr/>
      </w:pPr>
      <w:r>
        <w:rPr/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firstLine="5783"/>
        <w:jc w:val="both"/>
        <w:rPr/>
      </w:pPr>
      <w:r>
        <w:rPr/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firstLine="5783"/>
        <w:jc w:val="both"/>
        <w:rPr/>
      </w:pPr>
      <w:r>
        <w:rPr/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firstLine="5783"/>
        <w:jc w:val="both"/>
        <w:rPr/>
      </w:pPr>
      <w:r>
        <w:rPr/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firstLine="5783"/>
        <w:jc w:val="both"/>
        <w:rPr/>
      </w:pPr>
      <w:r>
        <w:rPr/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firstLine="5783"/>
        <w:jc w:val="both"/>
        <w:rPr/>
      </w:pPr>
      <w:r>
        <w:rPr/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firstLine="5783"/>
        <w:jc w:val="both"/>
        <w:rPr/>
      </w:pPr>
      <w:r>
        <w:rPr/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firstLine="5783"/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-608330</wp:posOffset>
            </wp:positionV>
            <wp:extent cx="436880" cy="61785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uk-UA"/>
        </w:rPr>
        <w:t>ВИКОНАВЧИЙ КОМІТЕТ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ВІДДІЛ АРХІТЕКТУРИ, МІСТОБУДУВАННЯ ТА НАДЗВИЧАЙНИХ СИТУАЦІЙ</w:t>
      </w:r>
    </w:p>
    <w:p>
      <w:pPr>
        <w:pStyle w:val="Normal"/>
        <w:jc w:val="center"/>
        <w:rPr/>
      </w:pPr>
      <w:r>
        <w:rPr>
          <w:lang w:val="uk-UA"/>
        </w:rPr>
        <w:t>вул.Покровська,14, м.Решетилівка, Полтавської області, 38400</w:t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hanging="0"/>
        <w:jc w:val="center"/>
        <w:rPr/>
      </w:pPr>
      <w:r>
        <w:rPr>
          <w:sz w:val="28"/>
          <w:szCs w:val="28"/>
          <w:lang w:val="uk-UA"/>
        </w:rPr>
        <w:t xml:space="preserve">тел/факс (05363) 21380,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4">
        <w:r>
          <w:rPr>
            <w:rStyle w:val="Style16"/>
            <w:sz w:val="28"/>
            <w:szCs w:val="28"/>
            <w:lang w:val="en-US"/>
          </w:rPr>
          <w:t>reset</w:t>
        </w:r>
      </w:hyperlink>
      <w:hyperlink r:id="rId5">
        <w:r>
          <w:rPr>
            <w:rStyle w:val="Style16"/>
            <w:sz w:val="28"/>
            <w:szCs w:val="28"/>
            <w:lang w:val="uk-UA"/>
          </w:rPr>
          <w:t>_</w:t>
        </w:r>
      </w:hyperlink>
      <w:r>
        <w:rPr>
          <w:rStyle w:val="Style16"/>
          <w:sz w:val="28"/>
          <w:szCs w:val="28"/>
          <w:lang w:val="en-US"/>
        </w:rPr>
        <w:t>arh</w:t>
      </w:r>
      <w:hyperlink r:id="rId6">
        <w:r>
          <w:rPr>
            <w:rStyle w:val="Style16"/>
            <w:sz w:val="28"/>
            <w:szCs w:val="28"/>
            <w:lang w:val="uk-UA"/>
          </w:rPr>
          <w:t>@</w:t>
        </w:r>
      </w:hyperlink>
      <w:hyperlink r:id="rId7">
        <w:r>
          <w:rPr>
            <w:rStyle w:val="Style16"/>
            <w:sz w:val="28"/>
            <w:szCs w:val="28"/>
            <w:lang w:val="en-US"/>
          </w:rPr>
          <w:t>ukr</w:t>
        </w:r>
      </w:hyperlink>
      <w:hyperlink r:id="rId8">
        <w:r>
          <w:rPr>
            <w:rStyle w:val="Style16"/>
            <w:sz w:val="28"/>
            <w:szCs w:val="28"/>
            <w:lang w:val="uk-UA"/>
          </w:rPr>
          <w:t>.</w:t>
        </w:r>
      </w:hyperlink>
      <w:hyperlink r:id="rId9">
        <w:r>
          <w:rPr>
            <w:rStyle w:val="Style16"/>
            <w:sz w:val="28"/>
            <w:szCs w:val="28"/>
            <w:lang w:val="en-US"/>
          </w:rPr>
          <w:t>net</w:t>
        </w:r>
      </w:hyperlink>
      <w:r>
        <w:rPr>
          <w:sz w:val="28"/>
          <w:szCs w:val="28"/>
          <w:lang w:val="uk-UA"/>
        </w:rPr>
        <w:t xml:space="preserve"> Код ЄДРПОУ 04382895</w:t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hanging="0"/>
        <w:jc w:val="both"/>
        <w:rPr/>
      </w:pPr>
      <w:r>
        <w:rPr>
          <w:sz w:val="28"/>
          <w:szCs w:val="28"/>
          <w:lang w:val="uk-UA"/>
        </w:rPr>
        <w:t>__________ №___________                                          На № _______ від ________</w:t>
      </w:r>
      <w:r>
        <w:br w:type="page"/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firstLine="5783"/>
        <w:jc w:val="both"/>
        <w:rPr/>
      </w:pPr>
      <w:r>
        <w:rPr>
          <w:sz w:val="28"/>
          <w:szCs w:val="28"/>
          <w:lang w:val="uk-UA"/>
        </w:rPr>
        <w:t>ЗАТВЕРДЖЕНО</w:t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firstLine="5783"/>
        <w:jc w:val="both"/>
        <w:rPr/>
      </w:pPr>
      <w:r>
        <w:rPr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firstLine="5783"/>
        <w:jc w:val="both"/>
        <w:rPr/>
      </w:pPr>
      <w:r>
        <w:rPr>
          <w:sz w:val="28"/>
          <w:szCs w:val="28"/>
          <w:lang w:val="uk-UA"/>
        </w:rPr>
        <w:t>16 грудня 2019 року № 411</w:t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firstLine="5783"/>
        <w:jc w:val="both"/>
        <w:rPr/>
      </w:pPr>
      <w:r>
        <w:rPr/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firstLine="5783"/>
        <w:jc w:val="both"/>
        <w:rPr/>
      </w:pPr>
      <w:r>
        <w:rPr/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firstLine="5783"/>
        <w:jc w:val="both"/>
        <w:rPr/>
      </w:pPr>
      <w:r>
        <w:rPr/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firstLine="5783"/>
        <w:jc w:val="both"/>
        <w:rPr/>
      </w:pPr>
      <w:r>
        <w:rPr/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firstLine="5783"/>
        <w:jc w:val="both"/>
        <w:rPr/>
      </w:pPr>
      <w:r>
        <w:rPr/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firstLine="5783"/>
        <w:jc w:val="both"/>
        <w:rPr/>
      </w:pPr>
      <w:r>
        <w:rPr/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firstLine="5783"/>
        <w:jc w:val="both"/>
        <w:rPr/>
      </w:pPr>
      <w:r>
        <w:rPr/>
      </w:r>
    </w:p>
    <w:p>
      <w:pPr>
        <w:pStyle w:val="Normal"/>
        <w:widowControl/>
        <w:tabs>
          <w:tab w:val="left" w:pos="7088" w:leader="none"/>
        </w:tabs>
        <w:suppressAutoHyphens w:val="true"/>
        <w:bidi w:val="0"/>
        <w:ind w:left="0" w:right="0" w:firstLine="5783"/>
        <w:jc w:val="both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-608330</wp:posOffset>
            </wp:positionV>
            <wp:extent cx="436880" cy="617855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uk-UA"/>
        </w:rPr>
        <w:t>ВИКОНАВЧИЙ КОМІТЕТ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ВІДДІЛ АРХІТЕКТУРИ, МІСТОБУДУВАННЯ ТА НАДЗВИЧАЙНИХ СИТУАЦІЙ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color w:val="auto"/>
          <w:sz w:val="28"/>
          <w:szCs w:val="28"/>
          <w:lang w:val="uk-UA"/>
        </w:rPr>
      </w:pPr>
      <w:r>
        <w:rPr>
          <w:b/>
          <w:bCs/>
          <w:sz w:val="32"/>
          <w:szCs w:val="32"/>
          <w:lang w:val="uk-UA"/>
        </w:rPr>
        <w:t>НАКАЗ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Гіперпосилання"/>
    <w:qFormat/>
    <w:rPr>
      <w:color w:val="0000FF"/>
      <w:u w:val="single"/>
    </w:rPr>
  </w:style>
  <w:style w:type="character" w:styleId="ListLabel1" w:customStyle="1">
    <w:name w:val="ListLabel 1"/>
    <w:qFormat/>
    <w:rPr>
      <w:lang w:val="en-US"/>
    </w:rPr>
  </w:style>
  <w:style w:type="character" w:styleId="ListLabel2" w:customStyle="1">
    <w:name w:val="ListLabel 2"/>
    <w:qFormat/>
    <w:rPr>
      <w:lang w:val="uk-UA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935a4f"/>
    <w:rPr>
      <w:rFonts w:ascii="Tahoma" w:hAnsi="Tahoma" w:eastAsia="Times New Roman" w:cs="Tahoma"/>
      <w:color w:val="00000A"/>
      <w:sz w:val="16"/>
      <w:szCs w:val="16"/>
      <w:lang w:val="ru-RU" w:bidi="ar-SA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lang w:val="en-US"/>
    </w:rPr>
  </w:style>
  <w:style w:type="character" w:styleId="ListLabel20">
    <w:name w:val="ListLabel 20"/>
    <w:qFormat/>
    <w:rPr>
      <w:lang w:val="uk-UA"/>
    </w:rPr>
  </w:style>
  <w:style w:type="character" w:styleId="ListLabel21">
    <w:name w:val="ListLabel 21"/>
    <w:qFormat/>
    <w:rPr>
      <w:sz w:val="28"/>
      <w:szCs w:val="28"/>
      <w:lang w:val="en-US"/>
    </w:rPr>
  </w:style>
  <w:style w:type="character" w:styleId="ListLabel22">
    <w:name w:val="ListLabel 22"/>
    <w:qFormat/>
    <w:rPr>
      <w:sz w:val="28"/>
      <w:szCs w:val="28"/>
      <w:lang w:val="uk-U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2" w:customStyle="1">
    <w:name w:val="Покажчик"/>
    <w:basedOn w:val="Normal"/>
    <w:qFormat/>
    <w:pPr>
      <w:suppressLineNumbers/>
    </w:pPr>
    <w:rPr>
      <w:rFonts w:cs="FreeSans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1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935a4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reset_rada@ukr.net" TargetMode="External"/><Relationship Id="rId5" Type="http://schemas.openxmlformats.org/officeDocument/2006/relationships/hyperlink" Target="mailto:reset_rada@ukr.net" TargetMode="External"/><Relationship Id="rId6" Type="http://schemas.openxmlformats.org/officeDocument/2006/relationships/hyperlink" Target="mailto:reset_rada@ukr.net" TargetMode="External"/><Relationship Id="rId7" Type="http://schemas.openxmlformats.org/officeDocument/2006/relationships/hyperlink" Target="mailto:reset_rada@ukr.net" TargetMode="External"/><Relationship Id="rId8" Type="http://schemas.openxmlformats.org/officeDocument/2006/relationships/hyperlink" Target="mailto:reset_rada@ukr.net" TargetMode="External"/><Relationship Id="rId9" Type="http://schemas.openxmlformats.org/officeDocument/2006/relationships/hyperlink" Target="mailto:reset_rada@ukr.net" TargetMode="External"/><Relationship Id="rId10" Type="http://schemas.openxmlformats.org/officeDocument/2006/relationships/image" Target="media/image3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LibreOffice/6.1.0.3$Windows_X86_64 LibreOffice_project/efb621ed25068d70781dc026f7e9c5187a4decd1</Application>
  <Pages>3</Pages>
  <Words>193</Words>
  <Characters>1470</Characters>
  <CharactersWithSpaces>1844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2017-07-06T08:45:00Z</dcterms:created>
  <dc:creator>WIN7XP</dc:creator>
  <dc:description/>
  <dc:language>uk-UA</dc:language>
  <cp:lastModifiedBy/>
  <cp:lastPrinted>2020-01-27T14:41:00Z</cp:lastPrinted>
  <dcterms:modified xsi:type="dcterms:W3CDTF">2020-01-29T12:34:13Z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