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C" w:rsidRPr="009131AC" w:rsidRDefault="00B65005" w:rsidP="009131AC">
      <w:pPr>
        <w:tabs>
          <w:tab w:val="left" w:pos="8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ge">
              <wp:posOffset>657225</wp:posOffset>
            </wp:positionV>
            <wp:extent cx="457200" cy="609600"/>
            <wp:effectExtent l="19050" t="0" r="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1AC" w:rsidRPr="009131AC" w:rsidRDefault="009131AC" w:rsidP="009131AC">
      <w:pPr>
        <w:tabs>
          <w:tab w:val="left" w:pos="8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tabs>
          <w:tab w:val="left" w:pos="8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AC">
        <w:rPr>
          <w:rFonts w:ascii="Times New Roman" w:hAnsi="Times New Roman" w:cs="Times New Roman"/>
          <w:b/>
          <w:sz w:val="28"/>
          <w:szCs w:val="28"/>
        </w:rPr>
        <w:t>РЕШЕТИЛІВСЬКА СЕЛИЩНА РАДА</w:t>
      </w:r>
    </w:p>
    <w:p w:rsidR="009131AC" w:rsidRPr="009131AC" w:rsidRDefault="009131AC" w:rsidP="0091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AC">
        <w:rPr>
          <w:rFonts w:ascii="Times New Roman" w:hAnsi="Times New Roman" w:cs="Times New Roman"/>
          <w:b/>
          <w:sz w:val="28"/>
          <w:szCs w:val="28"/>
        </w:rPr>
        <w:t>РЕШЕТИЛІВСЬКОГО РАЙОНУ ПОЛТАВСЬКОЇ ОБЛАСТІ</w:t>
      </w:r>
    </w:p>
    <w:p w:rsidR="009131AC" w:rsidRPr="009131AC" w:rsidRDefault="009131AC" w:rsidP="0091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AC" w:rsidRPr="009131AC" w:rsidRDefault="009131AC" w:rsidP="0091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AC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9131AC" w:rsidRPr="009131AC" w:rsidRDefault="009131AC" w:rsidP="009131A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131AC" w:rsidRPr="009131AC" w:rsidRDefault="009131AC" w:rsidP="009131AC">
      <w:pPr>
        <w:tabs>
          <w:tab w:val="left" w:pos="19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08 липня  2016 року </w:t>
      </w:r>
      <w:r w:rsidRPr="009131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№  2</w:t>
      </w: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Про  ініціювання  добровільного </w:t>
      </w: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територіальних  громад </w:t>
      </w: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>Решетилівської селищної ради</w:t>
      </w:r>
    </w:p>
    <w:p w:rsidR="009131AC" w:rsidRPr="009131AC" w:rsidRDefault="009131AC" w:rsidP="0091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>Відповідно до частин 1, 2 статті 5 Закону України «Про добровільне об’єднання територіальних  громад»,  статей  42,  59  Закону  України  «Про  місцеве самоврядування в Україні»:</w:t>
      </w:r>
    </w:p>
    <w:p w:rsidR="009131AC" w:rsidRPr="009131AC" w:rsidRDefault="009131AC" w:rsidP="0091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1.Ініціюю  добровільне  об’єднання  територіальних  громад  сіл : Миколаївка, Нагірне, Пасічники, Потічок 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Потічанської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сіл Білоконі,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Ганжі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Колотії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Прокопівка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Сені,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Шкурупіївка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Хоружі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 Решетилівської селищної ради та селища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селищної ради в об’єднану територіальну  громаду з центром у селищі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131AC" w:rsidRPr="009131AC" w:rsidRDefault="009131AC" w:rsidP="0091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>2. Провести  громадське  обговорення  щодо  можливого  добровільного об’єднання територіальних  громад  протягом  30  днів  з  дня  прийняття цього  розпорядження. Призначити відповідальним за проведення громадського обговорення секретаря виконкому та ради Решетилівської селищної ради  Клименко Людмилу Вікторівну.</w:t>
      </w:r>
    </w:p>
    <w:p w:rsidR="009131AC" w:rsidRPr="009131AC" w:rsidRDefault="009131AC" w:rsidP="0091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3. Включити  до  порядку  денного   6 позачергової   сесії 7   скликання  селищної  ради питання про добровільне об’єднання  територіальних  громад  сіл :  Миколаївка, Нагірне,Пасічники, Потічок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Потічанської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сіл Білоконі,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Ганжі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Колотії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Прокопівка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Сені,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Шкурупіївка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Хоружі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 Решетилівської селищної ради та селища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селищної ради в об’єднану територіальну  громаду з центром у селищі </w:t>
      </w:r>
      <w:proofErr w:type="spellStart"/>
      <w:r w:rsidRPr="009131AC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9131A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131AC" w:rsidRPr="009131AC" w:rsidRDefault="009131AC" w:rsidP="0091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1AC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9131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1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1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1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1AC">
        <w:rPr>
          <w:rFonts w:ascii="Times New Roman" w:hAnsi="Times New Roman" w:cs="Times New Roman"/>
          <w:sz w:val="28"/>
          <w:szCs w:val="28"/>
          <w:lang w:val="uk-UA"/>
        </w:rPr>
        <w:tab/>
        <w:t>В.В.Кузьменко</w:t>
      </w:r>
    </w:p>
    <w:p w:rsidR="009131AC" w:rsidRPr="009131AC" w:rsidRDefault="009131A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D8C" w:rsidRPr="009131AC" w:rsidRDefault="00BD6D8C" w:rsidP="00913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6D8C" w:rsidRPr="0091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1AC"/>
    <w:rsid w:val="009131AC"/>
    <w:rsid w:val="00B65005"/>
    <w:rsid w:val="00BD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2016-07-22T13:56:00Z</dcterms:created>
  <dcterms:modified xsi:type="dcterms:W3CDTF">2016-07-22T13:57:00Z</dcterms:modified>
</cp:coreProperties>
</file>