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-579120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12 березня 2021 року                                                                                      № 62 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намір продовження договорів оренди нежитлових приміщень, що перебувають в комунальній власності Решетилівської міської територіальної громади</w:t>
      </w:r>
      <w:bookmarkStart w:id="0" w:name="__DdeLink__530_3315367958"/>
      <w:bookmarkStart w:id="1" w:name="__DdeLink__2928_1942599768"/>
      <w:bookmarkEnd w:id="0"/>
      <w:bookmarkEnd w:id="1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03.06.2020 № 483, Методикою розрахунку орендної плати за державне майно та пропорції її розподілу, затвердженою постановою Кабінету Міністрів України від 04.10.1995 № 786,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2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2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 Продовжити договори оренди </w:t>
      </w:r>
      <w:r>
        <w:rPr>
          <w:rFonts w:ascii="Times New Roman" w:hAnsi="Times New Roman"/>
          <w:sz w:val="28"/>
          <w:szCs w:val="28"/>
          <w:lang w:val="uk-UA"/>
        </w:rPr>
        <w:t>(без проведення аукціону) нежитлових приміщень,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розташованих за адресами: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1) м. Решетилівка, вул. Покровська, 14-А, 4 кімнати загальною площею 131,7 кв.м., орендар Комунальна установа „Трудовий архів Решетилівської міської ради Полтавської області”;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2) с. Остап</w:t>
      </w:r>
      <w:r>
        <w:rPr>
          <w:rFonts w:cs="Times New Roman" w:ascii="Times New Roman" w:hAnsi="Times New Roman"/>
          <w:sz w:val="28"/>
          <w:szCs w:val="28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є, вул. Бережного, 15, приміщення амбулаторії загальною площею 254,21 кв.м. та господарська будівля загальною площею 109,48 кв.м., орендар  Комунальне некомерційне підприємство „Великобагачанський центр первинної медико-санітарної допомоги Великобагачанської селищної ради”.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 Продовжити договори оренди </w:t>
      </w:r>
      <w:r>
        <w:rPr>
          <w:rFonts w:ascii="Times New Roman" w:hAnsi="Times New Roman"/>
          <w:sz w:val="28"/>
          <w:szCs w:val="28"/>
          <w:lang w:val="uk-UA"/>
        </w:rPr>
        <w:t>(за результатами проведення аукціону) нежитлових приміщень,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розташованих в будинках за адресою в м. Решетилівка: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1) вул. Покровська, 16, нежитлове приміщення (кабінет) загальною площею 3,5 кв.м., орендар фізична особа-підприємець Руда Т.М.;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2) вул. Покровська, 16, нежитлове приміщення (кабінет) загальною площею 14,3 кв.м., орендар фізична особа-підприємець Казаков О.А.;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3) вул. Покровська, 16, нежитлове приміщення (кабінет) загальною площею 12,0 кв. м., орендар фізична особа-підприємець Черненко С.М.;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4) вул. Покровська, 16, нежитлове приміщення (кабінети) загальною площею 44,8 кв. м., орендар фізична особа-підприємець Деркач В.Г.;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5) вул. Покровська, 9, нежитлове приміщення (кабінет) загальною площею 32,8 кв. м., орендар фізична особа-підприємець Верещака Т.І.;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6) вул. Покровська, 9, нежитлове приміщення (кабінети) загальною площею 36,95 кв. м., орендар фізична особа-підприємець Жакун Т.В.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 Включити до Переліку другого типу нежитлові приміщення розташовані за адресою: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1) м. Решетилівка, вул. Покровська, 14-А, 4 кімнати загальною площею 131,7 кв.м., орендар Комунальна установа „Трудовий архів Решетилівської міської ради Полтавської області”;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2) с. Остап</w:t>
      </w:r>
      <w:r>
        <w:rPr>
          <w:rFonts w:cs="Times New Roman" w:ascii="Times New Roman" w:hAnsi="Times New Roman"/>
          <w:sz w:val="28"/>
          <w:szCs w:val="28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є, вул. Бережного, 15, приміщення амбулаторії загальною площею 254,21 кв.м. та господарська будівля загальною площею 109,48 кв.м., орендар  Комунальне некомерційне підприємство „Великобагачанський центр первинної медико-санітарної допомоги Великобагачанської селищної ради”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4. Включити до Переліку першого типу нежитлові приміщення розташовані за адресою в м.Решетилівка: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1) вул. Покровська, 16, нежитлове приміщення (кабінет) загальною площею 3,5 кв.м., орендар фізична особа-підприємець Руда Т.М.;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2) вул. Покровська, 16, нежитлове приміщення (кабінет) загальною площею 14,3 кв.м., орендар фізична особа-підприємець Казаков О.А.;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3) вул. Покровська, 16, нежитлове приміщення (кабінет) загальною площею 12,0 кв. м., орендар фізична особа-підприємець Черненко С.М.;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4) вул. Покровська, 16, нежитлове приміщення (кабінети) загальною площею 44,8 кв. м., орендар фізична особа-підприємець Деркач В.Г.;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5) вул. Покровська, 9, нежитлове приміщення (кабінет) загальною площею 32,8 кв. м., орендар фізична особа-підприємець Верещака Т.І.;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6) вул. Покровська, 9, нежитлове приміщення (кабінети) загальною площею 36,95 кв. м., орендар фізична особа-підприємець Жакун Т.В.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5. Доручити відділу з юридичних питань та управління комунальним майном виконавчого комітету міської ради (Колотій Н.Ю.) провести процедуру продовження вказаних договорів.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      Т.А. Малиш</w:t>
      </w:r>
      <w:bookmarkStart w:id="3" w:name="_GoBack"/>
      <w:bookmarkEnd w:id="3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/>
      </w:r>
    </w:p>
    <w:sectPr>
      <w:type w:val="nextPage"/>
      <w:pgSz w:w="11906" w:h="16838"/>
      <w:pgMar w:left="1701" w:right="567" w:header="0" w:top="107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4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4c20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45f0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sid w:val="000c70f6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rsid w:val="000c70f6"/>
    <w:pPr>
      <w:spacing w:before="0" w:after="140"/>
    </w:pPr>
    <w:rPr/>
  </w:style>
  <w:style w:type="paragraph" w:styleId="Style17">
    <w:name w:val="List"/>
    <w:basedOn w:val="Style16"/>
    <w:rsid w:val="000c70f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rsid w:val="000c70f6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0c70f6"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1"/>
    <w:basedOn w:val="Normal"/>
    <w:next w:val="Style16"/>
    <w:qFormat/>
    <w:rsid w:val="000c70f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Название объекта1"/>
    <w:basedOn w:val="Normal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69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45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895621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eastAsia="uk-UA" w:val="ru-RU" w:bidi="ar-SA"/>
    </w:rPr>
  </w:style>
  <w:style w:type="paragraph" w:styleId="Style21" w:customStyle="1">
    <w:name w:val="Вміст таблиці"/>
    <w:basedOn w:val="Normal"/>
    <w:qFormat/>
    <w:rsid w:val="008956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44c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Application>LibreOffice/6.1.2.1$Windows_X86_64 LibreOffice_project/65905a128db06ba48db947242809d14d3f9a93fe</Application>
  <Pages>2</Pages>
  <Words>494</Words>
  <Characters>3534</Characters>
  <CharactersWithSpaces>4181</CharactersWithSpaces>
  <Paragraphs>30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2021-03-17T12:09:00Z</cp:lastPrinted>
  <dcterms:modified xsi:type="dcterms:W3CDTF">2021-03-19T14:02:29Z</dcterms:modified>
  <cp:revision>131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