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12 квітня 2021 року                                                                                            №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98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Про затвердження висновків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про вартість майна для передачі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його в оренду </w:t>
      </w:r>
      <w:bookmarkStart w:id="0" w:name="__DdeLink__2928_1942599768"/>
      <w:bookmarkEnd w:id="0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 рішенням третьої позачергової сесії Решетилівської міської ради восьмого скликання від 27.01.2021 № </w:t>
      </w:r>
      <w:bookmarkStart w:id="1" w:name="__DdeLink__4401_1134728214"/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>105-3-</w:t>
      </w:r>
      <w:r>
        <w:rPr>
          <w:rFonts w:eastAsia="Calibri" w:cs="Times New Roman"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>ІІ</w:t>
      </w:r>
      <w:bookmarkEnd w:id="1"/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І „Про затвердження документів щодо оренди майна Решетилівської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висновки про вартість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майна для передачі його в оренду,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що розташоване за адресою: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40" w:leader="none"/>
        </w:tabs>
        <w:spacing w:lineRule="auto" w:line="240" w:before="0" w:after="0"/>
        <w:ind w:left="0" w:firstLine="851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  Покровська, 14-А, м. Решетилівка,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45,40 кв.м., вартістю 142480,00 грн. (сто сорок дві тисячі чотириста вісімдесят гривень 00 коп.);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40" w:before="0" w:after="0"/>
        <w:ind w:left="0" w:firstLine="851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провулок Шкільний, 3, с. Михнівка, нежитлове приміщення загальною площею 22,1 кв.м., вартістю 13500,00 грн. (тринадцять тисяч п'ятсот гривень 00 коп.).</w:t>
      </w:r>
      <w:bookmarkStart w:id="2" w:name="_GoBack"/>
      <w:bookmarkEnd w:id="2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Style w:val="a9"/>
        <w:tblW w:w="9353" w:type="dxa"/>
        <w:jc w:val="left"/>
        <w:tblInd w:w="108" w:type="dxa"/>
        <w:tblCellMar>
          <w:top w:w="0" w:type="dxa"/>
          <w:left w:w="1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31"/>
        <w:gridCol w:w="4221"/>
      </w:tblGrid>
      <w:tr>
        <w:trPr/>
        <w:tc>
          <w:tcPr>
            <w:tcW w:w="51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51" w:leader="none"/>
                <w:tab w:val="left" w:pos="1645" w:leader="none"/>
                <w:tab w:val="left" w:pos="2018" w:leader="none"/>
              </w:tabs>
              <w:spacing w:lineRule="auto" w:line="240" w:before="0" w:after="0"/>
              <w:ind w:right="141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tabs>
          <w:tab w:val="clear" w:pos="708"/>
          <w:tab w:val="left" w:pos="708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       Т.А. Малиш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)"/>
      <w:lvlJc w:val="left"/>
      <w:pPr>
        <w:ind w:left="568" w:hanging="0"/>
      </w:pPr>
      <w:rPr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eastAsia="uk-UA" w:val="ru-RU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LibreOffice/6.1.2.1$Windows_X86_64 LibreOffice_project/65905a128db06ba48db947242809d14d3f9a93fe</Application>
  <Pages>1</Pages>
  <Words>162</Words>
  <Characters>1086</Characters>
  <CharactersWithSpaces>1715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2021-03-26T13:04:00Z</cp:lastPrinted>
  <dcterms:modified xsi:type="dcterms:W3CDTF">2021-04-13T10:40:35Z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1049-11.2.0.10078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