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квітня 2021 року                                                                                    № 126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здійснення правочинів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стосовно нерухомого майна,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право власності на яке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має дитина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ст. 177 Сімейного Кодексу України, ст.ст. 32, 361 Цивільного Кодексу України, Законом України „Про місцеве самоврядування в Україні”, ст. 17  Закону України „Про охорону дитинства”, п. 67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26.04.2021, розглянувши заяву матері неповнолітньої дитини і відповідні матеріали про надання дозволу та згоди на здійснення правочинів стосовно нерухомого майна, право власності на яке має дитина,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 Надати дозвіл громадянці Макушкіній Наталії Вікторівні на надання згоди на  підписання її неповнолітньою дочкою  *******, **</w:t>
      </w:r>
      <w:r>
        <w:rPr>
          <w:rFonts w:cs="Times New Roman" w:ascii="Times New Roman" w:hAnsi="Times New Roman"/>
          <w:sz w:val="28"/>
          <w:szCs w:val="28"/>
          <w:lang w:val="uk-UA"/>
        </w:rPr>
        <w:t>****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року народження,   договору оренди земельної ділянки, загальною площею 3,7535 га, кадастровий номер 5324255100:00:001:0112, що розташована на території Решетилівської міської ради  Полтавської області, де 1/3 належить неповнолітній на праві приватної спільної часткової  власності.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Надати дозвіл Макушкіній Наталії Вікторівні  на отримання орендної плати від імені її неповнолітньої дочки **********, ****** року народження.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LibreOffice/6.1.2.1$Windows_X86_64 LibreOffice_project/65905a128db06ba48db947242809d14d3f9a93fe</Application>
  <Pages>1</Pages>
  <Words>188</Words>
  <Characters>1262</Characters>
  <CharactersWithSpaces>1616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2021-02-16T08:42:00Z</dcterms:created>
  <dc:creator>Win7</dc:creator>
  <dc:description/>
  <dc:language>uk-UA</dc:language>
  <cp:lastModifiedBy/>
  <cp:lastPrinted>2021-04-29T12:00:47Z</cp:lastPrinted>
  <dcterms:modified xsi:type="dcterms:W3CDTF">2021-05-07T15:04:08Z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