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  <w:drawing>
          <wp:anchor behindDoc="0" distT="0" distB="0" distL="0" distR="5080" simplePos="0" locked="0" layoutInCell="1" allowOverlap="1" relativeHeight="2">
            <wp:simplePos x="0" y="0"/>
            <wp:positionH relativeFrom="column">
              <wp:posOffset>2853055</wp:posOffset>
            </wp:positionH>
            <wp:positionV relativeFrom="paragraph">
              <wp:posOffset>-430530</wp:posOffset>
            </wp:positionV>
            <wp:extent cx="433070" cy="614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Normal"/>
        <w:spacing w:lineRule="auto" w:line="360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rPr/>
      </w:pPr>
      <w:r>
        <w:rPr>
          <w:color w:val="000000"/>
          <w:sz w:val="28"/>
          <w:szCs w:val="28"/>
          <w:lang w:eastAsia="uk-UA"/>
        </w:rPr>
        <w:t>31 травня 2021 року                                                                                       № 138</w:t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/>
      </w:pPr>
      <w:r>
        <w:rPr>
          <w:rFonts w:cs="Times New Roman"/>
          <w:color w:val="000000"/>
          <w:sz w:val="28"/>
          <w:szCs w:val="28"/>
          <w:lang w:eastAsia="uk-UA"/>
        </w:rPr>
        <w:t xml:space="preserve">Про проведення повідомної реєстрації змін та доповнень до Колективного договору </w:t>
      </w:r>
      <w:bookmarkStart w:id="0" w:name="__DdeLink__174_2325833539"/>
      <w:r>
        <w:rPr>
          <w:rFonts w:cs="Times New Roman"/>
          <w:color w:val="000000"/>
          <w:sz w:val="28"/>
          <w:szCs w:val="28"/>
          <w:lang w:eastAsia="uk-UA"/>
        </w:rPr>
        <w:t xml:space="preserve">між адміністрацією та уповноваженим трудового колективу працівників  </w:t>
      </w:r>
      <w:bookmarkStart w:id="1" w:name="__DdeLink__165_201489150"/>
      <w:bookmarkEnd w:id="0"/>
      <w:bookmarkEnd w:id="1"/>
      <w:r>
        <w:rPr>
          <w:rFonts w:cs="Times New Roman"/>
          <w:color w:val="000000"/>
          <w:sz w:val="28"/>
          <w:szCs w:val="28"/>
          <w:lang w:eastAsia="uk-UA"/>
        </w:rPr>
        <w:t>Центру надання соціальних послуг Решетилівської міської ради на 2021-2025 роки</w:t>
      </w:r>
      <w:bookmarkStart w:id="2" w:name="_Hlk68771044"/>
      <w:bookmarkEnd w:id="2"/>
    </w:p>
    <w:p>
      <w:pPr>
        <w:pStyle w:val="Normal"/>
        <w:tabs>
          <w:tab w:val="clear" w:pos="708"/>
          <w:tab w:val="left" w:pos="96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hanging="0"/>
        <w:jc w:val="both"/>
        <w:rPr>
          <w:rFonts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rFonts w:cs="Times New Roman"/>
          <w:sz w:val="28"/>
          <w:szCs w:val="28"/>
        </w:rPr>
        <w:t>Керуючись підпунктом 9 пункту „б” частини першої статті 34 Закону України ,,Про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місцеве самоврядування в Україні”, статтею 15 Кодексу законів про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працю України, Порядком </w:t>
      </w:r>
      <w:r>
        <w:rPr>
          <w:rFonts w:eastAsia="SimSun" w:cs="Times New Roman"/>
          <w:bCs/>
          <w:sz w:val="28"/>
          <w:szCs w:val="28"/>
          <w:shd w:fill="FFFFFF" w:val="clear"/>
        </w:rPr>
        <w:t xml:space="preserve">повідомної реєстрації галузевих (міжгалузевих) і територіальних угод, колективних договорів, затверджених </w:t>
      </w:r>
      <w:r>
        <w:rPr>
          <w:rFonts w:cs="Times New Roman"/>
          <w:sz w:val="28"/>
          <w:szCs w:val="28"/>
        </w:rPr>
        <w:t>постановою Кабінету Міністрів України від 13.02.2013 № 115 (</w:t>
      </w:r>
      <w:r>
        <w:rPr>
          <w:rFonts w:eastAsia="SimSun" w:cs="Times New Roman"/>
          <w:sz w:val="28"/>
          <w:szCs w:val="28"/>
          <w:shd w:fill="FFFFFF" w:val="clear"/>
        </w:rPr>
        <w:t>в редакції постанови Кабінету Міністрів України від 21.08.2019 №768)</w:t>
      </w:r>
      <w:r>
        <w:rPr>
          <w:rFonts w:cs="Times New Roman"/>
          <w:sz w:val="28"/>
          <w:szCs w:val="28"/>
        </w:rPr>
        <w:t xml:space="preserve">, розглянувши лист </w:t>
      </w:r>
      <w:bookmarkStart w:id="3" w:name="__DdeLink__329_3451913741"/>
      <w:bookmarkEnd w:id="3"/>
      <w:r>
        <w:rPr>
          <w:rFonts w:cs="Times New Roman"/>
          <w:sz w:val="28"/>
          <w:szCs w:val="28"/>
        </w:rPr>
        <w:t>Центру надання соціальних послуг Решетилівської міської ради від 07.05.2021       № 01-48/218, виконавчий комітет Решетилівської міської ради</w:t>
      </w:r>
    </w:p>
    <w:p>
      <w:pPr>
        <w:pStyle w:val="Normal"/>
        <w:ind w:right="-283" w:hanging="0"/>
        <w:jc w:val="both"/>
        <w:rPr/>
      </w:pPr>
      <w:r>
        <w:rPr>
          <w:rFonts w:cs="Times New Roman"/>
          <w:b/>
          <w:sz w:val="28"/>
          <w:szCs w:val="28"/>
        </w:rPr>
        <w:t>ВИРІШИВ:</w:t>
      </w:r>
    </w:p>
    <w:p>
      <w:pPr>
        <w:pStyle w:val="Normal"/>
        <w:ind w:left="-284" w:right="-284" w:hanging="0"/>
        <w:jc w:val="both"/>
        <w:rPr/>
      </w:pPr>
      <w:r>
        <w:rPr>
          <w:rFonts w:cs="Times New Roman"/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-57" w:firstLine="766"/>
        <w:jc w:val="both"/>
        <w:rPr/>
      </w:pPr>
      <w:r>
        <w:rPr>
          <w:rFonts w:cs="Times New Roman"/>
          <w:sz w:val="28"/>
          <w:szCs w:val="28"/>
        </w:rPr>
        <w:t xml:space="preserve">Провести повідомну реєстрацію </w:t>
      </w:r>
      <w:r>
        <w:rPr>
          <w:rFonts w:cs="Times New Roman"/>
          <w:color w:val="000000"/>
          <w:sz w:val="28"/>
          <w:szCs w:val="28"/>
          <w:lang w:eastAsia="uk-UA"/>
        </w:rPr>
        <w:t xml:space="preserve">змін та доповнень до Колективного договору між адміністрацією та уповноваженим трудового колективу працівників Центру надання соціальних послуг Решетилівської міської ради на 2021-2025 роки </w:t>
      </w:r>
      <w:r>
        <w:rPr>
          <w:rFonts w:cs="Times New Roman"/>
          <w:sz w:val="28"/>
          <w:szCs w:val="28"/>
        </w:rPr>
        <w:t>(додається).</w:t>
      </w:r>
    </w:p>
    <w:p>
      <w:pPr>
        <w:pStyle w:val="Normal"/>
        <w:tabs>
          <w:tab w:val="clear" w:pos="708"/>
          <w:tab w:val="left" w:pos="6521" w:leader="none"/>
        </w:tabs>
        <w:ind w:right="-284" w:hanging="0"/>
        <w:rPr>
          <w:rFonts w:cs="Times New Roman"/>
          <w:b/>
          <w:b/>
          <w:sz w:val="28"/>
          <w:szCs w:val="28"/>
          <w:highlight w:val="yellow"/>
        </w:rPr>
      </w:pPr>
      <w:r>
        <w:rPr>
          <w:rFonts w:cs="Times New Roman"/>
          <w:b/>
          <w:sz w:val="28"/>
          <w:szCs w:val="28"/>
          <w:highlight w:val="yellow"/>
        </w:rPr>
      </w:r>
    </w:p>
    <w:p>
      <w:pPr>
        <w:pStyle w:val="Normal"/>
        <w:ind w:righ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right="-284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val="uk-UA" w:eastAsia="en-US" w:bidi="ar-SA"/>
        </w:rPr>
        <w:t xml:space="preserve">Секретар міської ради                                                                        Т.А. Малиш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07a6"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564d9a"/>
    <w:rPr>
      <w:rFonts w:ascii="Segoe UI" w:hAnsi="Segoe UI" w:eastAsia="Arial Unicode MS" w:cs="Mangal"/>
      <w:kern w:val="2"/>
      <w:sz w:val="18"/>
      <w:szCs w:val="16"/>
      <w:lang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564d9a"/>
    <w:pPr/>
    <w:rPr>
      <w:rFonts w:ascii="Segoe UI" w:hAnsi="Segoe UI" w:cs="Mangal"/>
      <w:sz w:val="18"/>
      <w:szCs w:val="16"/>
    </w:rPr>
  </w:style>
  <w:style w:type="paragraph" w:styleId="DocumentMap">
    <w:name w:val="DocumentMap"/>
    <w:qFormat/>
    <w:pPr>
      <w:widowControl/>
      <w:bidi w:val="0"/>
      <w:spacing w:lineRule="auto" w:line="254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27F9-239F-4F3C-92D2-08DE87B3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LibreOffice/6.1.2.1$Windows_X86_64 LibreOffice_project/65905a128db06ba48db947242809d14d3f9a93fe</Application>
  <Pages>1</Pages>
  <Words>143</Words>
  <Characters>1017</Characters>
  <CharactersWithSpaces>1317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2021-05-12T08:44:00Z</dcterms:created>
  <dc:creator>Лина Танько</dc:creator>
  <dc:description/>
  <dc:language>uk-UA</dc:language>
  <cp:lastModifiedBy/>
  <cp:lastPrinted>2021-05-28T09:07:00Z</cp:lastPrinted>
  <dcterms:modified xsi:type="dcterms:W3CDTF">2021-06-03T09:08:37Z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