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Normal"/>
        <w:spacing w:lineRule="auto" w:line="360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rPr/>
      </w:pPr>
      <w:r>
        <w:rPr>
          <w:color w:val="000000"/>
          <w:sz w:val="28"/>
          <w:szCs w:val="28"/>
          <w:lang w:eastAsia="uk-UA"/>
        </w:rPr>
        <w:t>31 травня 2021 року                                                                                        № 148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</w:rPr>
      </w:pPr>
      <w:r>
        <w:rPr>
          <w:color w:val="111111"/>
          <w:sz w:val="28"/>
          <w:szCs w:val="28"/>
          <w:lang w:eastAsia="uk-UA"/>
        </w:rPr>
        <w:t xml:space="preserve">Про </w:t>
      </w:r>
      <w:bookmarkStart w:id="0" w:name="_Hlk67053814"/>
      <w:r>
        <w:rPr>
          <w:color w:val="111111"/>
          <w:sz w:val="28"/>
          <w:szCs w:val="28"/>
          <w:lang w:eastAsia="uk-UA"/>
        </w:rPr>
        <w:t xml:space="preserve">внесення змін до рішення 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color w:val="111111"/>
          <w:sz w:val="28"/>
          <w:szCs w:val="28"/>
          <w:lang w:eastAsia="uk-UA"/>
        </w:rPr>
        <w:t xml:space="preserve">виконавчого   комітету   від 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</w:rPr>
      </w:pPr>
      <w:r>
        <w:rPr>
          <w:color w:val="111111"/>
          <w:sz w:val="28"/>
          <w:szCs w:val="28"/>
          <w:lang w:eastAsia="uk-UA"/>
        </w:rPr>
        <w:t xml:space="preserve">27.04.2017 № 91 </w:t>
      </w:r>
      <w:bookmarkEnd w:id="0"/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rFonts w:cs="Times New Roman"/>
          <w:color w:val="CE181E"/>
          <w:sz w:val="28"/>
          <w:szCs w:val="28"/>
          <w:lang w:eastAsia="uk-UA"/>
        </w:rPr>
      </w:pPr>
      <w:r>
        <w:rPr>
          <w:rFonts w:cs="Times New Roman"/>
          <w:color w:val="CE181E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sz w:val="28"/>
          <w:szCs w:val="28"/>
        </w:rPr>
        <w:tab/>
        <w:t>Керуючись статтями 34, 40 Закону України „Про місцеве  самоврядування в Україні”, пунктом 1.6. розділу 1  Правил  опіки  та піклування, затверджених спільним наказом  Державного  комітету  України  у  справах сім’ї та молоді, Міністерства освіти  України,  Міністерства  охорони  здоров’я України, Міністерства праці та соціальної політики  України від 26 травня 1999 року № 34/166/131/88, для підготовки необхідних документів  та попереднього розгляду справ з питань опіки та піклування над   повнолітніми фізичними особами, які визнані недієздатними, дієздатність яких обмежена, та дієздатними фізичними особами, які за станом здоров’я не   можуть самостійно здійснювати свої права і виконувати обов’язки, захисту їх  майнових та немайнових прав, та в зв’язку з кадровими змінами у виконавчому комітеті Решетилівської міської ради, виконавчий комітет Решетилівської міської ради</w:t>
      </w:r>
    </w:p>
    <w:p>
      <w:pPr>
        <w:pStyle w:val="Normal"/>
        <w:tabs>
          <w:tab w:val="clear" w:pos="708"/>
          <w:tab w:val="left" w:pos="709" w:leader="none"/>
          <w:tab w:val="left" w:pos="4480" w:leader="none"/>
        </w:tabs>
        <w:suppressAutoHyphens w:val="true"/>
        <w:ind w:left="-57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left" w:pos="709" w:leader="none"/>
          <w:tab w:val="left" w:pos="4480" w:leader="none"/>
        </w:tabs>
        <w:suppressAutoHyphens w:val="true"/>
        <w:ind w:left="-57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bCs/>
          <w:sz w:val="28"/>
          <w:szCs w:val="28"/>
        </w:rPr>
        <w:tab/>
        <w:t xml:space="preserve">1. Внести зміни до рішення виконавчого комітету Решетилівської селищної ради  </w:t>
      </w:r>
      <w:r>
        <w:rPr>
          <w:color w:val="000000"/>
          <w:sz w:val="28"/>
          <w:szCs w:val="28"/>
          <w:lang w:eastAsia="uk-UA"/>
        </w:rPr>
        <w:t xml:space="preserve">від 27.04.2017 № 91 ,,Про утворення </w:t>
      </w:r>
      <w:bookmarkStart w:id="1" w:name="__DdeLink__456_2791261442"/>
      <w:r>
        <w:rPr>
          <w:color w:val="000000"/>
          <w:sz w:val="28"/>
          <w:szCs w:val="28"/>
          <w:lang w:eastAsia="uk-UA"/>
        </w:rPr>
        <w:t>опікунської ради при виконавчому комітеті Решетилівської селищної ради</w:t>
      </w:r>
      <w:bookmarkEnd w:id="1"/>
      <w:r>
        <w:rPr>
          <w:color w:val="000000"/>
          <w:sz w:val="28"/>
          <w:szCs w:val="28"/>
          <w:lang w:eastAsia="uk-UA"/>
        </w:rPr>
        <w:t xml:space="preserve">’’, а саме: </w:t>
      </w:r>
    </w:p>
    <w:p>
      <w:pPr>
        <w:pStyle w:val="Normal"/>
        <w:tabs>
          <w:tab w:val="clear" w:pos="708"/>
          <w:tab w:val="left" w:pos="0" w:leader="none"/>
        </w:tabs>
        <w:ind w:right="-1" w:hanging="0"/>
        <w:jc w:val="both"/>
        <w:rPr/>
      </w:pPr>
      <w:r>
        <w:rPr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 xml:space="preserve">1) </w:t>
      </w:r>
      <w:r>
        <w:rPr>
          <w:rFonts w:cs="Times New Roman"/>
          <w:color w:val="000000"/>
          <w:sz w:val="28"/>
          <w:szCs w:val="28"/>
        </w:rPr>
        <w:t>ввести до складу ради Бондарець Лесю Володимирівну, спеціаліста 1 категорії відділу сім’ї, соціального захисту та охорони здоров’я виконавчого комітету міської ради</w:t>
      </w:r>
      <w:r>
        <w:rPr>
          <w:sz w:val="28"/>
          <w:szCs w:val="28"/>
        </w:rPr>
        <w:t xml:space="preserve">, секретарем ради.  </w:t>
      </w:r>
    </w:p>
    <w:p>
      <w:pPr>
        <w:pStyle w:val="Normal"/>
        <w:tabs>
          <w:tab w:val="clear" w:pos="708"/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2) вивести зі складу ради Танько Ліну Григорівну, головного спеціаліста</w:t>
      </w:r>
      <w:r>
        <w:rPr>
          <w:rFonts w:cs="Times New Roman"/>
          <w:color w:val="000000"/>
          <w:sz w:val="28"/>
          <w:szCs w:val="28"/>
        </w:rPr>
        <w:t xml:space="preserve"> відділу сім’ї, соціального захисту та охорони здоров’я виконавчого комітету міської ради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2.</w:t>
      </w:r>
      <w:r>
        <w:rPr>
          <w:rFonts w:cs="Times New Roman"/>
          <w:color w:val="000000"/>
          <w:sz w:val="28"/>
          <w:szCs w:val="28"/>
        </w:rPr>
        <w:t xml:space="preserve"> Викласти склад</w:t>
      </w:r>
      <w:r>
        <w:rPr>
          <w:color w:val="000000"/>
          <w:sz w:val="28"/>
          <w:szCs w:val="28"/>
          <w:lang w:eastAsia="uk-UA"/>
        </w:rPr>
        <w:t xml:space="preserve"> опікунської ради при виконавчому комітеті Решетилівської міської ради </w:t>
      </w:r>
      <w:r>
        <w:rPr>
          <w:rFonts w:cs="Times New Roman"/>
          <w:color w:val="000000"/>
          <w:sz w:val="28"/>
          <w:szCs w:val="28"/>
        </w:rPr>
        <w:t xml:space="preserve"> в нові редакції (додається).</w:t>
      </w:r>
    </w:p>
    <w:p>
      <w:pPr>
        <w:pStyle w:val="Normal"/>
        <w:tabs>
          <w:tab w:val="clear" w:pos="708"/>
          <w:tab w:val="left" w:pos="67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bCs/>
          <w:sz w:val="28"/>
          <w:szCs w:val="28"/>
        </w:rPr>
        <w:tab/>
        <w:t>3. Контроль за виконанням рішення покласти на першого заступника міського голови Сивинську І.В.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uk-UA" w:eastAsia="en-US" w:bidi="ar-SA"/>
        </w:rPr>
        <w:t>Секретар міської ради                                                                        Т.А. Малиш</w:t>
      </w:r>
      <w:r>
        <w:rPr>
          <w:rFonts w:cs="Times New Roman"/>
          <w:b/>
          <w:sz w:val="28"/>
          <w:szCs w:val="28"/>
          <w:lang w:val="uk-UA" w:eastAsia="en-US" w:bidi="ar-SA"/>
        </w:rPr>
        <w:t xml:space="preserve"> 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bookmarkStart w:id="2" w:name="__DdeLink__365_29424834141"/>
      <w:bookmarkStart w:id="3" w:name="__DdeLink__365_29424834141"/>
      <w:bookmarkEnd w:id="3"/>
    </w:p>
    <w:p>
      <w:pPr>
        <w:pStyle w:val="Normal"/>
        <w:ind w:firstLine="5953"/>
        <w:rPr/>
      </w:pPr>
      <w:r>
        <w:rPr>
          <w:sz w:val="28"/>
          <w:szCs w:val="28"/>
        </w:rPr>
        <w:t xml:space="preserve">Додаток </w:t>
      </w:r>
    </w:p>
    <w:p>
      <w:pPr>
        <w:pStyle w:val="Normal"/>
        <w:ind w:firstLine="5953"/>
        <w:rPr/>
      </w:pPr>
      <w:r>
        <w:rPr>
          <w:sz w:val="28"/>
          <w:szCs w:val="28"/>
        </w:rPr>
        <w:t>до рішення виконавчого</w:t>
      </w:r>
    </w:p>
    <w:p>
      <w:pPr>
        <w:pStyle w:val="Normal"/>
        <w:ind w:firstLine="5953"/>
        <w:rPr/>
      </w:pPr>
      <w:r>
        <w:rPr>
          <w:sz w:val="28"/>
          <w:szCs w:val="28"/>
        </w:rPr>
        <w:t>комітету Решетилівської</w:t>
      </w:r>
    </w:p>
    <w:p>
      <w:pPr>
        <w:pStyle w:val="Normal"/>
        <w:ind w:firstLine="5953"/>
        <w:rPr/>
      </w:pPr>
      <w:r>
        <w:rPr>
          <w:sz w:val="28"/>
          <w:szCs w:val="28"/>
        </w:rPr>
        <w:t xml:space="preserve">міської ради </w:t>
      </w:r>
    </w:p>
    <w:p>
      <w:pPr>
        <w:pStyle w:val="Normal"/>
        <w:ind w:firstLine="5953"/>
        <w:rPr/>
      </w:pPr>
      <w:r>
        <w:rPr>
          <w:sz w:val="28"/>
          <w:szCs w:val="28"/>
        </w:rPr>
        <w:t>31 травня 2021 року № 148</w:t>
      </w:r>
    </w:p>
    <w:p>
      <w:pPr>
        <w:pStyle w:val="Normal"/>
        <w:tabs>
          <w:tab w:val="clear" w:pos="708"/>
          <w:tab w:val="left" w:pos="5529" w:leader="none"/>
          <w:tab w:val="left" w:pos="5910" w:leader="none"/>
        </w:tabs>
        <w:ind w:left="5529" w:hanging="5529"/>
        <w:rPr/>
      </w:pPr>
      <w:r>
        <w:rPr>
          <w:sz w:val="28"/>
          <w:szCs w:val="28"/>
        </w:rPr>
        <w:t xml:space="preserve">                        </w:t>
      </w:r>
      <w:bookmarkStart w:id="4" w:name="bookmark4"/>
      <w:bookmarkEnd w:id="4"/>
      <w:r>
        <w:rPr>
          <w:sz w:val="28"/>
          <w:szCs w:val="28"/>
        </w:rPr>
        <w:t xml:space="preserve">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>
      <w:pPr>
        <w:pStyle w:val="Normal"/>
        <w:tabs>
          <w:tab w:val="clear" w:pos="708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 ради</w:t>
      </w:r>
    </w:p>
    <w:p>
      <w:pPr>
        <w:pStyle w:val="Normal"/>
        <w:jc w:val="center"/>
        <w:rPr/>
      </w:pPr>
      <w:r>
        <w:rPr/>
      </w:r>
    </w:p>
    <w:tbl>
      <w:tblPr>
        <w:tblW w:w="4850" w:type="pct"/>
        <w:jc w:val="left"/>
        <w:tblInd w:w="0" w:type="dxa"/>
        <w:tblBorders/>
        <w:tblCellMar>
          <w:top w:w="55" w:type="dxa"/>
          <w:left w:w="103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420"/>
        <w:gridCol w:w="561"/>
        <w:gridCol w:w="5367"/>
      </w:tblGrid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Сивинська </w:t>
            </w:r>
          </w:p>
          <w:p>
            <w:pPr>
              <w:pStyle w:val="Normal"/>
              <w:tabs>
                <w:tab w:val="clear" w:pos="708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Інна Василівна 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перший заступник  міського голови - голова </w:t>
            </w:r>
            <w:r>
              <w:rPr>
                <w:sz w:val="28"/>
                <w:szCs w:val="28"/>
              </w:rPr>
              <w:t xml:space="preserve"> комісії</w:t>
            </w:r>
          </w:p>
        </w:tc>
      </w:tr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Момот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начальник відділу сім’ї, соціального захисту та охорони здоров’я </w:t>
            </w:r>
            <w:bookmarkStart w:id="5" w:name="__DdeLink__14787_1870813658"/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  <w:bookmarkEnd w:id="5"/>
            <w:r>
              <w:rPr>
                <w:i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Бондарець Леся Володимирівна</w:t>
            </w:r>
          </w:p>
          <w:p>
            <w:pPr>
              <w:pStyle w:val="Normal"/>
              <w:tabs>
                <w:tab w:val="clear" w:pos="708"/>
                <w:tab w:val="left" w:pos="270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51" w:leader="none"/>
                <w:tab w:val="left" w:pos="431" w:leader="none"/>
              </w:tabs>
              <w:ind w:right="132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спеціаліст 1 категорії відділу</w:t>
            </w:r>
            <w:r>
              <w:rPr>
                <w:iCs/>
                <w:sz w:val="28"/>
                <w:szCs w:val="28"/>
              </w:rPr>
              <w:t xml:space="preserve"> сім’ї, соціального захисту та охорони здоров’я виконавчого комітету міської ради</w:t>
            </w:r>
            <w:r>
              <w:rPr>
                <w:sz w:val="28"/>
                <w:szCs w:val="28"/>
              </w:rPr>
              <w:t>- секретар комісії</w:t>
            </w:r>
          </w:p>
        </w:tc>
      </w:tr>
      <w:tr>
        <w:trPr/>
        <w:tc>
          <w:tcPr>
            <w:tcW w:w="9348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92" w:leader="none"/>
                <w:tab w:val="left" w:pos="234" w:leader="none"/>
                <w:tab w:val="left" w:pos="2700" w:leader="none"/>
              </w:tabs>
              <w:rPr/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Члени комісії: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Хиль  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Вікторівна </w:t>
            </w:r>
          </w:p>
          <w:p>
            <w:pPr>
              <w:pStyle w:val="Normal"/>
              <w:ind w:right="-228" w:hanging="0"/>
              <w:rPr/>
            </w:pPr>
            <w:r>
              <w:rPr/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>директор Центру надання соціальних послуг</w:t>
            </w:r>
          </w:p>
        </w:tc>
      </w:tr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Кириченко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Алла Миколаївна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34" w:leader="none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головний спеціаліст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>
        <w:trPr/>
        <w:tc>
          <w:tcPr>
            <w:tcW w:w="3420" w:type="dxa"/>
            <w:tcBorders/>
            <w:shd w:fill="auto" w:val="clear"/>
          </w:tcPr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Скриль 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Володимирівна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>депутат міської ради, лікар-терапевт дільничний комунального некомерційного підприємства ,,Центр первинної медико-санітарної допомоги Решетилівської міської ради Полтавської області</w:t>
            </w:r>
          </w:p>
        </w:tc>
      </w:tr>
    </w:tbl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відділу сім’ї, соціального </w:t>
      </w:r>
      <w:bookmarkStart w:id="6" w:name="_GoBack"/>
      <w:bookmarkEnd w:id="6"/>
    </w:p>
    <w:p>
      <w:pPr>
        <w:pStyle w:val="Normal"/>
        <w:rPr/>
      </w:pPr>
      <w:r>
        <w:rPr>
          <w:iCs/>
          <w:sz w:val="28"/>
          <w:szCs w:val="28"/>
        </w:rPr>
        <w:t xml:space="preserve">захисту та охорони здоров’я </w:t>
      </w:r>
    </w:p>
    <w:p>
      <w:pPr>
        <w:pStyle w:val="Normal"/>
        <w:jc w:val="both"/>
        <w:rPr/>
      </w:pPr>
      <w:r>
        <w:rPr>
          <w:iCs/>
          <w:sz w:val="28"/>
          <w:szCs w:val="28"/>
        </w:rPr>
        <w:t>виконавчого комітету міської ради                                                   Д.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 Момот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7f2f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6dc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LibreOffice/6.1.2.1$Windows_X86_64 LibreOffice_project/65905a128db06ba48db947242809d14d3f9a93fe</Application>
  <Pages>2</Pages>
  <Words>381</Words>
  <Characters>2554</Characters>
  <CharactersWithSpaces>3251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2021-05-25T07:23:00Z</dcterms:created>
  <dc:creator>Лина Танько</dc:creator>
  <dc:description/>
  <dc:language>uk-UA</dc:language>
  <cp:lastModifiedBy/>
  <cp:lastPrinted>2021-05-25T15:28:00Z</cp:lastPrinted>
  <dcterms:modified xsi:type="dcterms:W3CDTF">2021-06-03T09:34:11Z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