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66C" w:rsidRDefault="00F11FF4">
      <w:pPr>
        <w:jc w:val="center"/>
        <w:rPr>
          <w:b/>
          <w:sz w:val="12"/>
          <w:szCs w:val="12"/>
        </w:rPr>
      </w:pPr>
      <w:r>
        <w:rPr>
          <w:b/>
          <w:noProof/>
          <w:sz w:val="12"/>
          <w:szCs w:val="12"/>
          <w:lang w:val="ru-RU" w:eastAsia="ru-RU" w:bidi="ar-SA"/>
        </w:rPr>
        <w:drawing>
          <wp:anchor distT="0" distB="0" distL="0" distR="0" simplePos="0" relativeHeight="2" behindDoc="0" locked="0" layoutInCell="1" allowOverlap="1">
            <wp:simplePos x="0" y="0"/>
            <wp:positionH relativeFrom="column">
              <wp:posOffset>2891155</wp:posOffset>
            </wp:positionH>
            <wp:positionV relativeFrom="paragraph">
              <wp:posOffset>42545</wp:posOffset>
            </wp:positionV>
            <wp:extent cx="436880" cy="617855"/>
            <wp:effectExtent l="0" t="0" r="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4"/>
                    <a:srcRect l="-164" t="-116" r="-164" b="-116"/>
                    <a:stretch>
                      <a:fillRect/>
                    </a:stretch>
                  </pic:blipFill>
                  <pic:spPr bwMode="auto">
                    <a:xfrm>
                      <a:off x="0" y="0"/>
                      <a:ext cx="436880" cy="617855"/>
                    </a:xfrm>
                    <a:prstGeom prst="rect">
                      <a:avLst/>
                    </a:prstGeom>
                  </pic:spPr>
                </pic:pic>
              </a:graphicData>
            </a:graphic>
          </wp:anchor>
        </w:drawing>
      </w:r>
    </w:p>
    <w:p w:rsidR="000F066C" w:rsidRDefault="000F066C">
      <w:pPr>
        <w:jc w:val="center"/>
        <w:rPr>
          <w:b/>
          <w:sz w:val="12"/>
          <w:szCs w:val="12"/>
        </w:rPr>
      </w:pPr>
    </w:p>
    <w:p w:rsidR="000F066C" w:rsidRDefault="00F11FF4">
      <w:pPr>
        <w:jc w:val="center"/>
      </w:pPr>
      <w:r>
        <w:rPr>
          <w:b/>
          <w:sz w:val="28"/>
          <w:szCs w:val="28"/>
        </w:rPr>
        <w:t>РЕШЕТИЛІВСЬКА МІСЬКА РАДА</w:t>
      </w:r>
    </w:p>
    <w:p w:rsidR="000F066C" w:rsidRDefault="00F11FF4">
      <w:pPr>
        <w:jc w:val="center"/>
      </w:pPr>
      <w:r>
        <w:rPr>
          <w:b/>
          <w:sz w:val="28"/>
          <w:szCs w:val="28"/>
        </w:rPr>
        <w:t>ПОЛТАВСЬКОЇ ОБЛАСТІ</w:t>
      </w:r>
    </w:p>
    <w:p w:rsidR="000F066C" w:rsidRDefault="00F11FF4">
      <w:pPr>
        <w:jc w:val="center"/>
      </w:pPr>
      <w:r>
        <w:rPr>
          <w:b/>
          <w:sz w:val="28"/>
          <w:szCs w:val="28"/>
        </w:rPr>
        <w:t>ВИКОНАВЧИЙ КОМІТЕТ</w:t>
      </w:r>
    </w:p>
    <w:p w:rsidR="000F066C" w:rsidRDefault="000F066C">
      <w:pPr>
        <w:jc w:val="center"/>
        <w:rPr>
          <w:b/>
          <w:sz w:val="28"/>
          <w:szCs w:val="28"/>
        </w:rPr>
      </w:pPr>
    </w:p>
    <w:p w:rsidR="000F066C" w:rsidRDefault="00F11FF4">
      <w:pPr>
        <w:jc w:val="center"/>
      </w:pPr>
      <w:r>
        <w:rPr>
          <w:b/>
          <w:sz w:val="28"/>
          <w:szCs w:val="28"/>
        </w:rPr>
        <w:t>РІШЕННЯ</w:t>
      </w:r>
    </w:p>
    <w:p w:rsidR="000F066C" w:rsidRDefault="000F066C">
      <w:pPr>
        <w:jc w:val="both"/>
        <w:rPr>
          <w:sz w:val="28"/>
          <w:szCs w:val="28"/>
        </w:rPr>
      </w:pPr>
    </w:p>
    <w:p w:rsidR="000F066C" w:rsidRDefault="00F11FF4">
      <w:pPr>
        <w:jc w:val="both"/>
      </w:pPr>
      <w:r>
        <w:rPr>
          <w:sz w:val="28"/>
          <w:szCs w:val="28"/>
        </w:rPr>
        <w:t xml:space="preserve">31  липня 2020 року                                                                                          № </w:t>
      </w:r>
      <w:r w:rsidR="00485E61">
        <w:rPr>
          <w:sz w:val="28"/>
          <w:szCs w:val="28"/>
        </w:rPr>
        <w:t>131</w:t>
      </w:r>
    </w:p>
    <w:p w:rsidR="000F066C" w:rsidRDefault="000F066C">
      <w:pPr>
        <w:pStyle w:val="a4"/>
        <w:spacing w:line="240" w:lineRule="auto"/>
        <w:ind w:right="5242"/>
        <w:jc w:val="both"/>
        <w:rPr>
          <w:sz w:val="28"/>
          <w:szCs w:val="28"/>
        </w:rPr>
      </w:pPr>
    </w:p>
    <w:p w:rsidR="000F066C" w:rsidRDefault="00F11FF4">
      <w:pPr>
        <w:pStyle w:val="a4"/>
        <w:tabs>
          <w:tab w:val="left" w:pos="3686"/>
        </w:tabs>
        <w:spacing w:after="0" w:line="240" w:lineRule="auto"/>
        <w:ind w:right="5243"/>
        <w:contextualSpacing/>
        <w:jc w:val="both"/>
      </w:pPr>
      <w:r>
        <w:rPr>
          <w:sz w:val="28"/>
          <w:szCs w:val="28"/>
        </w:rPr>
        <w:t xml:space="preserve">Про </w:t>
      </w:r>
      <w:r>
        <w:rPr>
          <w:color w:val="FFFFFF"/>
          <w:sz w:val="28"/>
          <w:szCs w:val="28"/>
        </w:rPr>
        <w:t>.</w:t>
      </w:r>
      <w:r>
        <w:rPr>
          <w:color w:val="000000"/>
          <w:sz w:val="28"/>
          <w:szCs w:val="28"/>
        </w:rPr>
        <w:t>роботу відділу з юридичних питань та управління комунальним майном за І півріччя 2020 року</w:t>
      </w:r>
      <w:r>
        <w:rPr>
          <w:color w:val="000000"/>
          <w:sz w:val="28"/>
          <w:szCs w:val="28"/>
        </w:rPr>
        <w:tab/>
      </w:r>
      <w:bookmarkStart w:id="0" w:name="__DdeLink__16181_225946672"/>
      <w:bookmarkEnd w:id="0"/>
    </w:p>
    <w:p w:rsidR="000F066C" w:rsidRDefault="000F066C">
      <w:pPr>
        <w:pStyle w:val="a4"/>
        <w:spacing w:after="142" w:line="240" w:lineRule="auto"/>
        <w:ind w:right="5499"/>
        <w:contextualSpacing/>
        <w:jc w:val="both"/>
        <w:rPr>
          <w:color w:val="000000"/>
          <w:sz w:val="28"/>
          <w:szCs w:val="28"/>
        </w:rPr>
      </w:pPr>
    </w:p>
    <w:p w:rsidR="000F066C" w:rsidRDefault="00F11FF4">
      <w:pPr>
        <w:pStyle w:val="a9"/>
        <w:shd w:val="clear" w:color="auto" w:fill="FFFFFF"/>
        <w:spacing w:after="283"/>
        <w:contextualSpacing/>
        <w:jc w:val="both"/>
      </w:pPr>
      <w:r>
        <w:rPr>
          <w:rFonts w:ascii="Times New Roman" w:hAnsi="Times New Roman"/>
          <w:sz w:val="28"/>
          <w:szCs w:val="28"/>
        </w:rPr>
        <w:tab/>
        <w:t xml:space="preserve">Керуючись ст. 40 Закону України </w:t>
      </w:r>
      <w:r>
        <w:rPr>
          <w:rFonts w:ascii="Times New Roman" w:eastAsia="Times New Roman" w:hAnsi="Times New Roman" w:cs="Times New Roman"/>
          <w:sz w:val="28"/>
          <w:szCs w:val="28"/>
        </w:rPr>
        <w:t>„</w:t>
      </w:r>
      <w:r>
        <w:rPr>
          <w:rFonts w:ascii="Times New Roman" w:hAnsi="Times New Roman"/>
          <w:sz w:val="28"/>
          <w:szCs w:val="28"/>
        </w:rPr>
        <w:t xml:space="preserve">Про місцеве самоврядування в Україні”, відповідно до рішення виконавчого комітету від 28.12.2019 року № 210 ,,Про затвердження плану роботи виконавчого комітету на 2020 рік” та заслухавши звіт </w:t>
      </w:r>
      <w:r w:rsidR="00722D87">
        <w:rPr>
          <w:rFonts w:ascii="Times New Roman" w:hAnsi="Times New Roman"/>
          <w:sz w:val="28"/>
          <w:szCs w:val="28"/>
        </w:rPr>
        <w:t xml:space="preserve">в.о. </w:t>
      </w:r>
      <w:r>
        <w:rPr>
          <w:rFonts w:ascii="Times New Roman" w:hAnsi="Times New Roman"/>
          <w:sz w:val="28"/>
          <w:szCs w:val="28"/>
        </w:rPr>
        <w:t xml:space="preserve">начальника відділу </w:t>
      </w:r>
      <w:r>
        <w:rPr>
          <w:rFonts w:ascii="Times New Roman" w:hAnsi="Times New Roman" w:cs="Times New Roman"/>
          <w:color w:val="000000"/>
          <w:sz w:val="28"/>
          <w:szCs w:val="28"/>
        </w:rPr>
        <w:t xml:space="preserve">з юридичних питань та управління комунальним майном </w:t>
      </w:r>
      <w:r w:rsidR="00722D87">
        <w:rPr>
          <w:rFonts w:ascii="Times New Roman" w:hAnsi="Times New Roman" w:cs="Times New Roman"/>
          <w:color w:val="000000"/>
          <w:sz w:val="28"/>
          <w:szCs w:val="28"/>
        </w:rPr>
        <w:t>Кириченко А.М</w:t>
      </w:r>
      <w:r>
        <w:rPr>
          <w:rFonts w:ascii="Times New Roman" w:hAnsi="Times New Roman" w:cs="Times New Roman"/>
          <w:color w:val="000000"/>
          <w:sz w:val="28"/>
          <w:szCs w:val="28"/>
        </w:rPr>
        <w:t>.</w:t>
      </w:r>
      <w:r>
        <w:rPr>
          <w:rFonts w:ascii="Times New Roman" w:hAnsi="Times New Roman"/>
          <w:sz w:val="28"/>
          <w:szCs w:val="28"/>
        </w:rPr>
        <w:t xml:space="preserve"> про </w:t>
      </w:r>
      <w:r>
        <w:rPr>
          <w:rFonts w:ascii="Times New Roman" w:hAnsi="Times New Roman"/>
          <w:color w:val="000000"/>
          <w:sz w:val="28"/>
          <w:szCs w:val="28"/>
        </w:rPr>
        <w:t xml:space="preserve">роботу відділу </w:t>
      </w:r>
      <w:r>
        <w:rPr>
          <w:rFonts w:ascii="Times New Roman" w:hAnsi="Times New Roman" w:cs="Times New Roman"/>
          <w:color w:val="000000"/>
          <w:sz w:val="28"/>
          <w:szCs w:val="28"/>
        </w:rPr>
        <w:t>з юридичних питань та управління комунальним майном</w:t>
      </w:r>
      <w:r w:rsidR="004E07A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 І півріччя 2020 року</w:t>
      </w:r>
      <w:r>
        <w:rPr>
          <w:rFonts w:ascii="Times New Roman" w:hAnsi="Times New Roman"/>
          <w:sz w:val="28"/>
          <w:szCs w:val="28"/>
        </w:rPr>
        <w:t xml:space="preserve">, виконавчий комітет Решетилівської міської ради </w:t>
      </w:r>
      <w:r>
        <w:rPr>
          <w:rFonts w:ascii="Times New Roman" w:hAnsi="Times New Roman"/>
          <w:sz w:val="28"/>
          <w:szCs w:val="28"/>
        </w:rPr>
        <w:tab/>
      </w:r>
      <w:r>
        <w:rPr>
          <w:rFonts w:ascii="Times New Roman" w:hAnsi="Times New Roman"/>
          <w:sz w:val="28"/>
          <w:szCs w:val="28"/>
        </w:rPr>
        <w:tab/>
      </w:r>
    </w:p>
    <w:p w:rsidR="000F066C" w:rsidRDefault="00F11FF4">
      <w:pPr>
        <w:pStyle w:val="a9"/>
        <w:shd w:val="clear" w:color="auto" w:fill="FFFFFF"/>
        <w:spacing w:after="283"/>
        <w:contextualSpacing/>
        <w:jc w:val="both"/>
      </w:pPr>
      <w:r>
        <w:rPr>
          <w:rFonts w:ascii="Times New Roman" w:hAnsi="Times New Roman"/>
          <w:b/>
          <w:bCs/>
          <w:sz w:val="28"/>
          <w:szCs w:val="28"/>
        </w:rPr>
        <w:t>ВИРІШИВ:</w:t>
      </w:r>
    </w:p>
    <w:p w:rsidR="000F066C" w:rsidRDefault="000F066C">
      <w:pPr>
        <w:pStyle w:val="a9"/>
        <w:shd w:val="clear" w:color="auto" w:fill="FFFFFF"/>
        <w:spacing w:after="283"/>
        <w:contextualSpacing/>
        <w:jc w:val="both"/>
        <w:rPr>
          <w:rFonts w:ascii="Times New Roman" w:hAnsi="Times New Roman"/>
          <w:sz w:val="28"/>
          <w:szCs w:val="28"/>
        </w:rPr>
      </w:pPr>
    </w:p>
    <w:p w:rsidR="000F066C" w:rsidRDefault="00F11FF4">
      <w:pPr>
        <w:pStyle w:val="a9"/>
        <w:shd w:val="clear" w:color="auto" w:fill="FFFFFF"/>
        <w:spacing w:after="283"/>
        <w:contextualSpacing/>
        <w:jc w:val="both"/>
      </w:pPr>
      <w:r>
        <w:rPr>
          <w:rFonts w:ascii="Times New Roman" w:hAnsi="Times New Roman"/>
          <w:sz w:val="28"/>
          <w:szCs w:val="28"/>
        </w:rPr>
        <w:tab/>
        <w:t xml:space="preserve">1. Звіт </w:t>
      </w:r>
      <w:r w:rsidR="00722D87">
        <w:rPr>
          <w:rFonts w:ascii="Times New Roman" w:hAnsi="Times New Roman"/>
          <w:sz w:val="28"/>
          <w:szCs w:val="28"/>
        </w:rPr>
        <w:t xml:space="preserve">в.о. </w:t>
      </w:r>
      <w:r>
        <w:rPr>
          <w:rFonts w:ascii="Times New Roman" w:hAnsi="Times New Roman"/>
          <w:sz w:val="28"/>
          <w:szCs w:val="28"/>
        </w:rPr>
        <w:t xml:space="preserve">начальника відділу </w:t>
      </w:r>
      <w:r>
        <w:rPr>
          <w:rFonts w:ascii="Times New Roman" w:hAnsi="Times New Roman" w:cs="Times New Roman"/>
          <w:color w:val="000000"/>
          <w:sz w:val="28"/>
          <w:szCs w:val="28"/>
        </w:rPr>
        <w:t>з юридичних питань та управління комунальним майном</w:t>
      </w:r>
      <w:r>
        <w:rPr>
          <w:rFonts w:ascii="Times New Roman" w:hAnsi="Times New Roman"/>
          <w:sz w:val="28"/>
          <w:szCs w:val="28"/>
        </w:rPr>
        <w:t xml:space="preserve"> </w:t>
      </w:r>
      <w:r w:rsidR="00722D87">
        <w:rPr>
          <w:rFonts w:ascii="Times New Roman" w:hAnsi="Times New Roman"/>
          <w:sz w:val="28"/>
          <w:szCs w:val="28"/>
        </w:rPr>
        <w:t>Кириченко А.М</w:t>
      </w:r>
      <w:r>
        <w:rPr>
          <w:rFonts w:ascii="Times New Roman" w:hAnsi="Times New Roman"/>
          <w:sz w:val="28"/>
          <w:szCs w:val="28"/>
        </w:rPr>
        <w:t xml:space="preserve">. про </w:t>
      </w:r>
      <w:r>
        <w:rPr>
          <w:rFonts w:ascii="Times New Roman" w:hAnsi="Times New Roman"/>
          <w:color w:val="000000"/>
          <w:sz w:val="28"/>
          <w:szCs w:val="28"/>
        </w:rPr>
        <w:t xml:space="preserve">роботу відділу </w:t>
      </w:r>
      <w:r>
        <w:rPr>
          <w:rFonts w:ascii="Times New Roman" w:hAnsi="Times New Roman" w:cs="Times New Roman"/>
          <w:color w:val="000000"/>
          <w:sz w:val="28"/>
          <w:szCs w:val="28"/>
        </w:rPr>
        <w:t>з юридичних питань та управління комунальним майном</w:t>
      </w:r>
      <w:r>
        <w:rPr>
          <w:rFonts w:ascii="Times New Roman" w:hAnsi="Times New Roman"/>
          <w:color w:val="000000"/>
          <w:sz w:val="28"/>
          <w:szCs w:val="28"/>
        </w:rPr>
        <w:t xml:space="preserve"> прийняти до відома (додається).</w:t>
      </w:r>
    </w:p>
    <w:p w:rsidR="000F066C" w:rsidRDefault="00F11FF4">
      <w:pPr>
        <w:pStyle w:val="a9"/>
        <w:shd w:val="clear" w:color="auto" w:fill="FFFFFF"/>
        <w:spacing w:after="283"/>
        <w:contextualSpacing/>
        <w:jc w:val="both"/>
      </w:pPr>
      <w:r>
        <w:rPr>
          <w:rFonts w:ascii="Times New Roman" w:hAnsi="Times New Roman"/>
          <w:color w:val="000000"/>
          <w:sz w:val="28"/>
          <w:szCs w:val="28"/>
        </w:rPr>
        <w:tab/>
        <w:t xml:space="preserve">2. Відділу </w:t>
      </w:r>
      <w:r>
        <w:rPr>
          <w:rFonts w:ascii="Times New Roman" w:hAnsi="Times New Roman" w:cs="Times New Roman"/>
          <w:color w:val="000000"/>
          <w:sz w:val="28"/>
          <w:szCs w:val="28"/>
        </w:rPr>
        <w:t>з юридичних питань та управління комунальним майном</w:t>
      </w:r>
      <w:r>
        <w:rPr>
          <w:rFonts w:ascii="Times New Roman" w:hAnsi="Times New Roman"/>
          <w:color w:val="000000"/>
          <w:sz w:val="28"/>
          <w:szCs w:val="28"/>
        </w:rPr>
        <w:t xml:space="preserve"> (Колотій Н.Ю.) в подальшому </w:t>
      </w:r>
      <w:r>
        <w:rPr>
          <w:rFonts w:ascii="Times New Roman" w:hAnsi="Times New Roman" w:cs="Times New Roman"/>
          <w:sz w:val="28"/>
          <w:szCs w:val="28"/>
          <w:shd w:val="clear" w:color="auto" w:fill="FFFFFF"/>
        </w:rPr>
        <w:t>забезпечити надання правової роботи спрямованої на правильне застосування, неухильне додержання вимог чинного законодавства посадовими особами виконавчого комітету.</w:t>
      </w:r>
    </w:p>
    <w:p w:rsidR="000F066C" w:rsidRDefault="00F11FF4">
      <w:pPr>
        <w:pStyle w:val="a9"/>
        <w:shd w:val="clear" w:color="auto" w:fill="FFFFFF"/>
        <w:spacing w:after="283"/>
        <w:contextualSpacing/>
        <w:jc w:val="both"/>
      </w:pPr>
      <w:r>
        <w:rPr>
          <w:rFonts w:ascii="Times New Roman" w:hAnsi="Times New Roman"/>
          <w:color w:val="000000"/>
          <w:sz w:val="28"/>
          <w:szCs w:val="28"/>
        </w:rPr>
        <w:tab/>
      </w:r>
      <w:r>
        <w:rPr>
          <w:rFonts w:ascii="Times New Roman" w:hAnsi="Times New Roman"/>
          <w:color w:val="000000"/>
          <w:sz w:val="28"/>
          <w:szCs w:val="28"/>
          <w:highlight w:val="white"/>
        </w:rPr>
        <w:t>3. Контроль за виконанням даного рішення покласти на секретаря міської ради Дядюнову О.А.</w:t>
      </w:r>
    </w:p>
    <w:p w:rsidR="000F066C" w:rsidRDefault="000F066C">
      <w:pPr>
        <w:pStyle w:val="a9"/>
        <w:shd w:val="clear" w:color="auto" w:fill="FFFFFF"/>
        <w:spacing w:after="283"/>
        <w:contextualSpacing/>
        <w:jc w:val="both"/>
        <w:rPr>
          <w:rFonts w:ascii="Times New Roman" w:hAnsi="Times New Roman"/>
          <w:color w:val="000000"/>
          <w:sz w:val="28"/>
          <w:szCs w:val="28"/>
          <w:highlight w:val="white"/>
        </w:rPr>
      </w:pPr>
    </w:p>
    <w:p w:rsidR="000F066C" w:rsidRDefault="000F066C">
      <w:pPr>
        <w:pStyle w:val="a9"/>
        <w:shd w:val="clear" w:color="auto" w:fill="FFFFFF"/>
        <w:spacing w:after="283"/>
        <w:contextualSpacing/>
        <w:jc w:val="both"/>
        <w:rPr>
          <w:rFonts w:ascii="Times New Roman" w:hAnsi="Times New Roman"/>
          <w:color w:val="000000"/>
          <w:sz w:val="28"/>
          <w:szCs w:val="28"/>
        </w:rPr>
      </w:pPr>
    </w:p>
    <w:p w:rsidR="000F066C" w:rsidRDefault="000F066C">
      <w:pPr>
        <w:pStyle w:val="a9"/>
        <w:shd w:val="clear" w:color="auto" w:fill="FFFFFF"/>
        <w:spacing w:after="283"/>
        <w:contextualSpacing/>
        <w:jc w:val="both"/>
        <w:rPr>
          <w:rFonts w:ascii="Times New Roman" w:hAnsi="Times New Roman"/>
          <w:color w:val="000000"/>
          <w:sz w:val="28"/>
          <w:szCs w:val="28"/>
        </w:rPr>
      </w:pPr>
    </w:p>
    <w:p w:rsidR="000F066C" w:rsidRDefault="000F066C">
      <w:pPr>
        <w:pStyle w:val="a9"/>
        <w:shd w:val="clear" w:color="auto" w:fill="FFFFFF"/>
        <w:spacing w:after="283"/>
        <w:contextualSpacing/>
        <w:jc w:val="both"/>
        <w:rPr>
          <w:rFonts w:ascii="Times New Roman" w:hAnsi="Times New Roman"/>
          <w:color w:val="000000"/>
          <w:sz w:val="28"/>
          <w:szCs w:val="28"/>
        </w:rPr>
      </w:pPr>
    </w:p>
    <w:p w:rsidR="000F066C" w:rsidRDefault="00F11FF4">
      <w:pPr>
        <w:pStyle w:val="a4"/>
        <w:spacing w:after="0" w:line="240" w:lineRule="auto"/>
      </w:pPr>
      <w:r>
        <w:rPr>
          <w:sz w:val="28"/>
          <w:szCs w:val="28"/>
        </w:rPr>
        <w:t>Секретар міської ради                                                                 О.А. Дядюнова</w:t>
      </w:r>
    </w:p>
    <w:p w:rsidR="000F066C" w:rsidRDefault="000F066C">
      <w:pPr>
        <w:pStyle w:val="a4"/>
      </w:pPr>
    </w:p>
    <w:p w:rsidR="000F066C" w:rsidRDefault="000F066C">
      <w:pPr>
        <w:pStyle w:val="a4"/>
      </w:pPr>
    </w:p>
    <w:p w:rsidR="000F066C" w:rsidRDefault="000F066C">
      <w:pPr>
        <w:pStyle w:val="a4"/>
      </w:pPr>
    </w:p>
    <w:p w:rsidR="000F066C" w:rsidRDefault="000F066C">
      <w:pPr>
        <w:pStyle w:val="a4"/>
      </w:pPr>
    </w:p>
    <w:p w:rsidR="000F066C" w:rsidRDefault="00F11FF4">
      <w:pPr>
        <w:pStyle w:val="a4"/>
        <w:sectPr w:rsidR="000F066C">
          <w:pgSz w:w="11906" w:h="16838"/>
          <w:pgMar w:top="283" w:right="567" w:bottom="1134" w:left="1701" w:header="0" w:footer="0" w:gutter="0"/>
          <w:cols w:space="720"/>
          <w:formProt w:val="0"/>
          <w:docGrid w:linePitch="100"/>
        </w:sectPr>
      </w:pPr>
      <w:r>
        <w:t>Колотій 2 13 80</w:t>
      </w:r>
    </w:p>
    <w:p w:rsidR="000F066C" w:rsidRDefault="00F11FF4">
      <w:pPr>
        <w:pStyle w:val="a9"/>
        <w:shd w:val="clear" w:color="auto" w:fill="FFFFFF"/>
        <w:spacing w:after="283"/>
        <w:contextualSpacing/>
        <w:jc w:val="center"/>
        <w:rPr>
          <w:rFonts w:ascii="Times New Roman" w:hAnsi="Times New Roman"/>
          <w:b/>
          <w:bCs/>
          <w:color w:val="000000"/>
          <w:sz w:val="28"/>
          <w:szCs w:val="28"/>
        </w:rPr>
      </w:pPr>
      <w:r>
        <w:rPr>
          <w:rFonts w:ascii="Times New Roman" w:hAnsi="Times New Roman"/>
          <w:b/>
          <w:bCs/>
          <w:sz w:val="28"/>
          <w:szCs w:val="28"/>
        </w:rPr>
        <w:lastRenderedPageBreak/>
        <w:t xml:space="preserve">Звіт про </w:t>
      </w:r>
      <w:r>
        <w:rPr>
          <w:rFonts w:ascii="Times New Roman" w:hAnsi="Times New Roman"/>
          <w:b/>
          <w:bCs/>
          <w:color w:val="000000"/>
          <w:sz w:val="28"/>
          <w:szCs w:val="28"/>
        </w:rPr>
        <w:t>роботу відділу з юридичних питань та управління комунальним майном за І півріччя 2020 року</w:t>
      </w:r>
    </w:p>
    <w:p w:rsidR="000F066C" w:rsidRDefault="00F11FF4">
      <w:pPr>
        <w:pStyle w:val="ac"/>
        <w:shd w:val="clear" w:color="auto" w:fill="FFFFFF"/>
        <w:jc w:val="both"/>
        <w:rPr>
          <w:lang w:val="uk-UA"/>
        </w:rPr>
      </w:pPr>
      <w:r>
        <w:rPr>
          <w:color w:val="333333"/>
          <w:sz w:val="28"/>
          <w:szCs w:val="28"/>
          <w:lang w:val="uk-UA"/>
        </w:rPr>
        <w:tab/>
      </w:r>
      <w:r>
        <w:rPr>
          <w:sz w:val="28"/>
          <w:szCs w:val="28"/>
          <w:lang w:val="uk-UA"/>
        </w:rPr>
        <w:t>У своїй діяльності відділ з юридичних питань та управління комунальним майном виконавчого комітету міської ради керується Конституцією та законами України, актами Президента України, Верховної Ради України, Кабінету Міністрів України, міністерств і відомств, прийнятими відповідно до Конституції та законів України, рішеннями міської ради.</w:t>
      </w:r>
    </w:p>
    <w:p w:rsidR="000F066C" w:rsidRDefault="00F11FF4">
      <w:pPr>
        <w:pStyle w:val="ac"/>
        <w:shd w:val="clear" w:color="auto" w:fill="FFFFFF"/>
        <w:jc w:val="both"/>
        <w:rPr>
          <w:lang w:val="uk-UA"/>
        </w:rPr>
      </w:pPr>
      <w:r>
        <w:rPr>
          <w:sz w:val="28"/>
          <w:szCs w:val="28"/>
          <w:lang w:val="uk-UA"/>
        </w:rPr>
        <w:tab/>
        <w:t>Основним завданням відділу є правове забезпечення діяльності міського голови, міської ради, її виконавчого комітету, а також структурних підрозділів виконавчого комітету міської ради.</w:t>
      </w:r>
    </w:p>
    <w:p w:rsidR="000F066C" w:rsidRDefault="00F11FF4">
      <w:pPr>
        <w:pStyle w:val="ac"/>
        <w:shd w:val="clear" w:color="auto" w:fill="FFFFFF"/>
        <w:jc w:val="both"/>
        <w:rPr>
          <w:lang w:val="uk-UA"/>
        </w:rPr>
      </w:pPr>
      <w:r>
        <w:rPr>
          <w:sz w:val="28"/>
          <w:szCs w:val="28"/>
          <w:lang w:val="uk-UA"/>
        </w:rPr>
        <w:tab/>
        <w:t xml:space="preserve">Робота  відділу з юридичних питань та управління комунальним майном виконавчого комітету міської ради за вказаний період спрямовувалася на організацію правової роботи, щодо правильного застосування, неухильного додержання та запобігання невиконанню вимог актів законодавства міською радою, виконавчим комітетом, керівниками та працівниками його відділів під час виконання покладених на них обов’язків. </w:t>
      </w:r>
    </w:p>
    <w:p w:rsidR="000F066C" w:rsidRDefault="00F11FF4">
      <w:pPr>
        <w:shd w:val="clear" w:color="auto" w:fill="FFFFFF"/>
        <w:spacing w:line="306" w:lineRule="atLeast"/>
        <w:ind w:firstLine="709"/>
        <w:jc w:val="both"/>
      </w:pPr>
      <w:r>
        <w:rPr>
          <w:rFonts w:eastAsia="Times New Roman" w:cs="Times New Roman"/>
          <w:kern w:val="0"/>
          <w:sz w:val="28"/>
          <w:szCs w:val="28"/>
          <w:lang w:eastAsia="ru-RU" w:bidi="ar-SA"/>
        </w:rPr>
        <w:t xml:space="preserve">За І півріччя 2020 року </w:t>
      </w:r>
      <w:r>
        <w:rPr>
          <w:sz w:val="28"/>
          <w:szCs w:val="28"/>
        </w:rPr>
        <w:t>відділом з юридичних питань та управління комунальним майном виконавчого комітету міської ради</w:t>
      </w:r>
      <w:r>
        <w:rPr>
          <w:rFonts w:eastAsia="Times New Roman" w:cs="Times New Roman"/>
          <w:kern w:val="0"/>
          <w:sz w:val="28"/>
          <w:szCs w:val="28"/>
          <w:lang w:eastAsia="ru-RU" w:bidi="ar-SA"/>
        </w:rPr>
        <w:t xml:space="preserve"> було проведено наступну </w:t>
      </w:r>
      <w:r>
        <w:rPr>
          <w:rFonts w:eastAsia="Times New Roman" w:cs="Times New Roman"/>
          <w:color w:val="000000" w:themeColor="text1"/>
          <w:kern w:val="0"/>
          <w:sz w:val="28"/>
          <w:szCs w:val="28"/>
          <w:lang w:eastAsia="ru-RU" w:bidi="ar-SA"/>
        </w:rPr>
        <w:t>роботу</w:t>
      </w:r>
      <w:r>
        <w:rPr>
          <w:rFonts w:ascii="Arial" w:eastAsia="Times New Roman" w:hAnsi="Arial" w:cs="Arial"/>
          <w:color w:val="000000" w:themeColor="text1"/>
          <w:kern w:val="0"/>
          <w:sz w:val="28"/>
          <w:szCs w:val="28"/>
          <w:lang w:eastAsia="ru-RU" w:bidi="ar-SA"/>
        </w:rPr>
        <w:t>:</w:t>
      </w:r>
    </w:p>
    <w:p w:rsidR="000F066C" w:rsidRDefault="00F11FF4">
      <w:pPr>
        <w:shd w:val="clear" w:color="auto" w:fill="FFFFFF"/>
        <w:spacing w:line="306" w:lineRule="atLeast"/>
        <w:ind w:firstLine="851"/>
        <w:jc w:val="both"/>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Так, у звітній період відділом </w:t>
      </w:r>
      <w:r>
        <w:rPr>
          <w:sz w:val="28"/>
          <w:szCs w:val="28"/>
        </w:rPr>
        <w:t>з юридичних питань та управління комунальним майном виконавчого комітету міської ради</w:t>
      </w:r>
      <w:r>
        <w:rPr>
          <w:rFonts w:eastAsia="Times New Roman" w:cs="Times New Roman"/>
          <w:color w:val="000000" w:themeColor="text1"/>
          <w:sz w:val="28"/>
          <w:szCs w:val="28"/>
          <w:lang w:eastAsia="ru-RU"/>
        </w:rPr>
        <w:t xml:space="preserve"> здійснювалось представництво інтересів Решетилівської міської ради та її виконавчого комітету у 13 судових справах, які розглядались у рамках цивільного, адміністративного та господарського судочинства.</w:t>
      </w:r>
    </w:p>
    <w:p w:rsidR="000F066C" w:rsidRDefault="00F11FF4">
      <w:pPr>
        <w:shd w:val="clear" w:color="auto" w:fill="FFFFFF"/>
        <w:spacing w:line="306" w:lineRule="atLeast"/>
        <w:ind w:firstLine="851"/>
        <w:jc w:val="both"/>
        <w:rPr>
          <w:rFonts w:eastAsia="Times New Roman" w:cs="Times New Roman"/>
          <w:color w:val="000000" w:themeColor="text1"/>
          <w:sz w:val="28"/>
          <w:szCs w:val="28"/>
          <w:lang w:eastAsia="ru-RU"/>
        </w:rPr>
      </w:pPr>
      <w:r>
        <w:rPr>
          <w:rFonts w:cs="Times New Roman"/>
          <w:color w:val="000000" w:themeColor="text1"/>
          <w:sz w:val="28"/>
          <w:szCs w:val="28"/>
          <w:shd w:val="clear" w:color="auto" w:fill="FFFFFF"/>
        </w:rPr>
        <w:t>За вказаний період відділом з юридичних питань та управління комунальним майном спільно з відділами виконавчого комітету опрацьовано запити на доступ до публічної інформації, які в залежності від його характеру були задоволені чи скеровані до інших органів.</w:t>
      </w:r>
    </w:p>
    <w:p w:rsidR="000F066C" w:rsidRDefault="00F11FF4">
      <w:pPr>
        <w:shd w:val="clear" w:color="auto" w:fill="FFFFFF"/>
        <w:spacing w:line="306" w:lineRule="atLeast"/>
        <w:ind w:firstLine="709"/>
        <w:jc w:val="both"/>
      </w:pPr>
      <w:r>
        <w:rPr>
          <w:rFonts w:eastAsia="Times New Roman" w:cs="Times New Roman"/>
          <w:color w:val="000000" w:themeColor="text1"/>
          <w:kern w:val="0"/>
          <w:sz w:val="28"/>
          <w:szCs w:val="28"/>
          <w:lang w:eastAsia="ru-RU" w:bidi="ar-SA"/>
        </w:rPr>
        <w:t>За І півріччя 2020 року відділом опрацьовано та погоджено:</w:t>
      </w:r>
    </w:p>
    <w:p w:rsidR="000F066C" w:rsidRDefault="00F11FF4">
      <w:pPr>
        <w:shd w:val="clear" w:color="auto" w:fill="FFFFFF"/>
        <w:jc w:val="both"/>
      </w:pPr>
      <w:r>
        <w:rPr>
          <w:rFonts w:eastAsia="Times New Roman"/>
          <w:color w:val="000000" w:themeColor="text1"/>
          <w:kern w:val="0"/>
          <w:sz w:val="28"/>
          <w:szCs w:val="28"/>
          <w:lang w:eastAsia="ru-RU" w:bidi="ar-SA"/>
        </w:rPr>
        <w:tab/>
        <w:t>122 - рішення виконавчого комітету Решетилівської міської ради;</w:t>
      </w:r>
    </w:p>
    <w:p w:rsidR="000F066C" w:rsidRDefault="00F11FF4">
      <w:pPr>
        <w:shd w:val="clear" w:color="auto" w:fill="FFFFFF"/>
      </w:pPr>
      <w:r>
        <w:rPr>
          <w:rFonts w:eastAsia="Times New Roman" w:cs="Times New Roman"/>
          <w:color w:val="000000" w:themeColor="text1"/>
          <w:kern w:val="0"/>
          <w:sz w:val="28"/>
          <w:szCs w:val="28"/>
          <w:lang w:eastAsia="ru-RU" w:bidi="ar-SA"/>
        </w:rPr>
        <w:tab/>
        <w:t>194 - рішення Решетилівської міської ради;</w:t>
      </w:r>
    </w:p>
    <w:p w:rsidR="000F066C" w:rsidRDefault="00F11FF4">
      <w:pPr>
        <w:shd w:val="clear" w:color="auto" w:fill="FFFFFF"/>
      </w:pPr>
      <w:r>
        <w:rPr>
          <w:rFonts w:eastAsia="Times New Roman" w:cs="Times New Roman"/>
          <w:color w:val="000000" w:themeColor="text1"/>
          <w:kern w:val="0"/>
          <w:sz w:val="28"/>
          <w:szCs w:val="28"/>
          <w:lang w:eastAsia="ru-RU" w:bidi="ar-SA"/>
        </w:rPr>
        <w:tab/>
        <w:t>226 - розпоряджень міського голови.</w:t>
      </w:r>
    </w:p>
    <w:p w:rsidR="000F066C" w:rsidRDefault="00F11FF4">
      <w:pPr>
        <w:shd w:val="clear" w:color="auto" w:fill="FFFFFF"/>
        <w:spacing w:line="306" w:lineRule="atLeast"/>
        <w:ind w:firstLine="709"/>
        <w:jc w:val="both"/>
      </w:pPr>
      <w:r>
        <w:rPr>
          <w:rFonts w:eastAsia="Times New Roman" w:cs="Times New Roman"/>
          <w:color w:val="000000" w:themeColor="text1"/>
          <w:kern w:val="0"/>
          <w:sz w:val="28"/>
          <w:szCs w:val="28"/>
          <w:lang w:eastAsia="ru-RU" w:bidi="ar-SA"/>
        </w:rPr>
        <w:t xml:space="preserve">За звітній  період відділом </w:t>
      </w:r>
      <w:r>
        <w:rPr>
          <w:sz w:val="28"/>
          <w:szCs w:val="28"/>
        </w:rPr>
        <w:t>з юридичних питань та управління комунальним майном виконавчого комітету міської ради</w:t>
      </w:r>
      <w:r>
        <w:rPr>
          <w:rFonts w:eastAsia="Times New Roman" w:cs="Times New Roman"/>
          <w:color w:val="000000" w:themeColor="text1"/>
          <w:kern w:val="0"/>
          <w:sz w:val="28"/>
          <w:szCs w:val="28"/>
          <w:lang w:eastAsia="ru-RU" w:bidi="ar-SA"/>
        </w:rPr>
        <w:t xml:space="preserve"> забезпечено проведення роботи адміністративної комісії при виконавчому комітеті Решетилівської міської ради щодо розгляду 3 протоколів про адміністративні правопорушення, що передбачені наступними статтями: </w:t>
      </w:r>
    </w:p>
    <w:p w:rsidR="000F066C" w:rsidRDefault="00F11FF4">
      <w:pPr>
        <w:shd w:val="clear" w:color="auto" w:fill="FFFFFF"/>
        <w:spacing w:line="306" w:lineRule="atLeast"/>
        <w:ind w:firstLine="709"/>
        <w:jc w:val="both"/>
      </w:pPr>
      <w:r>
        <w:rPr>
          <w:rFonts w:eastAsia="Times New Roman" w:cs="Times New Roman"/>
          <w:color w:val="000000" w:themeColor="text1"/>
          <w:kern w:val="0"/>
          <w:sz w:val="28"/>
          <w:szCs w:val="28"/>
          <w:lang w:eastAsia="ru-RU" w:bidi="ar-SA"/>
        </w:rPr>
        <w:t>ч. 2 ст. 156 Кодексу України про адміністративні правопорушення „</w:t>
      </w:r>
      <w:r>
        <w:rPr>
          <w:bCs/>
          <w:color w:val="000000" w:themeColor="text1"/>
          <w:sz w:val="28"/>
          <w:szCs w:val="28"/>
          <w:shd w:val="clear" w:color="auto" w:fill="FFFFFF"/>
        </w:rPr>
        <w:t>Порушення правил торгівлі пивом, алкогольними, слабоалкогольними напоями і тютюновими виробами</w:t>
      </w:r>
      <w:r>
        <w:rPr>
          <w:rFonts w:eastAsia="Times New Roman" w:cs="Times New Roman"/>
          <w:color w:val="000000" w:themeColor="text1"/>
          <w:kern w:val="0"/>
          <w:sz w:val="28"/>
          <w:szCs w:val="28"/>
          <w:lang w:eastAsia="ru-RU" w:bidi="ar-SA"/>
        </w:rPr>
        <w:t>” - 2 протоколи;</w:t>
      </w:r>
    </w:p>
    <w:p w:rsidR="000F066C" w:rsidRDefault="00F11FF4">
      <w:pPr>
        <w:shd w:val="clear" w:color="auto" w:fill="FFFFFF"/>
        <w:spacing w:line="306" w:lineRule="atLeast"/>
        <w:ind w:firstLine="709"/>
        <w:jc w:val="both"/>
      </w:pPr>
      <w:r>
        <w:rPr>
          <w:rFonts w:eastAsia="Times New Roman" w:cs="Times New Roman"/>
          <w:color w:val="000000" w:themeColor="text1"/>
          <w:kern w:val="0"/>
          <w:sz w:val="28"/>
          <w:szCs w:val="28"/>
          <w:lang w:eastAsia="ru-RU" w:bidi="ar-SA"/>
        </w:rPr>
        <w:lastRenderedPageBreak/>
        <w:t>ст. 183 Кодексу України про адміністративні правопорушення „</w:t>
      </w:r>
      <w:r>
        <w:rPr>
          <w:bCs/>
          <w:color w:val="000000" w:themeColor="text1"/>
          <w:sz w:val="28"/>
          <w:szCs w:val="28"/>
          <w:shd w:val="clear" w:color="auto" w:fill="FFFFFF"/>
        </w:rPr>
        <w:t>Завідомо неправдивий виклик спеціальних служб”.</w:t>
      </w:r>
    </w:p>
    <w:p w:rsidR="000F066C" w:rsidRDefault="00F11FF4">
      <w:pPr>
        <w:shd w:val="clear" w:color="auto" w:fill="FFFFFF"/>
        <w:spacing w:line="306" w:lineRule="atLeast"/>
        <w:jc w:val="both"/>
      </w:pPr>
      <w:r>
        <w:rPr>
          <w:rFonts w:eastAsia="Times New Roman" w:cs="Times New Roman"/>
          <w:bCs/>
          <w:color w:val="000000" w:themeColor="text1"/>
          <w:sz w:val="28"/>
          <w:szCs w:val="28"/>
          <w:shd w:val="clear" w:color="auto" w:fill="FFFFFF"/>
          <w:lang w:eastAsia="ru-RU"/>
        </w:rPr>
        <w:tab/>
      </w:r>
      <w:r>
        <w:rPr>
          <w:rFonts w:eastAsia="Times New Roman" w:cs="Times New Roman"/>
          <w:color w:val="000000" w:themeColor="text1"/>
          <w:sz w:val="28"/>
          <w:szCs w:val="28"/>
          <w:lang w:eastAsia="ru-RU"/>
        </w:rPr>
        <w:t xml:space="preserve">За результатами розгляду протоколів винесено 3 постанови  про накладення адміністративних стягнень у вигляді штрафів на загальну суму 3519,00 грн. З них 3400 грн. сплачено добровільно до місцевого бюджету.   </w:t>
      </w:r>
    </w:p>
    <w:p w:rsidR="000F066C" w:rsidRDefault="00F11FF4">
      <w:pPr>
        <w:shd w:val="clear" w:color="auto" w:fill="FFFFFF"/>
        <w:spacing w:line="306" w:lineRule="atLeast"/>
        <w:jc w:val="both"/>
      </w:pPr>
      <w:r>
        <w:rPr>
          <w:rFonts w:eastAsia="Times New Roman" w:cs="Times New Roman"/>
          <w:color w:val="000000" w:themeColor="text1"/>
          <w:sz w:val="28"/>
          <w:szCs w:val="28"/>
          <w:lang w:eastAsia="ru-RU"/>
        </w:rPr>
        <w:tab/>
        <w:t>Постанову про накладення адміністративного стягнення у вигляді штрафу в розмірі 119 гривень передано на примусове стягнення.</w:t>
      </w:r>
    </w:p>
    <w:p w:rsidR="000F066C" w:rsidRDefault="00F11FF4">
      <w:pPr>
        <w:pStyle w:val="ac"/>
        <w:shd w:val="clear" w:color="auto" w:fill="FFFFFF"/>
        <w:jc w:val="both"/>
        <w:rPr>
          <w:lang w:val="uk-UA"/>
        </w:rPr>
      </w:pPr>
      <w:r>
        <w:rPr>
          <w:color w:val="000000" w:themeColor="text1"/>
          <w:sz w:val="28"/>
          <w:szCs w:val="28"/>
          <w:lang w:val="uk-UA"/>
        </w:rPr>
        <w:tab/>
        <w:t xml:space="preserve">Найбільшу частину роботи відділу </w:t>
      </w:r>
      <w:r>
        <w:rPr>
          <w:sz w:val="28"/>
          <w:szCs w:val="28"/>
          <w:lang w:val="uk-UA"/>
        </w:rPr>
        <w:t>з юридичних питань та управління комунальним майном</w:t>
      </w:r>
      <w:r>
        <w:rPr>
          <w:color w:val="000000" w:themeColor="text1"/>
          <w:sz w:val="28"/>
          <w:szCs w:val="28"/>
          <w:lang w:val="uk-UA"/>
        </w:rPr>
        <w:t xml:space="preserve"> виконавчого комітету міської ради займає договірна робота. Так, відділом забезпечено укладення 579 договорів, з них:</w:t>
      </w:r>
    </w:p>
    <w:p w:rsidR="000F066C" w:rsidRDefault="00F11FF4">
      <w:pPr>
        <w:shd w:val="clear" w:color="auto" w:fill="FFFFFF"/>
        <w:jc w:val="both"/>
        <w:rPr>
          <w:rFonts w:eastAsia="Times New Roman" w:cs="Times New Roman"/>
          <w:color w:val="000000" w:themeColor="text1"/>
          <w:kern w:val="0"/>
          <w:sz w:val="28"/>
          <w:szCs w:val="28"/>
          <w:lang w:val="ru-RU" w:eastAsia="ru-RU" w:bidi="ar-SA"/>
        </w:rPr>
      </w:pPr>
      <w:r>
        <w:rPr>
          <w:rFonts w:eastAsia="Times New Roman" w:cs="Times New Roman"/>
          <w:color w:val="000000" w:themeColor="text1"/>
          <w:kern w:val="0"/>
          <w:sz w:val="28"/>
          <w:szCs w:val="28"/>
          <w:lang w:eastAsia="ru-RU" w:bidi="ar-SA"/>
        </w:rPr>
        <w:t>504 – договори купівлі-продажу та виконання робіт чи надання послуг;</w:t>
      </w:r>
    </w:p>
    <w:p w:rsidR="000F066C" w:rsidRDefault="00F11FF4">
      <w:pPr>
        <w:shd w:val="clear" w:color="auto" w:fill="FFFFFF"/>
        <w:jc w:val="both"/>
        <w:rPr>
          <w:rFonts w:eastAsia="Times New Roman" w:cs="Times New Roman"/>
          <w:color w:val="000000" w:themeColor="text1"/>
          <w:kern w:val="0"/>
          <w:sz w:val="28"/>
          <w:szCs w:val="28"/>
          <w:lang w:val="ru-RU" w:eastAsia="ru-RU" w:bidi="ar-SA"/>
        </w:rPr>
      </w:pPr>
      <w:r>
        <w:rPr>
          <w:rFonts w:eastAsia="Times New Roman" w:cs="Times New Roman"/>
          <w:color w:val="000000" w:themeColor="text1"/>
          <w:kern w:val="0"/>
          <w:sz w:val="28"/>
          <w:szCs w:val="28"/>
          <w:lang w:eastAsia="ru-RU" w:bidi="ar-SA"/>
        </w:rPr>
        <w:t>2 – про пайову участь у розвитку інфраструктури;</w:t>
      </w:r>
    </w:p>
    <w:p w:rsidR="000F066C" w:rsidRDefault="00F11FF4">
      <w:pPr>
        <w:shd w:val="clear" w:color="auto" w:fill="FFFFFF"/>
        <w:jc w:val="both"/>
        <w:rPr>
          <w:rFonts w:eastAsia="Times New Roman" w:cs="Times New Roman"/>
          <w:color w:val="000000" w:themeColor="text1"/>
          <w:kern w:val="0"/>
          <w:sz w:val="28"/>
          <w:szCs w:val="28"/>
          <w:lang w:val="ru-RU" w:eastAsia="ru-RU" w:bidi="ar-SA"/>
        </w:rPr>
      </w:pPr>
      <w:r>
        <w:rPr>
          <w:rFonts w:eastAsia="Times New Roman" w:cs="Times New Roman"/>
          <w:color w:val="000000" w:themeColor="text1"/>
          <w:kern w:val="0"/>
          <w:sz w:val="28"/>
          <w:szCs w:val="28"/>
          <w:lang w:eastAsia="ru-RU" w:bidi="ar-SA"/>
        </w:rPr>
        <w:t>3 – про участь у соціально-економічному розвитку;</w:t>
      </w:r>
    </w:p>
    <w:p w:rsidR="000F066C" w:rsidRDefault="00F11FF4">
      <w:pPr>
        <w:shd w:val="clear" w:color="auto" w:fill="FFFFFF"/>
        <w:jc w:val="both"/>
        <w:rPr>
          <w:rFonts w:eastAsia="Times New Roman" w:cs="Times New Roman"/>
          <w:color w:val="000000" w:themeColor="text1"/>
          <w:kern w:val="0"/>
          <w:sz w:val="28"/>
          <w:szCs w:val="28"/>
          <w:lang w:val="ru-RU" w:eastAsia="ru-RU" w:bidi="ar-SA"/>
        </w:rPr>
      </w:pPr>
      <w:r>
        <w:rPr>
          <w:rFonts w:eastAsia="Times New Roman" w:cs="Times New Roman"/>
          <w:color w:val="000000" w:themeColor="text1"/>
          <w:kern w:val="0"/>
          <w:sz w:val="28"/>
          <w:szCs w:val="28"/>
          <w:lang w:eastAsia="ru-RU" w:bidi="ar-SA"/>
        </w:rPr>
        <w:t>56 – про передачу міжбюджетних трансфертів;</w:t>
      </w:r>
    </w:p>
    <w:p w:rsidR="000F066C" w:rsidRDefault="00F11FF4">
      <w:pPr>
        <w:shd w:val="clear" w:color="auto" w:fill="FFFFFF"/>
        <w:jc w:val="both"/>
        <w:rPr>
          <w:rFonts w:eastAsia="Times New Roman" w:cs="Times New Roman"/>
          <w:color w:val="000000" w:themeColor="text1"/>
          <w:kern w:val="0"/>
          <w:sz w:val="28"/>
          <w:szCs w:val="28"/>
          <w:lang w:val="ru-RU" w:eastAsia="ru-RU" w:bidi="ar-SA"/>
        </w:rPr>
      </w:pPr>
      <w:r>
        <w:rPr>
          <w:rFonts w:eastAsia="Times New Roman" w:cs="Times New Roman"/>
          <w:color w:val="000000" w:themeColor="text1"/>
          <w:kern w:val="0"/>
          <w:sz w:val="28"/>
          <w:szCs w:val="28"/>
          <w:lang w:eastAsia="ru-RU" w:bidi="ar-SA"/>
        </w:rPr>
        <w:t>14 – про передачу в оренду майна.</w:t>
      </w:r>
    </w:p>
    <w:p w:rsidR="000F066C" w:rsidRDefault="00F11FF4">
      <w:pPr>
        <w:shd w:val="clear" w:color="auto" w:fill="FFFFFF"/>
        <w:jc w:val="both"/>
      </w:pPr>
      <w:r>
        <w:rPr>
          <w:rFonts w:eastAsia="Times New Roman" w:cs="Times New Roman"/>
          <w:color w:val="000000" w:themeColor="text1"/>
          <w:kern w:val="0"/>
          <w:sz w:val="28"/>
          <w:szCs w:val="28"/>
          <w:lang w:eastAsia="ru-RU" w:bidi="ar-SA"/>
        </w:rPr>
        <w:tab/>
        <w:t>Окрім того, протягом звітного періоду укладалася значна кількість додаткових угод до даних договорів. Велися переговори щодо істотних умов договорів.</w:t>
      </w:r>
    </w:p>
    <w:p w:rsidR="000F066C" w:rsidRDefault="00F11FF4">
      <w:pPr>
        <w:shd w:val="clear" w:color="auto" w:fill="FFFFFF"/>
        <w:spacing w:line="306" w:lineRule="atLeast"/>
        <w:jc w:val="both"/>
      </w:pPr>
      <w:r>
        <w:rPr>
          <w:rFonts w:eastAsia="Times New Roman" w:cs="Times New Roman"/>
          <w:color w:val="000000" w:themeColor="text1"/>
          <w:sz w:val="28"/>
          <w:szCs w:val="28"/>
          <w:lang w:eastAsia="ru-RU"/>
        </w:rPr>
        <w:tab/>
        <w:t xml:space="preserve">Систематично </w:t>
      </w:r>
      <w:r>
        <w:rPr>
          <w:sz w:val="28"/>
          <w:szCs w:val="28"/>
        </w:rPr>
        <w:t>відділом з юридичних питань та управління комунальним майном виконавчого комітету міської ради</w:t>
      </w:r>
      <w:r>
        <w:rPr>
          <w:rFonts w:eastAsia="Times New Roman" w:cs="Times New Roman"/>
          <w:bCs/>
          <w:color w:val="000000" w:themeColor="text1"/>
          <w:sz w:val="28"/>
          <w:szCs w:val="28"/>
          <w:lang w:eastAsia="ru-RU"/>
        </w:rPr>
        <w:t>супроводжується діяльність тендерного комітету при виконавчому комітеті Решетилівської міської ради.</w:t>
      </w:r>
    </w:p>
    <w:p w:rsidR="000F066C" w:rsidRDefault="00F11FF4">
      <w:pPr>
        <w:pStyle w:val="ac"/>
        <w:shd w:val="clear" w:color="auto" w:fill="FFFFFF"/>
        <w:jc w:val="both"/>
        <w:rPr>
          <w:lang w:val="uk-UA"/>
        </w:rPr>
      </w:pPr>
      <w:r>
        <w:rPr>
          <w:bCs/>
          <w:color w:val="000000" w:themeColor="text1"/>
          <w:sz w:val="28"/>
          <w:szCs w:val="28"/>
          <w:lang w:val="uk-UA"/>
        </w:rPr>
        <w:tab/>
      </w:r>
      <w:r>
        <w:rPr>
          <w:color w:val="000000" w:themeColor="text1"/>
          <w:sz w:val="28"/>
          <w:szCs w:val="28"/>
          <w:lang w:val="uk-UA"/>
        </w:rPr>
        <w:t>Щодня надавалися консультації та роз’яснення працівникам виконавчого комітету, що стосуються сфери їх роботи.</w:t>
      </w:r>
    </w:p>
    <w:p w:rsidR="000F066C" w:rsidRDefault="00F11FF4">
      <w:pPr>
        <w:pStyle w:val="ac"/>
        <w:shd w:val="clear" w:color="auto" w:fill="FFFFFF"/>
        <w:jc w:val="both"/>
        <w:rPr>
          <w:lang w:val="uk-UA"/>
        </w:rPr>
      </w:pPr>
      <w:r>
        <w:rPr>
          <w:color w:val="000000" w:themeColor="text1"/>
          <w:sz w:val="28"/>
          <w:szCs w:val="28"/>
          <w:lang w:val="uk-UA"/>
        </w:rPr>
        <w:tab/>
        <w:t xml:space="preserve">За дорученням секретаря ради працівники  відділу з юридичних питань та управління комунальним майном </w:t>
      </w:r>
      <w:r>
        <w:rPr>
          <w:sz w:val="28"/>
          <w:szCs w:val="28"/>
          <w:lang w:val="uk-UA"/>
        </w:rPr>
        <w:t>виконавчого комітету міської ради</w:t>
      </w:r>
      <w:r>
        <w:rPr>
          <w:color w:val="000000" w:themeColor="text1"/>
          <w:sz w:val="28"/>
          <w:szCs w:val="28"/>
          <w:lang w:val="uk-UA"/>
        </w:rPr>
        <w:t xml:space="preserve"> розглядали, аналізували та готували відповідь по значній кількості звернень фізичних та юридичних осіб, запитів прокуратури, ухвали суду, відповідні документи інших правоохоронних і контролюючих органів. </w:t>
      </w:r>
    </w:p>
    <w:p w:rsidR="000F066C" w:rsidRDefault="00F11FF4">
      <w:pPr>
        <w:pStyle w:val="ac"/>
        <w:shd w:val="clear" w:color="auto" w:fill="FFFFFF"/>
        <w:jc w:val="both"/>
        <w:rPr>
          <w:lang w:val="uk-UA"/>
        </w:rPr>
      </w:pPr>
      <w:r>
        <w:rPr>
          <w:color w:val="000000" w:themeColor="text1"/>
          <w:sz w:val="28"/>
          <w:szCs w:val="28"/>
          <w:lang w:val="uk-UA"/>
        </w:rPr>
        <w:tab/>
      </w:r>
      <w:r>
        <w:rPr>
          <w:sz w:val="28"/>
          <w:szCs w:val="28"/>
          <w:lang w:val="uk-UA"/>
        </w:rPr>
        <w:t>Відділом з юридичних питань та управління комунальним майном виконавчого комітету міської ради</w:t>
      </w:r>
      <w:r>
        <w:rPr>
          <w:color w:val="000000" w:themeColor="text1"/>
          <w:sz w:val="28"/>
          <w:szCs w:val="28"/>
          <w:shd w:val="clear" w:color="auto" w:fill="FFFFFF"/>
          <w:lang w:val="uk-UA"/>
        </w:rPr>
        <w:t xml:space="preserve"> постійно надається методична та практична допомога по застосування законодавства підпорядкованим установам міськради та її виконавчого комітету.</w:t>
      </w:r>
    </w:p>
    <w:p w:rsidR="000F066C" w:rsidRDefault="00722D87">
      <w:pPr>
        <w:pStyle w:val="a4"/>
        <w:spacing w:after="142" w:line="240" w:lineRule="auto"/>
        <w:contextualSpacing/>
        <w:rPr>
          <w:sz w:val="28"/>
          <w:szCs w:val="28"/>
        </w:rPr>
      </w:pPr>
      <w:bookmarkStart w:id="1" w:name="__DdeLink__161_429380412"/>
      <w:bookmarkEnd w:id="1"/>
      <w:r>
        <w:rPr>
          <w:sz w:val="28"/>
          <w:szCs w:val="28"/>
        </w:rPr>
        <w:t>В.о. н</w:t>
      </w:r>
      <w:r w:rsidR="00F11FF4">
        <w:rPr>
          <w:sz w:val="28"/>
          <w:szCs w:val="28"/>
        </w:rPr>
        <w:t>ачальник</w:t>
      </w:r>
      <w:r>
        <w:rPr>
          <w:sz w:val="28"/>
          <w:szCs w:val="28"/>
        </w:rPr>
        <w:t>а</w:t>
      </w:r>
      <w:r w:rsidR="00F11FF4">
        <w:rPr>
          <w:sz w:val="28"/>
          <w:szCs w:val="28"/>
        </w:rPr>
        <w:t xml:space="preserve"> відділу з юридичних питань</w:t>
      </w:r>
    </w:p>
    <w:p w:rsidR="000F066C" w:rsidRDefault="00F11FF4">
      <w:pPr>
        <w:pStyle w:val="a4"/>
        <w:tabs>
          <w:tab w:val="left" w:pos="6555"/>
        </w:tabs>
        <w:spacing w:after="142" w:line="240" w:lineRule="auto"/>
        <w:contextualSpacing/>
        <w:rPr>
          <w:sz w:val="28"/>
          <w:szCs w:val="28"/>
        </w:rPr>
      </w:pPr>
      <w:r>
        <w:rPr>
          <w:sz w:val="28"/>
          <w:szCs w:val="28"/>
        </w:rPr>
        <w:t>та управляння комунальним майном</w:t>
      </w:r>
      <w:r>
        <w:rPr>
          <w:sz w:val="28"/>
          <w:szCs w:val="28"/>
        </w:rPr>
        <w:tab/>
        <w:t xml:space="preserve">               </w:t>
      </w:r>
      <w:r w:rsidR="00722D87">
        <w:rPr>
          <w:sz w:val="28"/>
          <w:szCs w:val="28"/>
        </w:rPr>
        <w:t>А.М. Кириченко</w:t>
      </w:r>
    </w:p>
    <w:p w:rsidR="000E3D8A" w:rsidRDefault="000E3D8A">
      <w:pPr>
        <w:pStyle w:val="a4"/>
        <w:tabs>
          <w:tab w:val="left" w:pos="6555"/>
        </w:tabs>
        <w:spacing w:after="142" w:line="240" w:lineRule="auto"/>
        <w:contextualSpacing/>
        <w:rPr>
          <w:sz w:val="28"/>
          <w:szCs w:val="28"/>
        </w:rPr>
      </w:pPr>
    </w:p>
    <w:p w:rsidR="000E3D8A" w:rsidRDefault="000E3D8A">
      <w:pPr>
        <w:pStyle w:val="a4"/>
        <w:tabs>
          <w:tab w:val="left" w:pos="6555"/>
        </w:tabs>
        <w:spacing w:after="142" w:line="240" w:lineRule="auto"/>
        <w:contextualSpacing/>
        <w:rPr>
          <w:sz w:val="28"/>
          <w:szCs w:val="28"/>
        </w:rPr>
      </w:pPr>
    </w:p>
    <w:p w:rsidR="000E3D8A" w:rsidRDefault="000E3D8A">
      <w:pPr>
        <w:pStyle w:val="a4"/>
        <w:tabs>
          <w:tab w:val="left" w:pos="6555"/>
        </w:tabs>
        <w:spacing w:after="142" w:line="240" w:lineRule="auto"/>
        <w:contextualSpacing/>
        <w:rPr>
          <w:sz w:val="28"/>
          <w:szCs w:val="28"/>
        </w:rPr>
      </w:pPr>
    </w:p>
    <w:p w:rsidR="000E3D8A" w:rsidRDefault="000E3D8A">
      <w:pPr>
        <w:pStyle w:val="a4"/>
        <w:tabs>
          <w:tab w:val="left" w:pos="6555"/>
        </w:tabs>
        <w:spacing w:after="142" w:line="240" w:lineRule="auto"/>
        <w:contextualSpacing/>
        <w:rPr>
          <w:sz w:val="28"/>
          <w:szCs w:val="28"/>
        </w:rPr>
      </w:pPr>
    </w:p>
    <w:p w:rsidR="000E3D8A" w:rsidRDefault="000E3D8A">
      <w:pPr>
        <w:pStyle w:val="a4"/>
        <w:tabs>
          <w:tab w:val="left" w:pos="6555"/>
        </w:tabs>
        <w:spacing w:after="142" w:line="240" w:lineRule="auto"/>
        <w:contextualSpacing/>
        <w:rPr>
          <w:sz w:val="28"/>
          <w:szCs w:val="28"/>
        </w:rPr>
      </w:pPr>
    </w:p>
    <w:p w:rsidR="000F066C" w:rsidRDefault="000F066C">
      <w:pPr>
        <w:pStyle w:val="a4"/>
        <w:spacing w:after="142" w:line="240" w:lineRule="auto"/>
        <w:contextualSpacing/>
      </w:pPr>
      <w:bookmarkStart w:id="2" w:name="_GoBack"/>
      <w:bookmarkEnd w:id="2"/>
    </w:p>
    <w:sectPr w:rsidR="000F066C" w:rsidSect="003729FE">
      <w:pgSz w:w="11906" w:h="16838"/>
      <w:pgMar w:top="1134" w:right="567" w:bottom="1134" w:left="1701"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Liberation Mono">
    <w:altName w:val="Courier New"/>
    <w:panose1 w:val="02070409020205020404"/>
    <w:charset w:val="CC"/>
    <w:family w:val="modern"/>
    <w:pitch w:val="fixed"/>
    <w:sig w:usb0="E0000AFF" w:usb1="400078FF" w:usb2="00000001" w:usb3="00000000" w:csb0="000001B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2"/>
  </w:compat>
  <w:rsids>
    <w:rsidRoot w:val="000F066C"/>
    <w:rsid w:val="000E3D8A"/>
    <w:rsid w:val="000F066C"/>
    <w:rsid w:val="003729FE"/>
    <w:rsid w:val="003F5D0B"/>
    <w:rsid w:val="00485E61"/>
    <w:rsid w:val="004E07A4"/>
    <w:rsid w:val="00722D87"/>
    <w:rsid w:val="00CF1D22"/>
    <w:rsid w:val="00F11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3B7F"/>
  <w15:docId w15:val="{D6513ACD-2A02-4D1A-A94F-74D17A45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Noto Sans CJK SC Regular" w:hAnsi="Times New Roman" w:cs="Lohit Devanagari"/>
        <w:kern w:val="2"/>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9FE"/>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rsid w:val="003729FE"/>
    <w:pPr>
      <w:keepNext/>
      <w:spacing w:before="240" w:after="120"/>
    </w:pPr>
    <w:rPr>
      <w:sz w:val="28"/>
      <w:szCs w:val="28"/>
    </w:rPr>
  </w:style>
  <w:style w:type="paragraph" w:styleId="a4">
    <w:name w:val="Body Text"/>
    <w:basedOn w:val="a"/>
    <w:rsid w:val="003729FE"/>
    <w:pPr>
      <w:spacing w:after="140" w:line="276" w:lineRule="auto"/>
    </w:pPr>
  </w:style>
  <w:style w:type="paragraph" w:styleId="a5">
    <w:name w:val="List"/>
    <w:basedOn w:val="a4"/>
    <w:rsid w:val="003729FE"/>
  </w:style>
  <w:style w:type="paragraph" w:styleId="a6">
    <w:name w:val="caption"/>
    <w:basedOn w:val="a"/>
    <w:qFormat/>
    <w:rsid w:val="003729FE"/>
    <w:pPr>
      <w:suppressLineNumbers/>
      <w:spacing w:before="120" w:after="120"/>
    </w:pPr>
    <w:rPr>
      <w:i/>
      <w:iCs/>
    </w:rPr>
  </w:style>
  <w:style w:type="paragraph" w:styleId="a7">
    <w:name w:val="index heading"/>
    <w:basedOn w:val="a"/>
    <w:qFormat/>
    <w:rsid w:val="003729FE"/>
    <w:pPr>
      <w:suppressLineNumbers/>
    </w:pPr>
    <w:rPr>
      <w:rFonts w:cs="Lucida Sans"/>
    </w:rPr>
  </w:style>
  <w:style w:type="paragraph" w:customStyle="1" w:styleId="a8">
    <w:name w:val="Покажчик"/>
    <w:basedOn w:val="a"/>
    <w:qFormat/>
    <w:rsid w:val="003729FE"/>
    <w:pPr>
      <w:suppressLineNumbers/>
    </w:pPr>
  </w:style>
  <w:style w:type="paragraph" w:customStyle="1" w:styleId="a9">
    <w:name w:val="Текст у вказаному форматі"/>
    <w:basedOn w:val="a"/>
    <w:qFormat/>
    <w:rsid w:val="003729FE"/>
    <w:rPr>
      <w:rFonts w:ascii="Liberation Mono" w:eastAsia="Courier New" w:hAnsi="Liberation Mono" w:cs="Liberation Mono"/>
      <w:sz w:val="20"/>
      <w:szCs w:val="20"/>
    </w:rPr>
  </w:style>
  <w:style w:type="paragraph" w:styleId="aa">
    <w:name w:val="List Paragraph"/>
    <w:basedOn w:val="a"/>
    <w:qFormat/>
    <w:rsid w:val="003729FE"/>
    <w:pPr>
      <w:spacing w:after="200" w:line="276" w:lineRule="auto"/>
      <w:ind w:left="720"/>
      <w:contextualSpacing/>
    </w:pPr>
    <w:rPr>
      <w:rFonts w:ascii="Calibri" w:eastAsia="Calibri" w:hAnsi="Calibri" w:cs="Times New Roman"/>
      <w:sz w:val="22"/>
      <w:szCs w:val="22"/>
    </w:rPr>
  </w:style>
  <w:style w:type="paragraph" w:customStyle="1" w:styleId="ab">
    <w:name w:val="Вміст таблиці"/>
    <w:basedOn w:val="a"/>
    <w:qFormat/>
    <w:rsid w:val="003729FE"/>
    <w:pPr>
      <w:suppressLineNumbers/>
    </w:pPr>
  </w:style>
  <w:style w:type="paragraph" w:styleId="ac">
    <w:name w:val="Normal (Web)"/>
    <w:basedOn w:val="a"/>
    <w:uiPriority w:val="99"/>
    <w:unhideWhenUsed/>
    <w:qFormat/>
    <w:rsid w:val="00826669"/>
    <w:pPr>
      <w:spacing w:beforeAutospacing="1" w:afterAutospacing="1"/>
    </w:pPr>
    <w:rPr>
      <w:rFonts w:eastAsia="Times New Roman" w:cs="Times New Roman"/>
      <w:kern w:val="0"/>
      <w:lang w:val="ru-RU" w:eastAsia="ru-RU" w:bidi="ar-SA"/>
    </w:rPr>
  </w:style>
  <w:style w:type="paragraph" w:styleId="ad">
    <w:name w:val="Balloon Text"/>
    <w:basedOn w:val="a"/>
    <w:link w:val="ae"/>
    <w:uiPriority w:val="99"/>
    <w:semiHidden/>
    <w:unhideWhenUsed/>
    <w:rsid w:val="000E3D8A"/>
    <w:rPr>
      <w:rFonts w:ascii="Segoe UI" w:hAnsi="Segoe UI" w:cs="Mangal"/>
      <w:sz w:val="18"/>
      <w:szCs w:val="16"/>
    </w:rPr>
  </w:style>
  <w:style w:type="character" w:customStyle="1" w:styleId="ae">
    <w:name w:val="Текст выноски Знак"/>
    <w:basedOn w:val="a0"/>
    <w:link w:val="ad"/>
    <w:uiPriority w:val="99"/>
    <w:semiHidden/>
    <w:rsid w:val="000E3D8A"/>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889</Words>
  <Characters>5072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Освіта</dc:creator>
  <dc:description/>
  <cp:lastModifiedBy>Пользователь Windows</cp:lastModifiedBy>
  <cp:revision>24</cp:revision>
  <cp:lastPrinted>2020-07-30T08:00:00Z</cp:lastPrinted>
  <dcterms:created xsi:type="dcterms:W3CDTF">2020-06-18T12:03:00Z</dcterms:created>
  <dcterms:modified xsi:type="dcterms:W3CDTF">2020-08-04T06:26:00Z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