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50" w:rsidRDefault="00247A50">
      <w:pPr>
        <w:jc w:val="center"/>
        <w:rPr>
          <w:b/>
          <w:sz w:val="12"/>
          <w:szCs w:val="12"/>
        </w:rPr>
      </w:pPr>
    </w:p>
    <w:p w:rsidR="00247A50" w:rsidRDefault="007C669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A50" w:rsidRDefault="007C669A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47A50" w:rsidRDefault="007C669A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247A50" w:rsidRDefault="007C669A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247A50" w:rsidRDefault="00247A50">
      <w:pPr>
        <w:jc w:val="center"/>
        <w:rPr>
          <w:b/>
          <w:sz w:val="28"/>
          <w:szCs w:val="28"/>
        </w:rPr>
      </w:pPr>
    </w:p>
    <w:p w:rsidR="00247A50" w:rsidRDefault="007C669A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247A50" w:rsidRDefault="00247A50">
      <w:pPr>
        <w:spacing w:line="360" w:lineRule="auto"/>
        <w:rPr>
          <w:b/>
          <w:sz w:val="28"/>
          <w:szCs w:val="20"/>
        </w:rPr>
      </w:pPr>
    </w:p>
    <w:p w:rsidR="00247A50" w:rsidRDefault="007C669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 xml:space="preserve">31 липня  2020 року  </w:t>
      </w:r>
      <w:r>
        <w:rPr>
          <w:color w:val="000000"/>
          <w:sz w:val="28"/>
          <w:szCs w:val="28"/>
          <w:highlight w:val="white"/>
          <w:lang w:eastAsia="uk-UA"/>
        </w:rPr>
        <w:t xml:space="preserve">                        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                  №</w:t>
      </w:r>
      <w:r w:rsidR="00D123A7">
        <w:rPr>
          <w:color w:val="000000"/>
          <w:sz w:val="28"/>
          <w:szCs w:val="28"/>
          <w:lang w:eastAsia="uk-UA"/>
        </w:rPr>
        <w:t xml:space="preserve"> 139</w:t>
      </w:r>
    </w:p>
    <w:p w:rsidR="00247A50" w:rsidRDefault="00247A5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247A50" w:rsidRDefault="007C669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</w:t>
      </w:r>
      <w:bookmarkStart w:id="0" w:name="__DdeLink__154_29768608341"/>
      <w:r>
        <w:rPr>
          <w:rFonts w:cs="Times New Roman"/>
          <w:color w:val="000000"/>
          <w:sz w:val="28"/>
          <w:szCs w:val="28"/>
          <w:lang w:eastAsia="uk-UA"/>
        </w:rPr>
        <w:t xml:space="preserve">  повідомну реєстрацію</w:t>
      </w:r>
      <w:bookmarkEnd w:id="0"/>
      <w:r>
        <w:rPr>
          <w:rFonts w:cs="Times New Roman"/>
          <w:color w:val="000000"/>
          <w:sz w:val="28"/>
          <w:szCs w:val="28"/>
          <w:lang w:eastAsia="uk-UA"/>
        </w:rPr>
        <w:t xml:space="preserve">  змін  та </w:t>
      </w:r>
    </w:p>
    <w:p w:rsidR="00247A50" w:rsidRDefault="007C669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доповнень до Колективного договору </w:t>
      </w:r>
      <w:bookmarkStart w:id="1" w:name="__DdeLink__113_18075877782"/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  <w:bookmarkEnd w:id="1"/>
    </w:p>
    <w:p w:rsidR="00247A50" w:rsidRDefault="007C669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на </w:t>
      </w:r>
      <w:bookmarkStart w:id="2" w:name="__DdeLink__133_13369785561"/>
      <w:r>
        <w:rPr>
          <w:rFonts w:cs="Times New Roman"/>
          <w:color w:val="000000"/>
          <w:sz w:val="28"/>
          <w:szCs w:val="28"/>
          <w:lang w:eastAsia="uk-UA"/>
        </w:rPr>
        <w:t xml:space="preserve">2017-2021 роки </w:t>
      </w:r>
      <w:bookmarkEnd w:id="2"/>
      <w:r>
        <w:rPr>
          <w:rFonts w:cs="Times New Roman"/>
          <w:color w:val="000000"/>
          <w:sz w:val="28"/>
          <w:szCs w:val="28"/>
          <w:lang w:eastAsia="uk-UA"/>
        </w:rPr>
        <w:t>Решетилівського</w:t>
      </w:r>
    </w:p>
    <w:p w:rsidR="00247A50" w:rsidRDefault="007C669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КП  ,,Водоканал”</w:t>
      </w:r>
    </w:p>
    <w:p w:rsidR="00247A50" w:rsidRDefault="00247A5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247A50" w:rsidRDefault="007C669A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Керуючись підпунктом 9 пункту „б” частини першої статті 34 Закону України ,,Про місцеве самоврядування в Україні”, статті 15 Кодексу законів про працю України, </w:t>
      </w:r>
      <w:bookmarkStart w:id="3" w:name="__DdeLink__269_3749800351"/>
      <w:r>
        <w:rPr>
          <w:rFonts w:cs="Times New Roman"/>
          <w:sz w:val="28"/>
          <w:szCs w:val="28"/>
          <w:highlight w:val="white"/>
        </w:rPr>
        <w:t>постановою Кабінету Міністрів України від 21.08.2019 р. № 768 „Про внесення змін до постанови Кабінету Міністрів України від 13 лютого 2013 р. № 115”,</w:t>
      </w:r>
      <w:bookmarkEnd w:id="3"/>
      <w:r>
        <w:rPr>
          <w:rFonts w:cs="Times New Roman"/>
          <w:sz w:val="28"/>
          <w:szCs w:val="28"/>
        </w:rPr>
        <w:t xml:space="preserve"> розглянувши лист </w:t>
      </w:r>
      <w:bookmarkStart w:id="4" w:name="__DdeLink__137_4407015781"/>
      <w:r>
        <w:rPr>
          <w:rFonts w:cs="Times New Roman"/>
          <w:color w:val="000000"/>
          <w:sz w:val="28"/>
          <w:szCs w:val="28"/>
          <w:lang w:eastAsia="uk-UA"/>
        </w:rPr>
        <w:t xml:space="preserve">Решетилівського комунального підприємства ,,Водоканал” </w:t>
      </w:r>
      <w:bookmarkStart w:id="5" w:name="__DdeLink__329_3451913741"/>
      <w:bookmarkEnd w:id="4"/>
      <w:bookmarkEnd w:id="5"/>
      <w:r>
        <w:rPr>
          <w:rFonts w:cs="Times New Roman"/>
          <w:sz w:val="28"/>
          <w:szCs w:val="28"/>
        </w:rPr>
        <w:t xml:space="preserve">від </w:t>
      </w:r>
      <w:r>
        <w:rPr>
          <w:rFonts w:cs="Times New Roman"/>
          <w:sz w:val="28"/>
          <w:szCs w:val="28"/>
          <w:highlight w:val="white"/>
        </w:rPr>
        <w:t>21.07.2020 року № 463</w:t>
      </w:r>
      <w:r>
        <w:rPr>
          <w:rFonts w:cs="Times New Roman"/>
          <w:sz w:val="28"/>
          <w:szCs w:val="28"/>
        </w:rPr>
        <w:t>, виконавчий комітет Решетилівської міської ради</w:t>
      </w:r>
    </w:p>
    <w:p w:rsidR="00247A50" w:rsidRDefault="007C669A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247A50" w:rsidRDefault="007C669A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</w:r>
    </w:p>
    <w:p w:rsidR="00247A50" w:rsidRDefault="007C669A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1. Провести повідомну реєстрацію змін та доповнень до Колективного договору  на 2017-2021 роки Решетилівського КП ,,Водоканал” від 31.05.2019 року </w:t>
      </w:r>
      <w:bookmarkStart w:id="6" w:name="__DdeLink__163_26541242881"/>
      <w:r>
        <w:rPr>
          <w:rFonts w:cs="Times New Roman"/>
          <w:sz w:val="28"/>
          <w:szCs w:val="28"/>
        </w:rPr>
        <w:t>(додаються)</w:t>
      </w:r>
      <w:bookmarkEnd w:id="6"/>
      <w:r>
        <w:rPr>
          <w:rFonts w:cs="Times New Roman"/>
          <w:sz w:val="28"/>
          <w:szCs w:val="28"/>
        </w:rPr>
        <w:t>.</w:t>
      </w:r>
    </w:p>
    <w:p w:rsidR="00247A50" w:rsidRDefault="007C669A">
      <w:pPr>
        <w:tabs>
          <w:tab w:val="left" w:pos="0"/>
        </w:tabs>
        <w:suppressAutoHyphens/>
        <w:ind w:firstLine="809"/>
        <w:jc w:val="both"/>
      </w:pPr>
      <w:r>
        <w:rPr>
          <w:rFonts w:cs="Times New Roman"/>
          <w:sz w:val="28"/>
          <w:szCs w:val="28"/>
        </w:rPr>
        <w:t xml:space="preserve">2. Рекомендувати </w:t>
      </w:r>
      <w:r>
        <w:rPr>
          <w:rFonts w:cs="Times New Roman"/>
          <w:color w:val="000000"/>
          <w:sz w:val="28"/>
          <w:szCs w:val="28"/>
          <w:lang w:eastAsia="uk-UA"/>
        </w:rPr>
        <w:t>Решетилівському комунальному підприємству ,,Водоканал” переглянути зміни та доповнення до колективного договору та привести їх у відповідність до норм чинного законодавства.</w:t>
      </w:r>
    </w:p>
    <w:p w:rsidR="00247A50" w:rsidRDefault="00247A50">
      <w:pPr>
        <w:ind w:left="-284" w:right="-284"/>
        <w:rPr>
          <w:rFonts w:cs="Times New Roman"/>
          <w:sz w:val="28"/>
          <w:szCs w:val="28"/>
        </w:rPr>
      </w:pPr>
    </w:p>
    <w:p w:rsidR="00247A50" w:rsidRDefault="00247A50">
      <w:pPr>
        <w:ind w:left="-284" w:right="-284"/>
        <w:rPr>
          <w:rFonts w:cs="Times New Roman"/>
          <w:sz w:val="28"/>
          <w:szCs w:val="28"/>
        </w:rPr>
      </w:pPr>
    </w:p>
    <w:p w:rsidR="00247A50" w:rsidRDefault="00247A50">
      <w:pPr>
        <w:ind w:left="-284" w:right="-284"/>
        <w:rPr>
          <w:rFonts w:cs="Times New Roman"/>
          <w:sz w:val="28"/>
          <w:szCs w:val="28"/>
        </w:rPr>
      </w:pPr>
      <w:bookmarkStart w:id="7" w:name="_GoBack1"/>
      <w:bookmarkEnd w:id="7"/>
    </w:p>
    <w:p w:rsidR="007C669A" w:rsidRDefault="007C669A">
      <w:pPr>
        <w:ind w:left="-284" w:right="-284"/>
        <w:rPr>
          <w:rFonts w:cs="Times New Roman"/>
          <w:sz w:val="28"/>
          <w:szCs w:val="28"/>
        </w:rPr>
      </w:pPr>
    </w:p>
    <w:p w:rsidR="007C669A" w:rsidRDefault="007C669A">
      <w:pPr>
        <w:ind w:left="-284" w:right="-284"/>
        <w:rPr>
          <w:rFonts w:cs="Times New Roman"/>
          <w:sz w:val="28"/>
          <w:szCs w:val="28"/>
        </w:rPr>
      </w:pPr>
    </w:p>
    <w:p w:rsidR="00247A50" w:rsidRDefault="007C669A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О.А. Дядюнова</w:t>
      </w:r>
    </w:p>
    <w:p w:rsidR="00247A50" w:rsidRDefault="00247A50">
      <w:pPr>
        <w:rPr>
          <w:sz w:val="20"/>
          <w:szCs w:val="20"/>
        </w:rPr>
      </w:pPr>
      <w:bookmarkStart w:id="8" w:name="__DdeLink__365_294248341411"/>
      <w:bookmarkEnd w:id="8"/>
    </w:p>
    <w:p w:rsidR="00247A50" w:rsidRDefault="00247A50">
      <w:pPr>
        <w:rPr>
          <w:sz w:val="20"/>
          <w:szCs w:val="20"/>
        </w:rPr>
      </w:pPr>
    </w:p>
    <w:p w:rsidR="00247A50" w:rsidRDefault="00247A50">
      <w:pPr>
        <w:tabs>
          <w:tab w:val="left" w:pos="6540"/>
          <w:tab w:val="left" w:pos="7200"/>
        </w:tabs>
        <w:spacing w:line="100" w:lineRule="atLeast"/>
        <w:jc w:val="both"/>
        <w:rPr>
          <w:rFonts w:eastAsia="MingLiU" w:cs="Times New Roman"/>
          <w:sz w:val="20"/>
          <w:szCs w:val="20"/>
        </w:rPr>
      </w:pPr>
    </w:p>
    <w:p w:rsidR="00247A50" w:rsidRDefault="00247A50">
      <w:pPr>
        <w:tabs>
          <w:tab w:val="left" w:pos="6540"/>
          <w:tab w:val="left" w:pos="7200"/>
        </w:tabs>
        <w:spacing w:line="100" w:lineRule="atLeast"/>
        <w:jc w:val="both"/>
        <w:rPr>
          <w:rFonts w:eastAsia="MingLiU" w:cs="Times New Roman"/>
          <w:sz w:val="20"/>
          <w:szCs w:val="20"/>
        </w:rPr>
      </w:pPr>
    </w:p>
    <w:p w:rsidR="00247A50" w:rsidRDefault="00247A50">
      <w:pPr>
        <w:tabs>
          <w:tab w:val="left" w:pos="6540"/>
          <w:tab w:val="left" w:pos="7200"/>
        </w:tabs>
        <w:spacing w:line="100" w:lineRule="atLeast"/>
        <w:jc w:val="both"/>
        <w:rPr>
          <w:rFonts w:eastAsia="MingLiU" w:cs="Times New Roman"/>
          <w:sz w:val="20"/>
          <w:szCs w:val="20"/>
        </w:rPr>
      </w:pPr>
    </w:p>
    <w:p w:rsidR="00247A50" w:rsidRDefault="00247A50">
      <w:pPr>
        <w:tabs>
          <w:tab w:val="left" w:pos="6540"/>
          <w:tab w:val="left" w:pos="7200"/>
        </w:tabs>
        <w:spacing w:line="100" w:lineRule="atLeast"/>
        <w:jc w:val="both"/>
        <w:rPr>
          <w:rFonts w:eastAsia="MingLiU" w:cs="Times New Roman"/>
          <w:sz w:val="20"/>
          <w:szCs w:val="20"/>
        </w:rPr>
      </w:pPr>
    </w:p>
    <w:p w:rsidR="00247A50" w:rsidRDefault="00247A50">
      <w:pPr>
        <w:tabs>
          <w:tab w:val="left" w:pos="6540"/>
          <w:tab w:val="left" w:pos="7200"/>
        </w:tabs>
        <w:spacing w:line="100" w:lineRule="atLeast"/>
        <w:jc w:val="both"/>
        <w:rPr>
          <w:rFonts w:eastAsia="MingLiU" w:cs="Times New Roman"/>
          <w:sz w:val="20"/>
          <w:szCs w:val="20"/>
        </w:rPr>
      </w:pPr>
    </w:p>
    <w:p w:rsidR="00247A50" w:rsidRDefault="00247A50">
      <w:pPr>
        <w:tabs>
          <w:tab w:val="left" w:pos="6540"/>
          <w:tab w:val="left" w:pos="7200"/>
        </w:tabs>
        <w:spacing w:line="100" w:lineRule="atLeast"/>
        <w:jc w:val="both"/>
        <w:rPr>
          <w:rFonts w:eastAsia="MingLiU" w:cs="Times New Roman"/>
          <w:sz w:val="20"/>
          <w:szCs w:val="20"/>
        </w:rPr>
      </w:pPr>
    </w:p>
    <w:p w:rsidR="00247A50" w:rsidRDefault="00247A50">
      <w:pPr>
        <w:tabs>
          <w:tab w:val="left" w:pos="6540"/>
          <w:tab w:val="left" w:pos="7200"/>
        </w:tabs>
        <w:spacing w:line="100" w:lineRule="atLeast"/>
        <w:jc w:val="both"/>
        <w:rPr>
          <w:rFonts w:eastAsia="MingLiU" w:cs="Times New Roman"/>
          <w:sz w:val="20"/>
          <w:szCs w:val="20"/>
        </w:rPr>
      </w:pPr>
    </w:p>
    <w:p w:rsidR="00247A50" w:rsidRDefault="00247A50">
      <w:pPr>
        <w:tabs>
          <w:tab w:val="left" w:pos="6540"/>
          <w:tab w:val="left" w:pos="7200"/>
        </w:tabs>
        <w:spacing w:line="100" w:lineRule="atLeast"/>
        <w:jc w:val="both"/>
        <w:rPr>
          <w:rFonts w:eastAsia="MingLiU" w:cs="Times New Roman"/>
          <w:sz w:val="20"/>
          <w:szCs w:val="20"/>
        </w:rPr>
      </w:pPr>
    </w:p>
    <w:p w:rsidR="00247A50" w:rsidRDefault="00247A50">
      <w:pPr>
        <w:tabs>
          <w:tab w:val="left" w:pos="6540"/>
          <w:tab w:val="left" w:pos="7200"/>
        </w:tabs>
        <w:spacing w:line="100" w:lineRule="atLeast"/>
        <w:jc w:val="both"/>
        <w:rPr>
          <w:rFonts w:eastAsia="MingLiU" w:cs="Times New Roman"/>
          <w:sz w:val="20"/>
          <w:szCs w:val="20"/>
        </w:rPr>
      </w:pPr>
    </w:p>
    <w:p w:rsidR="00247A50" w:rsidRDefault="007C669A">
      <w:pPr>
        <w:tabs>
          <w:tab w:val="left" w:pos="6540"/>
          <w:tab w:val="left" w:pos="7200"/>
        </w:tabs>
        <w:spacing w:line="100" w:lineRule="atLeast"/>
        <w:jc w:val="both"/>
        <w:rPr>
          <w:rFonts w:eastAsia="MingLiU" w:cs="Times New Roman"/>
          <w:sz w:val="20"/>
          <w:szCs w:val="20"/>
        </w:rPr>
      </w:pPr>
      <w:r>
        <w:rPr>
          <w:rFonts w:eastAsia="MingLiU" w:cs="Times New Roman"/>
          <w:sz w:val="20"/>
          <w:szCs w:val="20"/>
        </w:rPr>
        <w:t>Танько, 2 19 67</w:t>
      </w:r>
    </w:p>
    <w:p w:rsidR="007C669A" w:rsidRDefault="007C669A">
      <w:pPr>
        <w:tabs>
          <w:tab w:val="left" w:pos="6540"/>
          <w:tab w:val="left" w:pos="7200"/>
        </w:tabs>
        <w:spacing w:line="100" w:lineRule="atLeast"/>
        <w:jc w:val="both"/>
      </w:pPr>
      <w:bookmarkStart w:id="9" w:name="_GoBack"/>
      <w:bookmarkEnd w:id="9"/>
    </w:p>
    <w:sectPr w:rsidR="007C669A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47A50"/>
    <w:rsid w:val="00247A50"/>
    <w:rsid w:val="003800E0"/>
    <w:rsid w:val="007C669A"/>
    <w:rsid w:val="00D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BCA2"/>
  <w15:docId w15:val="{705E4BE8-BA93-45E6-8CEE-53DD5787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10">
    <w:name w:val="Указатель1"/>
    <w:basedOn w:val="a"/>
    <w:qFormat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92</cp:revision>
  <dcterms:created xsi:type="dcterms:W3CDTF">2018-07-05T13:42:00Z</dcterms:created>
  <dcterms:modified xsi:type="dcterms:W3CDTF">2020-08-04T06:37:00Z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