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29 грудня 2020 року                                                                                          № 231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Про  затвердження Переліку об’єктів</w:t>
      </w:r>
    </w:p>
    <w:p>
      <w:pPr>
        <w:pStyle w:val="Normal"/>
        <w:rPr/>
      </w:pPr>
      <w:r>
        <w:rPr>
          <w:sz w:val="28"/>
          <w:szCs w:val="28"/>
        </w:rPr>
        <w:t xml:space="preserve">та видів </w:t>
      </w:r>
      <w:r>
        <w:rPr>
          <w:sz w:val="28"/>
          <w:szCs w:val="28"/>
          <w:highlight w:val="white"/>
        </w:rPr>
        <w:t xml:space="preserve">безоплатних громадських та </w:t>
      </w:r>
    </w:p>
    <w:p>
      <w:pPr>
        <w:pStyle w:val="Normal"/>
        <w:rPr/>
      </w:pPr>
      <w:r>
        <w:rPr>
          <w:sz w:val="28"/>
          <w:szCs w:val="28"/>
          <w:highlight w:val="white"/>
        </w:rPr>
        <w:t xml:space="preserve">оплачуваних </w:t>
      </w:r>
      <w:bookmarkStart w:id="0" w:name="__DdeLink__2724_1157231421"/>
      <w:r>
        <w:rPr>
          <w:sz w:val="28"/>
          <w:szCs w:val="28"/>
          <w:highlight w:val="white"/>
        </w:rPr>
        <w:t xml:space="preserve">суспільно корисних робіт </w:t>
      </w:r>
    </w:p>
    <w:p>
      <w:pPr>
        <w:pStyle w:val="Normal"/>
        <w:rPr/>
      </w:pPr>
      <w:r>
        <w:rPr>
          <w:sz w:val="28"/>
          <w:szCs w:val="28"/>
          <w:highlight w:val="white"/>
        </w:rPr>
        <w:t>на 2021 рік</w:t>
      </w:r>
      <w:bookmarkEnd w:id="0"/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  <w:shd w:fill="FFFFFF" w:val="clear"/>
        </w:rPr>
        <w:t xml:space="preserve">Керуючись підпунктом 17 пункту „б” частини першої статті 34 Закону України „Про місцеве самоврядування в Україні”, рішенням виконавчого комітету Решетилівської міської ради від 28.12.2020 року № 210 „Про затвердження Плану роботи виконавчого комітету Решетилівської міської ради на 2020 рік” та з метою належного виконання судових рішень щодо відбування адміністративних стягнень порушниками та засудженими особами,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 Затвердити Перелік об’єктів та види </w:t>
      </w:r>
      <w:r>
        <w:rPr>
          <w:sz w:val="28"/>
          <w:szCs w:val="28"/>
          <w:highlight w:val="white"/>
        </w:rPr>
        <w:t>безоплатних громадських та оплачуваних суспільно корисних робіт на 2021 рік для відбування</w:t>
      </w:r>
      <w:r>
        <w:rPr>
          <w:sz w:val="28"/>
          <w:szCs w:val="28"/>
        </w:rPr>
        <w:t xml:space="preserve"> адміністративних стягнень порушників та засуджених осіб, згідно постанов суду (додається).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 Контроль за виконанням порушниками та засудженими особами суспільно корисних робіт, дотримання ними правил техніки безпеки, покласти на майстра групи ,,Благоустрій” при виконавчому комітеті міської ради Тринчука О.А.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3. Контроль за виконанням рішення покласти на першого заступника міського голови  Сивинську І.В.</w:t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/>
      </w:pPr>
      <w:r>
        <w:rPr>
          <w:sz w:val="28"/>
          <w:szCs w:val="28"/>
        </w:rPr>
        <w:t>Перший заступник міського голови                                              І.В. Сивинська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12"/>
        <w:gridCol w:w="3201"/>
        <w:gridCol w:w="3225"/>
      </w:tblGrid>
      <w:tr>
        <w:trPr/>
        <w:tc>
          <w:tcPr>
            <w:tcW w:w="3212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3225" w:type="dxa"/>
            <w:tcBorders/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ЗАТВЕРДЖЕНО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виконавчого комітету міської ради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  №231</w:t>
            </w:r>
          </w:p>
        </w:tc>
      </w:tr>
    </w:tbl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Перелік об’єктів та видів безоплатних громадських та оплачуваних суспільно корисних робіт  на 2021 рік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Перелік об’єктів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>
                <w:b/>
                <w:bCs/>
              </w:rPr>
              <w:t>Види  робіт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Вулиці, провулки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сміття</w:t>
            </w:r>
          </w:p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Завантаження сміття</w:t>
            </w:r>
          </w:p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Підмітання доріг, тротуарів</w:t>
            </w:r>
          </w:p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Посипка доріг, тротуарів піщано-сольовою сумішшю в зимовий період</w:t>
            </w:r>
          </w:p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Розчистка доріг, тротуарів від снігу</w:t>
            </w:r>
          </w:p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Прочистка водовідведних канав</w:t>
            </w:r>
          </w:p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Побілка стовбурів дерев, тротуарів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Кладовища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проходів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доріжок</w:t>
            </w:r>
            <w:bookmarkStart w:id="1" w:name="__DdeLink__1030_2999593462"/>
            <w:bookmarkEnd w:id="1"/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1.Прибирання проїжджої частини, тротуарів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Території біля пам’ятників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доріжок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Зони відпочинку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9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сім’ї, 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соціального захисту та охорони здоров’я                                 Д.С. Момот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ПОГОДЖЕНО: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Решетилівського РС 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філії ДУ ,,Центр пробації” в 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Полтавській області                                                                    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майор внутрішньої служби                                                          Т.М. Варв’янська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6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 w:semiHidden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cs="Arial Unicode MS" w:ascii="Times New Roman" w:hAnsi="Times New Roman" w:eastAsia="Arial Unicode M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4">
    <w:name w:val="Body Text"/>
    <w:basedOn w:val="Normal"/>
    <w:qFormat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Заголовок1"/>
    <w:basedOn w:val="Normal"/>
    <w:next w:val="Style14"/>
    <w:qFormat/>
    <w:pPr>
      <w:keepNext w:val="true"/>
      <w:spacing w:before="240" w:after="120"/>
    </w:pPr>
    <w:rPr>
      <w:sz w:val="28"/>
      <w:szCs w:val="28"/>
    </w:rPr>
  </w:style>
  <w:style w:type="paragraph" w:styleId="111" w:customStyle="1">
    <w:name w:val="Указатель111"/>
    <w:basedOn w:val="Normal"/>
    <w:qFormat/>
    <w:pPr>
      <w:suppressLineNumbers/>
    </w:pPr>
    <w:rPr>
      <w:rFonts w:cs="Lucida Sans"/>
    </w:rPr>
  </w:style>
  <w:style w:type="paragraph" w:styleId="11" w:customStyle="1">
    <w:name w:val="Указатель1"/>
    <w:basedOn w:val="Normal"/>
    <w:qFormat/>
    <w:pPr>
      <w:suppressLineNumbers/>
    </w:pPr>
    <w:rPr/>
  </w:style>
  <w:style w:type="paragraph" w:styleId="112" w:customStyle="1">
    <w:name w:val="Указатель11"/>
    <w:basedOn w:val="Normal"/>
    <w:qFormat/>
    <w:pPr>
      <w:suppressLineNumbers/>
    </w:pPr>
    <w:rPr/>
  </w:style>
  <w:style w:type="paragraph" w:styleId="Style18" w:customStyle="1">
    <w:name w:val="Содержимое таблицы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LibreOffice/6.1.2.1$Windows_X86_64 LibreOffice_project/65905a128db06ba48db947242809d14d3f9a93fe</Application>
  <Pages>2</Pages>
  <Words>328</Words>
  <Characters>2238</Characters>
  <CharactersWithSpaces>2821</CharactersWithSpaces>
  <Paragraphs>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2018-12-19T13:55:00Z</dcterms:created>
  <dc:creator>user</dc:creator>
  <dc:description/>
  <dc:language>uk-UA</dc:language>
  <cp:lastModifiedBy/>
  <cp:lastPrinted>2020-12-29T10:43:00Z</cp:lastPrinted>
  <dcterms:modified xsi:type="dcterms:W3CDTF">2021-01-05T14:46:01Z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