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78" w:rsidRDefault="00BA126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noProof/>
        </w:rPr>
        <w:drawing>
          <wp:inline distT="0" distB="0" distL="0" distR="0">
            <wp:extent cx="438150" cy="6191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F78" w:rsidRDefault="003A1F7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A1F78" w:rsidRDefault="00BA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3A1F78" w:rsidRDefault="00BA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3A1F78" w:rsidRDefault="00BA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A1F78" w:rsidRDefault="003A1F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1F78" w:rsidRDefault="00BA126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A1F78" w:rsidRDefault="003A1F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1F78" w:rsidRPr="00BA126B" w:rsidRDefault="00BA126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  квітня 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60</w:t>
      </w:r>
    </w:p>
    <w:p w:rsidR="003A1F78" w:rsidRDefault="003A1F7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A1F78" w:rsidRDefault="00BA126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порядку видачі довідок</w:t>
      </w:r>
    </w:p>
    <w:p w:rsidR="003A1F78" w:rsidRDefault="00BA126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відділом надання </w:t>
      </w:r>
      <w:r>
        <w:rPr>
          <w:rFonts w:ascii="Times New Roman" w:hAnsi="Times New Roman"/>
          <w:sz w:val="28"/>
          <w:szCs w:val="28"/>
          <w:lang w:val="uk-UA"/>
        </w:rPr>
        <w:t>адміністративних послуг</w:t>
      </w:r>
    </w:p>
    <w:p w:rsidR="003A1F78" w:rsidRDefault="00BA126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Решетилівської </w:t>
      </w:r>
    </w:p>
    <w:p w:rsidR="003A1F78" w:rsidRDefault="00BA126B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0" w:name="__DdeLink__354_798580463"/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bookmarkEnd w:id="0"/>
    </w:p>
    <w:p w:rsidR="003A1F78" w:rsidRDefault="003A1F7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3A1F78" w:rsidRDefault="00BA126B">
      <w:pPr>
        <w:pStyle w:val="a7"/>
        <w:ind w:firstLine="709"/>
        <w:jc w:val="both"/>
        <w:rPr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Керуючись ст.40 Закону України „Про місцеве самоврядування в Україні”, законами України „Про звернення громадян”, „Про доступ до публічної інформації”, „Про адміністративні послуги”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„Про свободу пересування та вільний вибір місця проживання в Україні”, „Про громадянство України”, „Про загальнообов’язкове державне пенсійне страхування”, „Про державну допомогу сім’ям з дітьми”, „Про державну соціальну допомогу особам з </w:t>
      </w:r>
      <w:r>
        <w:rPr>
          <w:rFonts w:ascii="Times New Roman" w:hAnsi="Times New Roman"/>
          <w:sz w:val="28"/>
          <w:szCs w:val="28"/>
          <w:lang w:val="uk-UA"/>
        </w:rPr>
        <w:t xml:space="preserve">інвалідністю з </w:t>
      </w:r>
      <w:r>
        <w:rPr>
          <w:rFonts w:ascii="Times New Roman" w:hAnsi="Times New Roman"/>
          <w:sz w:val="28"/>
          <w:szCs w:val="28"/>
          <w:lang w:val="uk-UA"/>
        </w:rPr>
        <w:t>дитинства та дітям з інвалідністю”,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„Про державну соціальну допомогу особам, які не мають права на пенсію та інваліда”, „Про загальнообов’язкове державне пенсійне страхування”, Указом Президента України №109/2008 „Про першочергові заходи щодо забезпечення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реалізації та гарантування конституційного права на звернення до органів державної влади та органів місцевого самоврядування”, постанови правління Пенсійного фонду України від 25.11.2005 №22-1 „Про затвердження Порядку подання та оформлення документів для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призначення (перерахунку) пенсій”, постанови КМУ від 21.10.1995 №848 „</w:t>
      </w:r>
      <w:r>
        <w:rPr>
          <w:rFonts w:ascii="Times New Roman" w:hAnsi="Times New Roman"/>
          <w:sz w:val="28"/>
          <w:szCs w:val="28"/>
          <w:lang w:val="uk-UA"/>
        </w:rPr>
        <w:t>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”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(із змінами), у зв’язку з упорядкуванням видачі довідок жителям громади, виконавчий комітет Решетилівської міської ради</w:t>
      </w:r>
    </w:p>
    <w:p w:rsidR="003A1F78" w:rsidRDefault="00BA126B">
      <w:pPr>
        <w:pStyle w:val="a7"/>
        <w:ind w:left="1416" w:hanging="141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A1F78" w:rsidRDefault="003A1F78">
      <w:pPr>
        <w:pStyle w:val="a7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1F78" w:rsidRDefault="00BA126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порядок видачі довідок відділом надання адміністративних послуг виконавчого комітету міської ради,  що </w:t>
      </w:r>
      <w:r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3A1F78" w:rsidRDefault="00BA126B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2. Затвердити форми довідок про склад сім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 або зареєстрованих у житловому приміщенні/будинку осіб,  що додається.</w:t>
      </w:r>
    </w:p>
    <w:p w:rsidR="003A1F78" w:rsidRDefault="00BA126B">
      <w:pPr>
        <w:pStyle w:val="a7"/>
        <w:ind w:firstLine="709"/>
        <w:jc w:val="both"/>
        <w:sectPr w:rsidR="003A1F78">
          <w:pgSz w:w="11906" w:h="16838"/>
          <w:pgMar w:top="568" w:right="567" w:bottom="1134" w:left="1701" w:header="0" w:footer="0" w:gutter="0"/>
          <w:cols w:space="720"/>
          <w:formProt w:val="0"/>
          <w:docGrid w:linePitch="299" w:charSpace="8192"/>
        </w:sectPr>
      </w:pPr>
      <w:r>
        <w:rPr>
          <w:rFonts w:ascii="Times New Roman" w:hAnsi="Times New Roman"/>
          <w:sz w:val="28"/>
          <w:szCs w:val="28"/>
          <w:lang w:val="uk-UA"/>
        </w:rPr>
        <w:t>3. Вважати таким, що втратило чинність рішення виконавчого комітету Решетилівської селищної ради від 30.09.201</w:t>
      </w:r>
      <w:r>
        <w:rPr>
          <w:rFonts w:ascii="Times New Roman" w:hAnsi="Times New Roman"/>
          <w:sz w:val="28"/>
          <w:szCs w:val="28"/>
          <w:lang w:val="uk-UA"/>
        </w:rPr>
        <w:t xml:space="preserve">5 №149 „Про затвердження </w:t>
      </w:r>
    </w:p>
    <w:p w:rsidR="003A1F78" w:rsidRDefault="00BA126B">
      <w:pPr>
        <w:pStyle w:val="a7"/>
        <w:jc w:val="both"/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Положення про порядок видачі довідок у виконавчому комітеті Решетилівської селищної ради”.</w:t>
      </w:r>
    </w:p>
    <w:p w:rsidR="003A1F78" w:rsidRDefault="00BA126B">
      <w:pPr>
        <w:pStyle w:val="a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         4. Контроль за виконанням даного рішення покласти на керуючого справами виконавчого комітету Решетилівської міської ради  Малиш </w:t>
      </w:r>
      <w:r>
        <w:rPr>
          <w:rFonts w:ascii="Times New Roman" w:hAnsi="Times New Roman"/>
          <w:sz w:val="28"/>
          <w:szCs w:val="28"/>
          <w:lang w:val="uk-UA"/>
        </w:rPr>
        <w:t>Т.А.</w:t>
      </w:r>
    </w:p>
    <w:p w:rsidR="003A1F78" w:rsidRDefault="003A1F78">
      <w:pPr>
        <w:pStyle w:val="a7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1F78" w:rsidRDefault="003A1F78">
      <w:pPr>
        <w:pStyle w:val="a7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1F78" w:rsidRDefault="003A1F78">
      <w:pPr>
        <w:pStyle w:val="a7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1F78" w:rsidRDefault="003A1F78">
      <w:pPr>
        <w:pStyle w:val="a7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1F78" w:rsidRDefault="003A1F78">
      <w:pPr>
        <w:pStyle w:val="a7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1F78" w:rsidRDefault="00BA126B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Заступник міського голови                                                        Ю.С. Шинкарчук</w:t>
      </w: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BA126B">
      <w:pPr>
        <w:pStyle w:val="a7"/>
        <w:rPr>
          <w:rFonts w:ascii="Times New Roman" w:hAnsi="Times New Roman"/>
          <w:sz w:val="24"/>
          <w:szCs w:val="24"/>
          <w:lang w:val="uk-UA"/>
        </w:rPr>
        <w:sectPr w:rsidR="003A1F78">
          <w:pgSz w:w="11906" w:h="16838"/>
          <w:pgMar w:top="567" w:right="567" w:bottom="1134" w:left="1701" w:header="0" w:footer="0" w:gutter="0"/>
          <w:cols w:space="720"/>
          <w:formProt w:val="0"/>
          <w:docGrid w:linePitch="299" w:charSpace="8192"/>
        </w:sectPr>
      </w:pPr>
      <w:r>
        <w:rPr>
          <w:rFonts w:ascii="Times New Roman" w:hAnsi="Times New Roman"/>
          <w:sz w:val="24"/>
          <w:szCs w:val="24"/>
          <w:lang w:val="uk-UA"/>
        </w:rPr>
        <w:t>Федій К.А.  2 19 67</w:t>
      </w:r>
    </w:p>
    <w:p w:rsidR="003A1F78" w:rsidRDefault="003A1F7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A1F78" w:rsidRDefault="00BA126B">
      <w:pPr>
        <w:pStyle w:val="a7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3A1F78" w:rsidRDefault="00BA126B">
      <w:pPr>
        <w:pStyle w:val="a7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</w:t>
      </w:r>
    </w:p>
    <w:p w:rsidR="003A1F78" w:rsidRDefault="00BA126B">
      <w:pPr>
        <w:pStyle w:val="a7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Решетилівської міської </w:t>
      </w:r>
      <w:r>
        <w:rPr>
          <w:rFonts w:ascii="Times New Roman" w:hAnsi="Times New Roman"/>
          <w:sz w:val="28"/>
          <w:szCs w:val="28"/>
          <w:lang w:val="uk-UA"/>
        </w:rPr>
        <w:t>ради</w:t>
      </w:r>
    </w:p>
    <w:p w:rsidR="003A1F78" w:rsidRDefault="00BA126B">
      <w:pPr>
        <w:pStyle w:val="a7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 квітня 2019 № 60</w:t>
      </w:r>
    </w:p>
    <w:p w:rsidR="003A1F78" w:rsidRDefault="003A1F7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3A1F78" w:rsidRDefault="00BA126B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</w:t>
      </w:r>
    </w:p>
    <w:p w:rsidR="003A1F78" w:rsidRDefault="00BA126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видачі довідок відділом надання адміністративних послуг</w:t>
      </w:r>
    </w:p>
    <w:p w:rsidR="003A1F78" w:rsidRDefault="00BA126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виконавчого комітету Решетилівської міської ради</w:t>
      </w:r>
    </w:p>
    <w:p w:rsidR="003A1F78" w:rsidRDefault="003A1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1F78" w:rsidRDefault="00BA126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3A1F78" w:rsidRDefault="00BA12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1.1. Даний порядок видачі довідок  визначає процедуру видачі довідок відділом надання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адміністративних послуг виконавчого комітету Решетилівської міської ради.</w:t>
      </w:r>
    </w:p>
    <w:p w:rsidR="003A1F78" w:rsidRDefault="00BA12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Порядок розроблено на підставі Конституції України, Цивільного кодексу України, Законів України „Про місцеве самоврядування в Україні”. „Про свободу пересування та вільний вибір місц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проживання в Україні”, „Про державну соціальну допомогу малозабезпеченим сім’ям”, „Про адміністративні послуги”, „Про внесення змін до деяких законодавчих актів України щодо розширення повноважень органів місцевого  самоврядування та оптимізації надання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адміністративних послуг”, „Про нотаріат”, Наказу Міністерства праці та соціальної політики України від 22.07.2003 № 204 „Про затвердження форми Декларацій про доходи та майновий стан осіб, які звернулися за призначенням усіх видів соціальної послуги та дов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ідки про склад сім’ї або зареєстрованих у житловому приміщенні/будинку осіб”.</w:t>
      </w:r>
    </w:p>
    <w:p w:rsidR="003A1F78" w:rsidRPr="00BA126B" w:rsidRDefault="00BA126B">
      <w:pPr>
        <w:shd w:val="clear" w:color="auto" w:fill="FFFFFF"/>
        <w:spacing w:after="0" w:line="243" w:lineRule="atLeast"/>
        <w:ind w:firstLine="708"/>
        <w:jc w:val="both"/>
        <w:textAlignment w:val="baseline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1.2. Довідка про склад сім’ї, зареєстрованих у житловому приміщенні/будинку осіб та довідка-характеристика видається для пред’явлення до установ, організацій всіх форм власності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бланку  для листів  Решетилівської міської ради, що додається.</w:t>
      </w:r>
    </w:p>
    <w:p w:rsidR="003A1F78" w:rsidRDefault="00BA126B">
      <w:pPr>
        <w:shd w:val="clear" w:color="auto" w:fill="FFFFFF"/>
        <w:spacing w:after="0" w:line="243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1.3. Довідка про склад сім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 або зареєстрованих у житловому приміщенні/будинку осіб видається за встановленою формою, що додається.</w:t>
      </w:r>
    </w:p>
    <w:p w:rsidR="003A1F78" w:rsidRDefault="00BA126B">
      <w:pPr>
        <w:shd w:val="clear" w:color="auto" w:fill="FFFFFF"/>
        <w:spacing w:after="0" w:line="243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1.4. Видача довідок здійснюється начальником відділу надан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 адміністративних послуг, на якого покладені дані обов’язки згідно посадової інструкції, в разі його відсутності  спеціалістом згідно до розпорядження міського голови та скріплюється печаткою. </w:t>
      </w:r>
    </w:p>
    <w:p w:rsidR="003A1F78" w:rsidRDefault="00BA126B">
      <w:pPr>
        <w:shd w:val="clear" w:color="auto" w:fill="FFFFFF"/>
        <w:spacing w:after="0" w:line="243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1.5. Працівники відділу надання адміністративних послуг, які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своїх службових обов’язків мають доступ до персональних даних громадян, зобов’язані не допускати їх розголошення в будь-який спосіб.</w:t>
      </w:r>
    </w:p>
    <w:p w:rsidR="003A1F78" w:rsidRDefault="00BA126B">
      <w:pPr>
        <w:shd w:val="clear" w:color="auto" w:fill="FFFFFF"/>
        <w:spacing w:after="0" w:line="243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 відомостей про склад сім’ї або зареєстрованих осіб та інших персональних даних здійснюється виключно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випадках, передбачених законами України, економічного добробуту та прав людини або за згодою самої особи.</w:t>
      </w:r>
    </w:p>
    <w:p w:rsidR="003A1F78" w:rsidRDefault="00BA126B">
      <w:pPr>
        <w:shd w:val="clear" w:color="auto" w:fill="FFFFFF"/>
        <w:spacing w:after="0" w:line="243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1.6.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є обов’язковим для виконання посадовими особами відділу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міської ради. </w:t>
      </w:r>
    </w:p>
    <w:p w:rsidR="003A1F78" w:rsidRDefault="003A1F78">
      <w:pPr>
        <w:shd w:val="clear" w:color="auto" w:fill="FFFFFF"/>
        <w:spacing w:after="0" w:line="24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BA126B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2.Основ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ні терміни</w:t>
      </w:r>
    </w:p>
    <w:p w:rsidR="003A1F78" w:rsidRDefault="00BA12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Довідка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― документ, виданий на підставі даного Порядку, де зазначаються персональні дані громадян, родинні відносини сім’ї та інші відомості (за потреби).</w:t>
      </w:r>
    </w:p>
    <w:p w:rsidR="003A1F78" w:rsidRDefault="00BA126B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 Порядок видачі довідок</w:t>
      </w:r>
    </w:p>
    <w:p w:rsidR="003A1F78" w:rsidRDefault="00BA12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Довідка видається особисто при пред’явленні паспорта громадянина або ІД картки, на вимогу відповідних установ, організацій. </w:t>
      </w:r>
    </w:p>
    <w:p w:rsidR="003A1F78" w:rsidRDefault="00BA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Для видачі довідок громадянин надає наступні документи: </w:t>
      </w:r>
    </w:p>
    <w:p w:rsidR="003A1F78" w:rsidRDefault="00BA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3.2.1. Довідка з місця реєстрації: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   паспорт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 або ІД 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ртку</w:t>
      </w:r>
      <w:r>
        <w:rPr>
          <w:rFonts w:ascii="Times New Roman" w:hAnsi="Times New Roman" w:cs="Times New Roman"/>
          <w:sz w:val="28"/>
          <w:szCs w:val="28"/>
          <w:lang w:val="uk-UA"/>
        </w:rPr>
        <w:t>, що звернулася за довідкою;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   будинкова книга.</w:t>
      </w:r>
    </w:p>
    <w:p w:rsidR="003A1F78" w:rsidRDefault="00BA12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3.2.2. Довідка про те, що на утриманні особи (в тому числі померлої) знаходяться (знаходилися) члени сім’ї та про їх спільне проживання і ведення сумісного домогосподарства: 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паспорт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 аб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 ІД картку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звернулася за довідкою; 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будинкова книга;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свідоцтво про шлюб;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свідоцтва про народження дітей;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свідоцтво про смерть.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3.2.3. Довідка про те, що померлий не працював  на день смерті:   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паспорт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 або ІД картку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звернулася за довідкою; 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трудова книжка померлого;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свідоцтво про смерть.</w:t>
      </w:r>
    </w:p>
    <w:p w:rsidR="003A1F78" w:rsidRDefault="00BA126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3.2.4. Довідка, що один із батьків, а у разі їх відсутності особа, яка має родинні відносини, зайняті доглядом за дитиною (дітьми) померлого годувальника:</w:t>
      </w:r>
    </w:p>
    <w:p w:rsidR="003A1F78" w:rsidRDefault="00BA126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паспорт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 або ІД картку</w:t>
      </w:r>
      <w:r>
        <w:rPr>
          <w:rFonts w:ascii="Times New Roman" w:hAnsi="Times New Roman" w:cs="Times New Roman"/>
          <w:sz w:val="28"/>
          <w:szCs w:val="28"/>
          <w:lang w:val="uk-UA"/>
        </w:rPr>
        <w:t>, що звернулася за дові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дкою; 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будинкова книга;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свідоцтва про народження дітей;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свідоцтво про смерть годувальника (у разі необхідності);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обстеження депутата міської ради про догляд за дитиною (дітьми) померлого годувальника;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 про встановлення опіки (у разі наявності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3.2.5. Довідки про наявність пічного опалення: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паспорт особи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ІД картку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звернулася за довідкою; 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будинкова книга;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підприємства з експлуатації газового господарства про те, що будинок не газифікований.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3.2.6. Довідка про спільне проживан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матері з дитиною: 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паспорт особи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ІД картку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звернулася за довідкою; 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свідоцтво про народження дитини (дітей);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будинкова книга;</w:t>
      </w:r>
    </w:p>
    <w:p w:rsidR="003A1F78" w:rsidRDefault="00BA126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 обстеження депутата міської ради про те, що дитина знаходиться на утриманні  одного з батьків  або  опікуна;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будинкова книга.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3.2.7. Довідка про склад сім’ї призовника: 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паспорт особи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ІД картку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звернулася за довідкою; 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будинкова книга;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паспорти повнолітніх членів сім'ї;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свідоцтва про народження дітей ( в разі наявності).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3.2.8. Довідка про здійснення похо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вання померлого за свої кошти: 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паспорт особи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ІД картку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звернулася за довідкою; 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свідоцтво про смерть;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відділу державного реєстру актів цивільного стану Головного територіального управління юстиції про смерть для отримання допомоги на похов</w:t>
      </w:r>
      <w:r>
        <w:rPr>
          <w:rFonts w:ascii="Times New Roman" w:hAnsi="Times New Roman" w:cs="Times New Roman"/>
          <w:sz w:val="28"/>
          <w:szCs w:val="28"/>
          <w:lang w:val="uk-UA"/>
        </w:rPr>
        <w:t>ання.</w:t>
      </w:r>
    </w:p>
    <w:p w:rsidR="003A1F78" w:rsidRDefault="00BA126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3.2.9. Довідка про те, що особа проживала та вела спільне господарство з померлим:  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паспорт  особи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ІД картку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звернулася за довідкою; 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свідоцтво про смерть;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будинкова книга;</w:t>
      </w:r>
    </w:p>
    <w:p w:rsidR="003A1F78" w:rsidRDefault="00BA12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 обстеження депутата міської ради про спільне проживання та ведення господарства до часу смерті померлого.  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3.2.10. Довідка про склад сім'ї для оформлення субсидії для відшкодування витрат на оплату житлово-комунальних послуг: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паспорт особи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ІД 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ртку</w:t>
      </w:r>
      <w:r>
        <w:rPr>
          <w:rFonts w:ascii="Times New Roman" w:hAnsi="Times New Roman" w:cs="Times New Roman"/>
          <w:sz w:val="28"/>
          <w:szCs w:val="28"/>
          <w:lang w:val="uk-UA"/>
        </w:rPr>
        <w:t>, що звернулася за довідкою;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будинкова книга;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паспорти всіх зареєстрованих осіб на даній житловій площі;</w:t>
      </w:r>
    </w:p>
    <w:p w:rsidR="003A1F78" w:rsidRDefault="00BA126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свідоцтва про народження  дітей;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 акт обстеження депутата міської ради про те, що в будинку зареєстровані, але фактично не проживають особи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1F78" w:rsidRDefault="00BA1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вид довідок видається відповідно до наказу  Міністерства праці та соціальної політики України від 22.07.2003 р. № 204.</w:t>
      </w:r>
    </w:p>
    <w:p w:rsidR="003A1F78" w:rsidRDefault="00BA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3.2.11. Довідка про те, що дитина знаходиться на утриманні одного з батьків або опікуна:</w:t>
      </w:r>
    </w:p>
    <w:p w:rsidR="003A1F78" w:rsidRDefault="00BA1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паспорт  особи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ІД картку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 звернулася за довідкою;</w:t>
      </w:r>
    </w:p>
    <w:p w:rsidR="003A1F78" w:rsidRDefault="00BA1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свідоцтво про народження дитини;</w:t>
      </w:r>
    </w:p>
    <w:p w:rsidR="003A1F78" w:rsidRDefault="00BA126B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                 </w:t>
      </w:r>
      <w:r>
        <w:rPr>
          <w:rFonts w:ascii="Times New Roman" w:hAnsi="Times New Roman" w:cs="Times New Roman"/>
          <w:sz w:val="28"/>
          <w:szCs w:val="28"/>
          <w:lang w:val="uk-UA"/>
        </w:rPr>
        <w:noBreakHyphen/>
        <w:t> акт обстеження депутата міської ради про те, що дитина знаходиться на утриманні одного з батьків або опікуна;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документ про встановлення опіки (у разі наявності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A1F78" w:rsidRDefault="00BA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3.2.12. Довідка про те, що особа була зареєстрована на території Решетилівської міської ради за визначеною адресою:</w:t>
      </w:r>
    </w:p>
    <w:p w:rsidR="003A1F78" w:rsidRDefault="00BA1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паспорт  особи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ІД картку</w:t>
      </w:r>
      <w:r>
        <w:rPr>
          <w:rFonts w:ascii="Times New Roman" w:hAnsi="Times New Roman" w:cs="Times New Roman"/>
          <w:sz w:val="28"/>
          <w:szCs w:val="28"/>
          <w:lang w:val="uk-UA"/>
        </w:rPr>
        <w:t>, що звернулася за довідкою;</w:t>
      </w:r>
    </w:p>
    <w:p w:rsidR="003A1F78" w:rsidRDefault="00BA1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будинкова книга.</w:t>
      </w:r>
    </w:p>
    <w:p w:rsidR="003A1F78" w:rsidRDefault="00BA12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3.2.13. Довідка про місце проживання особи </w:t>
      </w:r>
      <w:r>
        <w:rPr>
          <w:rFonts w:ascii="Times New Roman" w:hAnsi="Times New Roman" w:cs="Times New Roman"/>
          <w:sz w:val="28"/>
          <w:szCs w:val="28"/>
          <w:lang w:val="uk-UA"/>
        </w:rPr>
        <w:t>(без реєстрації):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паспорт особи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ІД картку</w:t>
      </w:r>
      <w:r>
        <w:rPr>
          <w:rFonts w:ascii="Times New Roman" w:hAnsi="Times New Roman" w:cs="Times New Roman"/>
          <w:sz w:val="28"/>
          <w:szCs w:val="28"/>
          <w:lang w:val="uk-UA"/>
        </w:rPr>
        <w:t>, що звернулася за довідкою;</w:t>
      </w:r>
    </w:p>
    <w:p w:rsidR="003A1F78" w:rsidRDefault="00BA126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акт обстеження депутата міської ради про місце проживання особи.</w:t>
      </w:r>
    </w:p>
    <w:p w:rsidR="003A1F78" w:rsidRDefault="00BA12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3.2.14. Довідка про те, що жінка, народила і виховала п’ятьох і більше дітей   до восьмирічного віку: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паспорт особи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ІД картку</w:t>
      </w:r>
      <w:r>
        <w:rPr>
          <w:rFonts w:ascii="Times New Roman" w:hAnsi="Times New Roman" w:cs="Times New Roman"/>
          <w:sz w:val="28"/>
          <w:szCs w:val="28"/>
          <w:lang w:val="uk-UA"/>
        </w:rPr>
        <w:t>, що звернулася за довідкою;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свідоцтво про народження дітей.</w:t>
      </w:r>
    </w:p>
    <w:p w:rsidR="003A1F78" w:rsidRDefault="00BA12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3.2.15. Довідка про  місце реєстрації померлого: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паспорт  особи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ІД картку</w:t>
      </w:r>
      <w:r>
        <w:rPr>
          <w:rFonts w:ascii="Times New Roman" w:hAnsi="Times New Roman" w:cs="Times New Roman"/>
          <w:sz w:val="28"/>
          <w:szCs w:val="28"/>
          <w:lang w:val="uk-UA"/>
        </w:rPr>
        <w:t>, що звернулася за довідкою;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 будинкова книга (за останнім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ісцем реєстрації померлого);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 свідоцтво про смерть.</w:t>
      </w:r>
    </w:p>
    <w:p w:rsidR="003A1F78" w:rsidRDefault="00BA12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3.2.16. Довідка про користування балонною установкою: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паспорт особи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ІД картку</w:t>
      </w:r>
      <w:r>
        <w:rPr>
          <w:rFonts w:ascii="Times New Roman" w:hAnsi="Times New Roman" w:cs="Times New Roman"/>
          <w:sz w:val="28"/>
          <w:szCs w:val="28"/>
          <w:lang w:val="uk-UA"/>
        </w:rPr>
        <w:t>, що звернулася за довідкою;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будинкова книга;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довідка підприємства з експлуатації газов</w:t>
      </w:r>
      <w:r>
        <w:rPr>
          <w:rFonts w:ascii="Times New Roman" w:hAnsi="Times New Roman" w:cs="Times New Roman"/>
          <w:sz w:val="28"/>
          <w:szCs w:val="28"/>
          <w:lang w:val="uk-UA"/>
        </w:rPr>
        <w:t>ого господарства про користування чи не користування природним газом.</w:t>
      </w:r>
    </w:p>
    <w:p w:rsidR="003A1F78" w:rsidRDefault="00BA12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3.2.17. Довідка про склад сім'ї або зареєстрованих у будинку осіб:</w:t>
      </w:r>
    </w:p>
    <w:p w:rsidR="003A1F78" w:rsidRDefault="00BA126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 паспорти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ІД картки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всіх зареєстрованих членів сім’ї, свідоцтва про  народження дітей, якщо є малолітні, неповнолітні діти;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будинкова книга;</w:t>
      </w:r>
    </w:p>
    <w:p w:rsidR="003A1F78" w:rsidRDefault="00BA1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право власності на будинок.</w:t>
      </w:r>
    </w:p>
    <w:p w:rsidR="003A1F78" w:rsidRDefault="00BA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3.2.18. Довідка-характеристика:</w:t>
      </w:r>
    </w:p>
    <w:p w:rsidR="003A1F78" w:rsidRDefault="00BA1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паспорт особи,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ІД картку.</w:t>
      </w:r>
    </w:p>
    <w:p w:rsidR="003A1F78" w:rsidRDefault="00BA126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  Для отри</w:t>
      </w:r>
      <w:r>
        <w:rPr>
          <w:rFonts w:ascii="Times New Roman" w:hAnsi="Times New Roman"/>
          <w:sz w:val="28"/>
          <w:szCs w:val="28"/>
          <w:lang w:val="uk-UA"/>
        </w:rPr>
        <w:t>мання  довідок необхідно подати документи в оригіналі інші види довідок видаються в межах компетенції міської ради..</w:t>
      </w:r>
    </w:p>
    <w:p w:rsidR="003A1F78" w:rsidRDefault="00BA126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 Видача довідок здійснюється  щоденно відповідно до графіку роботи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відділу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1F78" w:rsidRDefault="00BA126B">
      <w:pPr>
        <w:pStyle w:val="a7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3.5. Довідки  реєструю</w:t>
      </w:r>
      <w:r>
        <w:rPr>
          <w:rFonts w:ascii="Times New Roman" w:hAnsi="Times New Roman"/>
          <w:sz w:val="28"/>
          <w:szCs w:val="28"/>
          <w:lang w:val="uk-UA"/>
        </w:rPr>
        <w:t>ться в журналі реєстрації довідок. </w:t>
      </w:r>
    </w:p>
    <w:p w:rsidR="003A1F78" w:rsidRDefault="00BA126B">
      <w:pPr>
        <w:pStyle w:val="a8"/>
        <w:numPr>
          <w:ilvl w:val="0"/>
          <w:numId w:val="2"/>
        </w:numPr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Прикінцеві положення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         4.1. У випадках порушення вимог цього Порядку до винних працівників  застосовуються заходи дисциплінарного стягнення. </w:t>
      </w:r>
    </w:p>
    <w:p w:rsidR="003A1F78" w:rsidRDefault="00BA12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4.2. Зміни і доповнення до цього Порядку вносяться  у випадках: 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внесення змін до діючого законодавства України;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внесення змін і доповнень до Переліку довідок, які видає відділ надання адміністративних послуг виконавчого комітет міської ради.     </w:t>
      </w:r>
    </w:p>
    <w:p w:rsidR="003A1F78" w:rsidRDefault="003A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BA12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3A1F78">
          <w:pgSz w:w="11906" w:h="16838"/>
          <w:pgMar w:top="993" w:right="567" w:bottom="1134" w:left="1701" w:header="0" w:footer="0" w:gutter="0"/>
          <w:cols w:space="720"/>
          <w:formProt w:val="0"/>
          <w:docGrid w:linePitch="299" w:charSpace="8192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К.А.Федій</w:t>
      </w:r>
      <w:proofErr w:type="spellEnd"/>
    </w:p>
    <w:p w:rsidR="003A1F78" w:rsidRPr="00BA126B" w:rsidRDefault="00BA126B">
      <w:pPr>
        <w:pStyle w:val="a7"/>
        <w:ind w:firstLine="5103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ЗАТВЕРДЖЕНО </w:t>
      </w:r>
    </w:p>
    <w:p w:rsidR="003A1F78" w:rsidRDefault="00BA126B">
      <w:pPr>
        <w:pStyle w:val="a7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</w:t>
      </w:r>
    </w:p>
    <w:p w:rsidR="003A1F78" w:rsidRDefault="00BA126B">
      <w:pPr>
        <w:pStyle w:val="a7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Решетилівської міської ради</w:t>
      </w:r>
    </w:p>
    <w:p w:rsidR="003A1F78" w:rsidRDefault="00BA126B">
      <w:pPr>
        <w:pStyle w:val="a7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 квітня 2019 № 60</w:t>
      </w:r>
    </w:p>
    <w:p w:rsidR="003A1F78" w:rsidRDefault="003A1F7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1F78" w:rsidRDefault="00BA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38150" cy="61912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F78" w:rsidRDefault="003A1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1F78" w:rsidRDefault="00BA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3A1F78" w:rsidRDefault="00BA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3A1F78" w:rsidRDefault="00BA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A1F78" w:rsidRDefault="00BA126B">
      <w:pPr>
        <w:spacing w:after="0" w:line="240" w:lineRule="auto"/>
        <w:jc w:val="center"/>
      </w:pPr>
      <w:r>
        <w:rPr>
          <w:rFonts w:ascii="Times New Roman" w:hAnsi="Times New Roman" w:cs="Times New Roman"/>
          <w:lang w:val="uk-UA"/>
        </w:rPr>
        <w:t xml:space="preserve">вул.Покровська,14, м.Решетилівка, </w:t>
      </w:r>
      <w:r>
        <w:rPr>
          <w:rFonts w:ascii="Times New Roman" w:hAnsi="Times New Roman" w:cs="Times New Roman"/>
          <w:lang w:val="uk-UA"/>
        </w:rPr>
        <w:t>Полтавської області, 38400</w:t>
      </w:r>
    </w:p>
    <w:p w:rsidR="003A1F78" w:rsidRDefault="00BA126B">
      <w:pPr>
        <w:spacing w:after="0" w:line="240" w:lineRule="auto"/>
        <w:jc w:val="center"/>
      </w:pPr>
      <w:r>
        <w:rPr>
          <w:rFonts w:ascii="Times New Roman" w:hAnsi="Times New Roman" w:cs="Times New Roman"/>
          <w:lang w:val="uk-UA"/>
        </w:rPr>
        <w:t xml:space="preserve">тел/факс (05363) 21380,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  <w:lang w:val="uk-UA"/>
        </w:rPr>
        <w:t xml:space="preserve">: </w:t>
      </w:r>
      <w:hyperlink r:id="rId7">
        <w:r>
          <w:rPr>
            <w:rStyle w:val="InternetLink"/>
            <w:rFonts w:ascii="Times New Roman" w:hAnsi="Times New Roman" w:cs="Times New Roman"/>
            <w:lang w:val="en-US"/>
          </w:rPr>
          <w:t>reset</w:t>
        </w:r>
        <w:r>
          <w:rPr>
            <w:rStyle w:val="InternetLink"/>
            <w:rFonts w:ascii="Times New Roman" w:hAnsi="Times New Roman" w:cs="Times New Roman"/>
            <w:lang w:val="uk-UA"/>
          </w:rPr>
          <w:t>_</w:t>
        </w:r>
        <w:r>
          <w:rPr>
            <w:rStyle w:val="InternetLink"/>
            <w:rFonts w:ascii="Times New Roman" w:hAnsi="Times New Roman" w:cs="Times New Roman"/>
            <w:lang w:val="en-US"/>
          </w:rPr>
          <w:t>rada</w:t>
        </w:r>
        <w:r>
          <w:rPr>
            <w:rStyle w:val="InternetLink"/>
            <w:rFonts w:ascii="Times New Roman" w:hAnsi="Times New Roman" w:cs="Times New Roman"/>
            <w:lang w:val="uk-UA"/>
          </w:rPr>
          <w:t>@</w:t>
        </w:r>
        <w:r>
          <w:rPr>
            <w:rStyle w:val="InternetLink"/>
            <w:rFonts w:ascii="Times New Roman" w:hAnsi="Times New Roman" w:cs="Times New Roman"/>
            <w:lang w:val="en-US"/>
          </w:rPr>
          <w:t>ukr</w:t>
        </w:r>
        <w:r>
          <w:rPr>
            <w:rStyle w:val="InternetLink"/>
            <w:rFonts w:ascii="Times New Roman" w:hAnsi="Times New Roman" w:cs="Times New Roman"/>
            <w:lang w:val="uk-UA"/>
          </w:rPr>
          <w:t>.</w:t>
        </w:r>
        <w:r>
          <w:rPr>
            <w:rStyle w:val="InternetLink"/>
            <w:rFonts w:ascii="Times New Roman" w:hAnsi="Times New Roman" w:cs="Times New Roman"/>
            <w:lang w:val="en-US"/>
          </w:rPr>
          <w:t>net</w:t>
        </w:r>
      </w:hyperlink>
      <w:r>
        <w:rPr>
          <w:rFonts w:ascii="Times New Roman" w:hAnsi="Times New Roman" w:cs="Times New Roman"/>
          <w:lang w:val="uk-UA"/>
        </w:rPr>
        <w:t xml:space="preserve"> Код ЄДРПОУ 04382895</w:t>
      </w:r>
    </w:p>
    <w:p w:rsidR="003A1F78" w:rsidRDefault="003A1F7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A1F78" w:rsidRDefault="00BA1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________________№______________    На №_______________від__________________</w:t>
      </w:r>
    </w:p>
    <w:p w:rsidR="003A1F78" w:rsidRDefault="00BA126B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ПІБ__________________,</w:t>
      </w:r>
    </w:p>
    <w:p w:rsidR="003A1F78" w:rsidRDefault="00BA126B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Вулиця 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_________,</w:t>
      </w:r>
    </w:p>
    <w:p w:rsidR="003A1F78" w:rsidRDefault="00BA126B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місто, село ___________,</w:t>
      </w:r>
    </w:p>
    <w:p w:rsidR="003A1F78" w:rsidRDefault="00BA126B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район________________,</w:t>
      </w:r>
    </w:p>
    <w:p w:rsidR="003A1F78" w:rsidRDefault="00BA126B">
      <w:pPr>
        <w:suppressAutoHyphens/>
        <w:spacing w:after="0" w:line="240" w:lineRule="auto"/>
        <w:ind w:firstLine="666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область ______________</w:t>
      </w:r>
    </w:p>
    <w:p w:rsidR="003A1F78" w:rsidRDefault="003A1F78">
      <w:pPr>
        <w:suppressAutoHyphens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3A1F78" w:rsidRDefault="00BA12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3A1F78" w:rsidRDefault="003A1F7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BA126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Видана гр. ПІБ,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в тім, що він (вона) зареєстрований (а)або (проживає без реєстрації) за адресою вулиця, місто (село), район, область і має такий склад сім’ї :</w:t>
      </w:r>
    </w:p>
    <w:tbl>
      <w:tblPr>
        <w:tblW w:w="907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49"/>
        <w:gridCol w:w="1215"/>
        <w:gridCol w:w="1462"/>
        <w:gridCol w:w="2522"/>
        <w:gridCol w:w="1227"/>
      </w:tblGrid>
      <w:tr w:rsidR="003A1F78"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BA12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Прізвище, ім’я, по батькові</w:t>
            </w:r>
          </w:p>
          <w:p w:rsidR="003A1F78" w:rsidRDefault="00BA12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членів сім’ї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BA1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Родинні відносини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BA12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BA126B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 роботи,        навчання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BA1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Паспортні дані</w:t>
            </w:r>
          </w:p>
        </w:tc>
      </w:tr>
      <w:tr w:rsidR="003A1F78"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3A1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3A1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3A1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3A1F78">
            <w:pPr>
              <w:suppressAutoHyphens/>
              <w:spacing w:after="0" w:line="240" w:lineRule="auto"/>
              <w:rPr>
                <w:rFonts w:ascii="Times New Roman" w:eastAsia="0" w:hAnsi="Times New Roman" w:cs="Times New Roman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3A1F7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3A1F78"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3A1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3A1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3A1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3A1F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3A1F7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3A1F78"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3A1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3A1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3A1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3A1F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F78" w:rsidRDefault="003A1F7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</w:tbl>
    <w:p w:rsidR="003A1F78" w:rsidRDefault="00BA126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видана за місцем вимоги.</w:t>
      </w:r>
    </w:p>
    <w:p w:rsidR="003A1F78" w:rsidRDefault="003A1F78">
      <w:pPr>
        <w:spacing w:after="0" w:line="240" w:lineRule="auto"/>
        <w:rPr>
          <w:rFonts w:ascii="Times New Roman" w:hAnsi="Times New Roman" w:cs="Times New Roman"/>
          <w:color w:val="00000A"/>
          <w:lang w:val="uk-UA"/>
        </w:rPr>
      </w:pPr>
    </w:p>
    <w:p w:rsidR="003A1F78" w:rsidRDefault="00BA126B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Керуючий справами </w:t>
      </w:r>
    </w:p>
    <w:p w:rsidR="003A1F78" w:rsidRDefault="00BA126B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виконавчого комітету                             ___________    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     _______________</w:t>
      </w:r>
    </w:p>
    <w:p w:rsidR="003A1F78" w:rsidRDefault="00BA126B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A"/>
          <w:sz w:val="20"/>
          <w:szCs w:val="20"/>
          <w:lang w:val="uk-UA"/>
        </w:rPr>
        <w:t xml:space="preserve"> (підпис)                   ( прізвище, ініціали)</w:t>
      </w:r>
    </w:p>
    <w:p w:rsidR="003A1F78" w:rsidRDefault="00BA12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надання</w:t>
      </w:r>
    </w:p>
    <w:p w:rsidR="003A1F78" w:rsidRDefault="00BA12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адміністративних послуг                   ______________          _______________</w:t>
      </w:r>
    </w:p>
    <w:p w:rsidR="003A1F78" w:rsidRDefault="00BA12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М.П.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 підпис)                      (прізвище, ініціали)</w:t>
      </w:r>
    </w:p>
    <w:p w:rsidR="003A1F78" w:rsidRDefault="003A1F7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3A1F78" w:rsidRDefault="003A1F7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A1F78" w:rsidRDefault="00BA126B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</w:t>
      </w:r>
    </w:p>
    <w:p w:rsidR="003A1F78" w:rsidRDefault="00BA12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3A1F78">
          <w:pgSz w:w="11906" w:h="16838"/>
          <w:pgMar w:top="1134" w:right="566" w:bottom="719" w:left="1701" w:header="0" w:footer="0" w:gutter="0"/>
          <w:cols w:space="720"/>
          <w:formProt w:val="0"/>
          <w:docGrid w:linePitch="100" w:charSpace="8192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К.А.Федій</w:t>
      </w:r>
      <w:proofErr w:type="spellEnd"/>
    </w:p>
    <w:p w:rsidR="003A1F78" w:rsidRDefault="00BA1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Керуючий справами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Т.А. Малиш</w:t>
      </w: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BA1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сектору  з юридичних питань</w:t>
      </w:r>
    </w:p>
    <w:p w:rsidR="003A1F78" w:rsidRDefault="00BA1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управління комунальним майном                                  А.С. Ковальов</w:t>
      </w: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BA1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відділу </w:t>
      </w:r>
    </w:p>
    <w:p w:rsidR="003A1F78" w:rsidRDefault="00BA1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організаційно-інформаційної роботи,</w:t>
      </w:r>
    </w:p>
    <w:p w:rsidR="003A1F78" w:rsidRDefault="00BA1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документообігу та уп</w:t>
      </w:r>
      <w:r>
        <w:rPr>
          <w:rFonts w:ascii="Times New Roman" w:hAnsi="Times New Roman" w:cs="Times New Roman"/>
          <w:sz w:val="28"/>
          <w:szCs w:val="28"/>
          <w:lang w:val="uk-UA"/>
        </w:rPr>
        <w:t>равління персоналом                       Н.І. Кулик</w:t>
      </w: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BA1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надання </w:t>
      </w:r>
    </w:p>
    <w:p w:rsidR="003A1F78" w:rsidRDefault="00BA126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адміністративних послуг                                                     К.А. Федій</w:t>
      </w: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3A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F78" w:rsidRDefault="00BA126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розсилки</w:t>
      </w:r>
    </w:p>
    <w:p w:rsidR="003A1F78" w:rsidRDefault="00BA126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Решетилівської міської ради </w:t>
      </w:r>
    </w:p>
    <w:p w:rsidR="003A1F78" w:rsidRDefault="00BA12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26.04.2019  року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t>60</w:t>
      </w:r>
      <w:r>
        <w:rPr>
          <w:rFonts w:ascii="Times New Roman" w:hAnsi="Times New Roman"/>
          <w:sz w:val="28"/>
          <w:szCs w:val="28"/>
          <w:lang w:val="uk-UA"/>
        </w:rPr>
        <w:t xml:space="preserve"> „Про затвердження порядку видачі довідок</w:t>
      </w:r>
    </w:p>
    <w:p w:rsidR="003A1F78" w:rsidRDefault="00BA126B">
      <w:pPr>
        <w:spacing w:after="0"/>
        <w:jc w:val="center"/>
      </w:pPr>
      <w:r>
        <w:rPr>
          <w:rFonts w:ascii="Times New Roman" w:hAnsi="Times New Roman"/>
          <w:sz w:val="28"/>
          <w:szCs w:val="28"/>
          <w:lang w:val="uk-UA"/>
        </w:rPr>
        <w:t xml:space="preserve">відділом надання адміністративних послуг виконавчого комітету Решетилівської </w:t>
      </w:r>
      <w:r>
        <w:rPr>
          <w:rFonts w:ascii="Times New Roman" w:hAnsi="Times New Roman"/>
          <w:sz w:val="28"/>
          <w:szCs w:val="28"/>
          <w:lang w:val="uk-UA"/>
        </w:rPr>
        <w:t>міської ради”</w:t>
      </w:r>
    </w:p>
    <w:p w:rsidR="003A1F78" w:rsidRDefault="003A1F7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5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0"/>
        <w:gridCol w:w="5761"/>
        <w:gridCol w:w="1330"/>
        <w:gridCol w:w="1522"/>
      </w:tblGrid>
      <w:tr w:rsidR="003A1F78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A1F78" w:rsidRDefault="00BA12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A1F78" w:rsidRDefault="00BA126B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A1F78" w:rsidRDefault="00BA126B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Кількість рішень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F78" w:rsidRDefault="00BA126B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Кількість копій</w:t>
            </w:r>
          </w:p>
        </w:tc>
      </w:tr>
      <w:tr w:rsidR="003A1F78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A1F78" w:rsidRDefault="00BA12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A1F78" w:rsidRDefault="00BA126B">
            <w:pPr>
              <w:tabs>
                <w:tab w:val="left" w:pos="630"/>
                <w:tab w:val="left" w:pos="855"/>
              </w:tabs>
              <w:spacing w:before="114" w:after="114"/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Керуючий справами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A1F78" w:rsidRDefault="00BA126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_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F78" w:rsidRDefault="00BA126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3A1F78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A1F78" w:rsidRDefault="00BA12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A1F78" w:rsidRDefault="00BA126B">
            <w:pPr>
              <w:tabs>
                <w:tab w:val="left" w:pos="630"/>
                <w:tab w:val="left" w:pos="855"/>
              </w:tabs>
              <w:spacing w:before="114" w:after="114"/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Відділ організаційно-інформаційної роботи, документообігу та управління персоналом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A1F78" w:rsidRDefault="00BA126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F78" w:rsidRDefault="00BA126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</w:p>
        </w:tc>
      </w:tr>
      <w:tr w:rsidR="003A1F78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A1F78" w:rsidRDefault="00BA12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A1F78" w:rsidRDefault="00BA126B">
            <w:pPr>
              <w:tabs>
                <w:tab w:val="left" w:pos="630"/>
                <w:tab w:val="left" w:pos="855"/>
              </w:tabs>
              <w:spacing w:before="114" w:after="114"/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uk-UA"/>
              </w:rPr>
              <w:t>Відділ надання адміністративних послуг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A1F78" w:rsidRDefault="003A1F7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F78" w:rsidRDefault="00BA126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3A1F78" w:rsidRDefault="003A1F78">
      <w:pPr>
        <w:spacing w:after="0" w:line="240" w:lineRule="auto"/>
        <w:jc w:val="both"/>
        <w:rPr>
          <w:rFonts w:cs="Times New Roman"/>
          <w:color w:val="000000"/>
          <w:lang w:val="uk-UA"/>
        </w:rPr>
      </w:pPr>
    </w:p>
    <w:p w:rsidR="003A1F78" w:rsidRDefault="00BA126B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адміністративних послуг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К.А.Федій</w:t>
      </w:r>
      <w:proofErr w:type="spellEnd"/>
    </w:p>
    <w:sectPr w:rsidR="003A1F78">
      <w:pgSz w:w="11906" w:h="16838"/>
      <w:pgMar w:top="426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781"/>
    <w:multiLevelType w:val="multilevel"/>
    <w:tmpl w:val="14F8E5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51306D"/>
    <w:multiLevelType w:val="multilevel"/>
    <w:tmpl w:val="11EA93AC"/>
    <w:lvl w:ilvl="0">
      <w:start w:val="3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E74F8"/>
    <w:multiLevelType w:val="multilevel"/>
    <w:tmpl w:val="1EEED1E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F78"/>
    <w:rsid w:val="003A1F78"/>
    <w:rsid w:val="00BA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D339"/>
  <w15:docId w15:val="{06E4C314-A428-460E-87D7-20AB69C8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7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semiHidden/>
    <w:unhideWhenUsed/>
    <w:rsid w:val="00BB7566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8"/>
    </w:rPr>
  </w:style>
  <w:style w:type="character" w:customStyle="1" w:styleId="ListLabel6">
    <w:name w:val="ListLabel 6"/>
    <w:qFormat/>
    <w:rPr>
      <w:rFonts w:ascii="Times New Roman" w:hAnsi="Times New Roman" w:cs="Times New Roman"/>
      <w:lang w:val="en-US"/>
    </w:rPr>
  </w:style>
  <w:style w:type="character" w:customStyle="1" w:styleId="ListLabel7">
    <w:name w:val="ListLabel 7"/>
    <w:qFormat/>
    <w:rPr>
      <w:rFonts w:ascii="Times New Roman" w:hAnsi="Times New Roman" w:cs="Times New Roman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0B596B"/>
    <w:rPr>
      <w:rFonts w:ascii="Segoe UI" w:hAnsi="Segoe UI" w:cs="Segoe UI"/>
      <w:sz w:val="18"/>
      <w:szCs w:val="18"/>
    </w:rPr>
  </w:style>
  <w:style w:type="character" w:customStyle="1" w:styleId="ListLabel8">
    <w:name w:val="ListLabel 8"/>
    <w:qFormat/>
    <w:rPr>
      <w:rFonts w:ascii="Times New Roman" w:hAnsi="Times New Roman" w:cs="Times New Roman"/>
      <w:sz w:val="28"/>
    </w:rPr>
  </w:style>
  <w:style w:type="character" w:customStyle="1" w:styleId="ListLabel9">
    <w:name w:val="ListLabel 9"/>
    <w:qFormat/>
    <w:rPr>
      <w:rFonts w:ascii="Times New Roman" w:hAnsi="Times New Roman" w:cs="Times New Roman"/>
      <w:lang w:val="en-US"/>
    </w:rPr>
  </w:style>
  <w:style w:type="character" w:customStyle="1" w:styleId="ListLabel10">
    <w:name w:val="ListLabel 10"/>
    <w:qFormat/>
    <w:rPr>
      <w:rFonts w:ascii="Times New Roman" w:hAnsi="Times New Roman" w:cs="Times New Roman"/>
      <w:lang w:val="uk-UA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8"/>
    </w:rPr>
  </w:style>
  <w:style w:type="character" w:customStyle="1" w:styleId="ListLabel12">
    <w:name w:val="ListLabel 12"/>
    <w:qFormat/>
    <w:rPr>
      <w:rFonts w:ascii="Times New Roman" w:hAnsi="Times New Roman" w:cs="Times New Roman"/>
      <w:lang w:val="en-US"/>
    </w:rPr>
  </w:style>
  <w:style w:type="character" w:customStyle="1" w:styleId="ListLabel13">
    <w:name w:val="ListLabel 13"/>
    <w:qFormat/>
    <w:rPr>
      <w:rFonts w:ascii="Times New Roman" w:hAnsi="Times New Roman" w:cs="Times New Roman"/>
      <w:lang w:val="uk-UA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 w:cs="Times New Roman"/>
      <w:lang w:val="en-US"/>
    </w:rPr>
  </w:style>
  <w:style w:type="character" w:customStyle="1" w:styleId="ListLabel16">
    <w:name w:val="ListLabel 16"/>
    <w:qFormat/>
    <w:rPr>
      <w:rFonts w:ascii="Times New Roman" w:hAnsi="Times New Roman" w:cs="Times New Roman"/>
      <w:lang w:val="uk-UA"/>
    </w:rPr>
  </w:style>
  <w:style w:type="character" w:customStyle="1" w:styleId="ListLabel17">
    <w:name w:val="ListLabel 17"/>
    <w:qFormat/>
    <w:rPr>
      <w:rFonts w:ascii="Times New Roman" w:hAnsi="Times New Roman" w:cs="Times New Roman"/>
      <w:sz w:val="28"/>
    </w:rPr>
  </w:style>
  <w:style w:type="character" w:customStyle="1" w:styleId="ListLabel18">
    <w:name w:val="ListLabel 18"/>
    <w:qFormat/>
    <w:rPr>
      <w:rFonts w:ascii="Times New Roman" w:hAnsi="Times New Roman" w:cs="Times New Roman"/>
      <w:lang w:val="en-US"/>
    </w:rPr>
  </w:style>
  <w:style w:type="character" w:customStyle="1" w:styleId="ListLabel19">
    <w:name w:val="ListLabel 19"/>
    <w:qFormat/>
    <w:rPr>
      <w:rFonts w:ascii="Times New Roman" w:hAnsi="Times New Roman" w:cs="Times New Roman"/>
      <w:lang w:val="uk-U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Times New Roman" w:hAnsi="Times New Roman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Times New Roman" w:hAnsi="Times New Roman"/>
    </w:rPr>
  </w:style>
  <w:style w:type="paragraph" w:styleId="a7">
    <w:name w:val="No Spacing"/>
    <w:uiPriority w:val="1"/>
    <w:qFormat/>
    <w:rsid w:val="00BB7566"/>
    <w:rPr>
      <w:rFonts w:eastAsia="Times New Roman" w:cs="Times New Roman"/>
      <w:sz w:val="22"/>
    </w:rPr>
  </w:style>
  <w:style w:type="paragraph" w:styleId="a8">
    <w:name w:val="List Paragraph"/>
    <w:basedOn w:val="a"/>
    <w:uiPriority w:val="34"/>
    <w:qFormat/>
    <w:rsid w:val="00196CC8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0B596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et_rad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62AB-63D6-46CE-B584-7D72F4C4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9</Pages>
  <Words>1971</Words>
  <Characters>11240</Characters>
  <Application>Microsoft Office Word</Application>
  <DocSecurity>0</DocSecurity>
  <Lines>93</Lines>
  <Paragraphs>26</Paragraphs>
  <ScaleCrop>false</ScaleCrop>
  <Company>1</Company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57</cp:revision>
  <cp:lastPrinted>2019-04-25T12:08:00Z</cp:lastPrinted>
  <dcterms:created xsi:type="dcterms:W3CDTF">2018-12-17T11:44:00Z</dcterms:created>
  <dcterms:modified xsi:type="dcterms:W3CDTF">2019-05-03T12:32:00Z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