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3E" w:rsidRDefault="004310C8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42545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03E" w:rsidRDefault="0025403E">
      <w:pPr>
        <w:jc w:val="center"/>
        <w:rPr>
          <w:b/>
          <w:sz w:val="12"/>
          <w:szCs w:val="12"/>
        </w:rPr>
      </w:pPr>
    </w:p>
    <w:p w:rsidR="0025403E" w:rsidRDefault="004310C8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5403E" w:rsidRDefault="004310C8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25403E" w:rsidRDefault="004310C8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25403E" w:rsidRDefault="0025403E">
      <w:pPr>
        <w:jc w:val="center"/>
        <w:rPr>
          <w:b/>
          <w:sz w:val="28"/>
          <w:szCs w:val="28"/>
        </w:rPr>
      </w:pPr>
    </w:p>
    <w:p w:rsidR="0025403E" w:rsidRDefault="004310C8">
      <w:pPr>
        <w:jc w:val="center"/>
      </w:pPr>
      <w:r>
        <w:rPr>
          <w:b/>
          <w:sz w:val="28"/>
          <w:szCs w:val="28"/>
        </w:rPr>
        <w:t>РІШЕННЯ</w:t>
      </w:r>
    </w:p>
    <w:p w:rsidR="0025403E" w:rsidRDefault="0025403E">
      <w:pPr>
        <w:jc w:val="both"/>
        <w:rPr>
          <w:sz w:val="28"/>
          <w:szCs w:val="28"/>
        </w:rPr>
      </w:pPr>
    </w:p>
    <w:p w:rsidR="0025403E" w:rsidRDefault="004310C8">
      <w:pPr>
        <w:jc w:val="both"/>
      </w:pPr>
      <w:r>
        <w:rPr>
          <w:sz w:val="28"/>
          <w:szCs w:val="28"/>
        </w:rPr>
        <w:t xml:space="preserve">27 червня 2019 року                                                                                        № </w:t>
      </w:r>
      <w:r w:rsidRPr="004310C8">
        <w:rPr>
          <w:sz w:val="28"/>
          <w:szCs w:val="28"/>
        </w:rPr>
        <w:t>86</w:t>
      </w:r>
    </w:p>
    <w:p w:rsidR="0025403E" w:rsidRDefault="0025403E">
      <w:pPr>
        <w:pStyle w:val="a4"/>
        <w:ind w:right="5242"/>
        <w:jc w:val="both"/>
        <w:rPr>
          <w:sz w:val="28"/>
          <w:szCs w:val="28"/>
        </w:rPr>
      </w:pPr>
    </w:p>
    <w:p w:rsidR="0025403E" w:rsidRDefault="004310C8">
      <w:pPr>
        <w:pStyle w:val="a4"/>
        <w:spacing w:after="142" w:line="240" w:lineRule="auto"/>
        <w:ind w:right="5499"/>
        <w:contextualSpacing/>
        <w:jc w:val="both"/>
      </w:pPr>
      <w:proofErr w:type="spellStart"/>
      <w:r>
        <w:rPr>
          <w:sz w:val="28"/>
          <w:szCs w:val="28"/>
        </w:rPr>
        <w:t>Про</w:t>
      </w:r>
      <w:r>
        <w:rPr>
          <w:color w:val="FFFFFF"/>
          <w:sz w:val="28"/>
          <w:szCs w:val="28"/>
        </w:rPr>
        <w:t>.</w:t>
      </w:r>
      <w:r>
        <w:rPr>
          <w:color w:val="000000"/>
          <w:sz w:val="28"/>
          <w:szCs w:val="28"/>
        </w:rPr>
        <w:t>роботу</w:t>
      </w:r>
      <w:proofErr w:type="spellEnd"/>
      <w:r>
        <w:rPr>
          <w:color w:val="000000"/>
          <w:sz w:val="28"/>
          <w:szCs w:val="28"/>
        </w:rPr>
        <w:t xml:space="preserve"> відділу освіти, молоді, спорту, культури та туризму </w:t>
      </w:r>
      <w:r>
        <w:rPr>
          <w:color w:val="000000"/>
          <w:sz w:val="28"/>
          <w:szCs w:val="28"/>
        </w:rPr>
        <w:t>щодо діяльності</w:t>
      </w:r>
      <w:r>
        <w:rPr>
          <w:color w:val="FFFFFF"/>
          <w:sz w:val="28"/>
          <w:szCs w:val="28"/>
        </w:rPr>
        <w:t>....</w:t>
      </w:r>
      <w:r>
        <w:rPr>
          <w:color w:val="000000"/>
          <w:sz w:val="28"/>
          <w:szCs w:val="28"/>
        </w:rPr>
        <w:t>сільських/міських клубів/будинків культури за 2018 рік та І півріччя 2019 року</w:t>
      </w:r>
      <w:r>
        <w:rPr>
          <w:color w:val="000000"/>
          <w:sz w:val="28"/>
          <w:szCs w:val="28"/>
        </w:rPr>
        <w:tab/>
      </w:r>
    </w:p>
    <w:p w:rsidR="0025403E" w:rsidRDefault="004310C8">
      <w:pPr>
        <w:pStyle w:val="a4"/>
        <w:spacing w:after="142" w:line="240" w:lineRule="auto"/>
        <w:ind w:right="5499"/>
        <w:contextualSpacing/>
        <w:jc w:val="both"/>
      </w:pPr>
      <w:r>
        <w:rPr>
          <w:color w:val="000000"/>
          <w:sz w:val="28"/>
          <w:szCs w:val="28"/>
        </w:rPr>
        <w:t xml:space="preserve">               </w:t>
      </w:r>
    </w:p>
    <w:p w:rsidR="0025403E" w:rsidRDefault="004310C8">
      <w:pPr>
        <w:pStyle w:val="a9"/>
        <w:shd w:val="clear" w:color="auto" w:fill="FFFFFF"/>
        <w:spacing w:after="283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 xml:space="preserve">Керуючись ст. 32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Про місцеве самоврядування в Україні”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відповідно до рішення виконавчого комітету ,,Про внесення змін до рі</w:t>
      </w:r>
      <w:r>
        <w:rPr>
          <w:rFonts w:ascii="Times New Roman" w:hAnsi="Times New Roman"/>
          <w:sz w:val="28"/>
          <w:szCs w:val="28"/>
        </w:rPr>
        <w:t xml:space="preserve">шення виконавчого комітету від 27.12.2018 року № 274 ,,Про затвердження плану роботи виконавчого комітету на 2019 рік” від 30.05.2019 року № 82 </w:t>
      </w:r>
      <w:r>
        <w:rPr>
          <w:rFonts w:ascii="Times New Roman" w:hAnsi="Times New Roman"/>
          <w:sz w:val="28"/>
          <w:szCs w:val="28"/>
        </w:rPr>
        <w:t xml:space="preserve">та заслухавши звіт головного спеціаліста відділу освіти, молоді, спорту, культури та туризму Кордубана М.В. про </w:t>
      </w:r>
      <w:r>
        <w:rPr>
          <w:rFonts w:ascii="Times New Roman" w:hAnsi="Times New Roman"/>
          <w:color w:val="000000"/>
          <w:sz w:val="28"/>
          <w:szCs w:val="28"/>
        </w:rPr>
        <w:t>роботу відділу освіти, молоді, спорту, культури та туризму щодо діяльності сільських/міських клубів/будинків культури за 2018 рік та І півріччя 2019 року</w:t>
      </w:r>
      <w:r>
        <w:rPr>
          <w:rFonts w:ascii="Times New Roman" w:hAnsi="Times New Roman"/>
          <w:sz w:val="28"/>
          <w:szCs w:val="28"/>
        </w:rPr>
        <w:t xml:space="preserve">, виконавчий комітет Решетилівської 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5403E" w:rsidRDefault="004310C8">
      <w:pPr>
        <w:pStyle w:val="a9"/>
        <w:shd w:val="clear" w:color="auto" w:fill="FFFFFF"/>
        <w:spacing w:after="283"/>
        <w:contextualSpacing/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25403E" w:rsidRDefault="0025403E">
      <w:pPr>
        <w:pStyle w:val="a9"/>
        <w:shd w:val="clear" w:color="auto" w:fill="FFFFFF"/>
        <w:spacing w:after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25403E" w:rsidRDefault="004310C8">
      <w:pPr>
        <w:pStyle w:val="a9"/>
        <w:shd w:val="clear" w:color="auto" w:fill="FFFFFF"/>
        <w:spacing w:after="283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Звіт головного спеціаліста відділу освіти, молоді, спорту, культури та туризму Кордубана М.В. про </w:t>
      </w:r>
      <w:r>
        <w:rPr>
          <w:rFonts w:ascii="Times New Roman" w:hAnsi="Times New Roman"/>
          <w:color w:val="000000"/>
          <w:sz w:val="28"/>
          <w:szCs w:val="28"/>
        </w:rPr>
        <w:t>роботу відділу освіти, молоді, спорту, культури та туризму щодо діяльності сільських/міських клубів/будинків культури за 2018 рік та І півріччя 2019 року п</w:t>
      </w:r>
      <w:r>
        <w:rPr>
          <w:rFonts w:ascii="Times New Roman" w:hAnsi="Times New Roman"/>
          <w:color w:val="000000"/>
          <w:sz w:val="28"/>
          <w:szCs w:val="28"/>
        </w:rPr>
        <w:t>рийняти до відома (додається).</w:t>
      </w:r>
    </w:p>
    <w:p w:rsidR="0025403E" w:rsidRDefault="004310C8">
      <w:pPr>
        <w:pStyle w:val="a9"/>
        <w:shd w:val="clear" w:color="auto" w:fill="FFFFFF"/>
        <w:spacing w:after="283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2. Відділу освіти, молоді, спорту, культури та туризму (Тітік М.С.) в подальшому сприяти р</w:t>
      </w:r>
      <w:r>
        <w:rPr>
          <w:rFonts w:ascii="Times New Roman" w:hAnsi="Times New Roman"/>
          <w:color w:val="000000"/>
          <w:sz w:val="28"/>
          <w:szCs w:val="28"/>
        </w:rPr>
        <w:t>озширенню культурних послуг, залученню громадян до проведення активного та змістовного відпочинку.</w:t>
      </w:r>
    </w:p>
    <w:p w:rsidR="0025403E" w:rsidRDefault="004310C8">
      <w:pPr>
        <w:pStyle w:val="a9"/>
        <w:shd w:val="clear" w:color="auto" w:fill="FFFFFF"/>
        <w:spacing w:after="283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3. Контроль за виконанням даного р</w:t>
      </w:r>
      <w:r>
        <w:rPr>
          <w:rFonts w:ascii="Times New Roman" w:hAnsi="Times New Roman"/>
          <w:color w:val="000000"/>
          <w:sz w:val="28"/>
          <w:szCs w:val="28"/>
        </w:rPr>
        <w:t>ішення покласти на першого заступника міського голови Сивинську І.В.</w:t>
      </w:r>
    </w:p>
    <w:p w:rsidR="0025403E" w:rsidRDefault="0025403E">
      <w:pPr>
        <w:pStyle w:val="a9"/>
        <w:shd w:val="clear" w:color="auto" w:fill="FFFFFF"/>
        <w:spacing w:after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03E" w:rsidRDefault="0025403E">
      <w:pPr>
        <w:pStyle w:val="a9"/>
        <w:shd w:val="clear" w:color="auto" w:fill="FFFFFF"/>
        <w:spacing w:after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03E" w:rsidRDefault="0025403E">
      <w:pPr>
        <w:pStyle w:val="a9"/>
        <w:shd w:val="clear" w:color="auto" w:fill="FFFFFF"/>
        <w:spacing w:after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03E" w:rsidRDefault="0025403E">
      <w:pPr>
        <w:pStyle w:val="a9"/>
        <w:shd w:val="clear" w:color="auto" w:fill="FFFFFF"/>
        <w:spacing w:after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03E" w:rsidRDefault="004310C8">
      <w:pPr>
        <w:pStyle w:val="a4"/>
      </w:pPr>
      <w:r>
        <w:rPr>
          <w:sz w:val="28"/>
          <w:szCs w:val="28"/>
        </w:rPr>
        <w:t>Секретар міської ради                                                                 О.А.Дядюнова</w:t>
      </w:r>
    </w:p>
    <w:p w:rsidR="0025403E" w:rsidRDefault="0025403E">
      <w:pPr>
        <w:pStyle w:val="a4"/>
      </w:pPr>
    </w:p>
    <w:p w:rsidR="0025403E" w:rsidRDefault="004310C8">
      <w:pPr>
        <w:pStyle w:val="a4"/>
      </w:pPr>
      <w:r>
        <w:t>Кордубан 2 13 80</w:t>
      </w:r>
    </w:p>
    <w:p w:rsidR="0025403E" w:rsidRDefault="0025403E">
      <w:pPr>
        <w:rPr>
          <w:rFonts w:cs="Times New Roman"/>
          <w:sz w:val="28"/>
          <w:szCs w:val="28"/>
        </w:rPr>
      </w:pPr>
    </w:p>
    <w:p w:rsidR="0025403E" w:rsidRDefault="0025403E">
      <w:pPr>
        <w:pStyle w:val="a4"/>
        <w:spacing w:after="142" w:line="240" w:lineRule="auto"/>
        <w:ind w:left="5669"/>
        <w:contextualSpacing/>
        <w:rPr>
          <w:sz w:val="28"/>
          <w:szCs w:val="28"/>
        </w:rPr>
      </w:pPr>
    </w:p>
    <w:p w:rsidR="0025403E" w:rsidRDefault="004310C8">
      <w:pPr>
        <w:pStyle w:val="a4"/>
        <w:spacing w:after="142" w:line="240" w:lineRule="auto"/>
        <w:ind w:left="5669"/>
        <w:contextualSpacing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25403E" w:rsidRDefault="004310C8">
      <w:pPr>
        <w:pStyle w:val="a4"/>
        <w:spacing w:after="142" w:line="240" w:lineRule="auto"/>
        <w:ind w:left="5669"/>
        <w:contextualSpacing/>
      </w:pPr>
      <w:r>
        <w:rPr>
          <w:sz w:val="28"/>
          <w:szCs w:val="28"/>
        </w:rPr>
        <w:t>до рішення виконавчого комітету</w:t>
      </w:r>
    </w:p>
    <w:p w:rsidR="0025403E" w:rsidRDefault="004310C8">
      <w:pPr>
        <w:pStyle w:val="a4"/>
        <w:spacing w:after="142" w:line="240" w:lineRule="auto"/>
        <w:ind w:left="5669"/>
        <w:contextualSpacing/>
      </w:pPr>
      <w:r>
        <w:rPr>
          <w:sz w:val="28"/>
          <w:szCs w:val="28"/>
        </w:rPr>
        <w:t xml:space="preserve">Решетилівської міської ради </w:t>
      </w:r>
    </w:p>
    <w:p w:rsidR="0025403E" w:rsidRDefault="004310C8">
      <w:pPr>
        <w:pStyle w:val="a4"/>
        <w:spacing w:after="142" w:line="240" w:lineRule="auto"/>
        <w:ind w:left="5669"/>
        <w:contextualSpacing/>
      </w:pPr>
      <w:r>
        <w:rPr>
          <w:sz w:val="28"/>
          <w:szCs w:val="28"/>
        </w:rPr>
        <w:t xml:space="preserve">27.06.2019  № </w:t>
      </w:r>
      <w:r>
        <w:rPr>
          <w:sz w:val="28"/>
          <w:szCs w:val="28"/>
          <w:lang w:val="ru-RU"/>
        </w:rPr>
        <w:t>86</w:t>
      </w:r>
    </w:p>
    <w:p w:rsidR="0025403E" w:rsidRDefault="0025403E">
      <w:pPr>
        <w:pStyle w:val="a4"/>
        <w:spacing w:line="240" w:lineRule="auto"/>
        <w:rPr>
          <w:sz w:val="28"/>
          <w:szCs w:val="28"/>
        </w:rPr>
      </w:pPr>
    </w:p>
    <w:p w:rsidR="0025403E" w:rsidRDefault="0025403E">
      <w:pPr>
        <w:pStyle w:val="a4"/>
        <w:spacing w:line="240" w:lineRule="auto"/>
        <w:rPr>
          <w:sz w:val="28"/>
          <w:szCs w:val="28"/>
        </w:rPr>
      </w:pPr>
    </w:p>
    <w:p w:rsidR="0025403E" w:rsidRDefault="004310C8">
      <w:pPr>
        <w:pStyle w:val="a9"/>
        <w:shd w:val="clear" w:color="auto" w:fill="FFFFFF"/>
        <w:spacing w:after="283"/>
        <w:contextualSpacing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Звіт про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роботу відділу освіти, молоді, спорту, культури та туризму щодо діяльності сільських/міських клубів/будинків культури за 2018 рік </w:t>
      </w:r>
    </w:p>
    <w:p w:rsidR="0025403E" w:rsidRDefault="004310C8">
      <w:pPr>
        <w:pStyle w:val="a9"/>
        <w:shd w:val="clear" w:color="auto" w:fill="FFFFFF"/>
        <w:spacing w:after="283"/>
        <w:contextualSpacing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та І півріччя 2019 року</w:t>
      </w:r>
    </w:p>
    <w:p w:rsidR="0025403E" w:rsidRDefault="004310C8">
      <w:pPr>
        <w:tabs>
          <w:tab w:val="left" w:pos="0"/>
        </w:tabs>
        <w:spacing w:after="198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Решетилівській об’єднаній міській </w:t>
      </w:r>
      <w:r>
        <w:rPr>
          <w:sz w:val="28"/>
          <w:szCs w:val="28"/>
        </w:rPr>
        <w:t>територіальній громаді діє 8 закладів культури клубного типу: 2 міських (Решетилівський міський клуб №1, Решетилівський міський клуб №2), 6 сільських клубних закладів (</w:t>
      </w:r>
      <w:proofErr w:type="spellStart"/>
      <w:r>
        <w:rPr>
          <w:sz w:val="28"/>
          <w:szCs w:val="28"/>
        </w:rPr>
        <w:t>Колотіївський</w:t>
      </w:r>
      <w:proofErr w:type="spellEnd"/>
      <w:r>
        <w:rPr>
          <w:sz w:val="28"/>
          <w:szCs w:val="28"/>
        </w:rPr>
        <w:t xml:space="preserve"> СБК, Потічанський СБК, </w:t>
      </w:r>
      <w:proofErr w:type="spellStart"/>
      <w:r>
        <w:rPr>
          <w:sz w:val="28"/>
          <w:szCs w:val="28"/>
        </w:rPr>
        <w:t>Пасічниківський</w:t>
      </w:r>
      <w:proofErr w:type="spellEnd"/>
      <w:r>
        <w:rPr>
          <w:sz w:val="28"/>
          <w:szCs w:val="28"/>
        </w:rPr>
        <w:t xml:space="preserve"> СК, Миколаївський СК, </w:t>
      </w:r>
      <w:proofErr w:type="spellStart"/>
      <w:r>
        <w:rPr>
          <w:sz w:val="28"/>
          <w:szCs w:val="28"/>
        </w:rPr>
        <w:t>Шкурупіївськи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СК, </w:t>
      </w:r>
      <w:proofErr w:type="spellStart"/>
      <w:r>
        <w:rPr>
          <w:sz w:val="28"/>
          <w:szCs w:val="28"/>
        </w:rPr>
        <w:t>Білоконівський</w:t>
      </w:r>
      <w:proofErr w:type="spellEnd"/>
      <w:r>
        <w:rPr>
          <w:sz w:val="28"/>
          <w:szCs w:val="28"/>
        </w:rPr>
        <w:t xml:space="preserve"> СК).</w:t>
      </w:r>
    </w:p>
    <w:p w:rsidR="0025403E" w:rsidRDefault="004310C8">
      <w:pPr>
        <w:tabs>
          <w:tab w:val="left" w:pos="0"/>
        </w:tabs>
        <w:spacing w:after="198" w:line="276" w:lineRule="auto"/>
        <w:contextualSpacing/>
        <w:jc w:val="both"/>
      </w:pPr>
      <w:r>
        <w:rPr>
          <w:sz w:val="28"/>
          <w:szCs w:val="28"/>
        </w:rPr>
        <w:tab/>
        <w:t>Штатна чисельність закладів становить - 8 штатних одиниць, працює 9 чоловік, з них: 7 чоловік працює на повну ставку, 2 чоловіки - 0,5 ставки. На даний момент не працює Решетилівський міський клуб №2.</w:t>
      </w:r>
    </w:p>
    <w:p w:rsidR="0025403E" w:rsidRDefault="004310C8">
      <w:pPr>
        <w:tabs>
          <w:tab w:val="left" w:pos="0"/>
        </w:tabs>
        <w:spacing w:after="198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Основними напрямками роботи</w:t>
      </w:r>
      <w:r>
        <w:rPr>
          <w:sz w:val="28"/>
          <w:szCs w:val="28"/>
        </w:rPr>
        <w:t xml:space="preserve"> клубних закладів є створення умов для розвитку ініціативи, творчості людей, розширення можливостей для всебічного розвитку особистості, р</w:t>
      </w:r>
      <w:bookmarkStart w:id="0" w:name="__DdeLink__215_19056244"/>
      <w:r>
        <w:rPr>
          <w:sz w:val="28"/>
          <w:szCs w:val="28"/>
        </w:rPr>
        <w:t>озширення культурних послуг, залучення громадян до проведення активного та змістовного відпочинку.</w:t>
      </w:r>
      <w:bookmarkEnd w:id="0"/>
    </w:p>
    <w:p w:rsidR="0025403E" w:rsidRDefault="004310C8">
      <w:pPr>
        <w:tabs>
          <w:tab w:val="left" w:pos="0"/>
        </w:tabs>
        <w:spacing w:after="198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будинках культур</w:t>
      </w:r>
      <w:r>
        <w:rPr>
          <w:sz w:val="28"/>
          <w:szCs w:val="28"/>
        </w:rPr>
        <w:t xml:space="preserve">и та клубах протягом 2018 та І півріччя 2019 року активно проводилася культурно-творча діяльність: тематичні вечори, державні, професійні, </w:t>
      </w:r>
      <w:proofErr w:type="spellStart"/>
      <w:r>
        <w:rPr>
          <w:sz w:val="28"/>
          <w:szCs w:val="28"/>
        </w:rPr>
        <w:t>різдвяно</w:t>
      </w:r>
      <w:proofErr w:type="spellEnd"/>
      <w:r>
        <w:rPr>
          <w:sz w:val="28"/>
          <w:szCs w:val="28"/>
        </w:rPr>
        <w:t>-новорічні свята та інші масові заходи. Постійно ведеться культурно-пізнавальна робота з молодим та підростаю</w:t>
      </w:r>
      <w:r>
        <w:rPr>
          <w:sz w:val="28"/>
          <w:szCs w:val="28"/>
        </w:rPr>
        <w:t>чим поколінням.</w:t>
      </w:r>
    </w:p>
    <w:p w:rsidR="0025403E" w:rsidRDefault="004310C8">
      <w:pPr>
        <w:tabs>
          <w:tab w:val="left" w:pos="0"/>
        </w:tabs>
        <w:spacing w:after="198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Протягом 2018 року клубними закладами Решетилівської міської ради було проведено 382 культурно-розважальних заходи, з них для дітей - 5. Кількість відвідувачів даних заходів становить - 16646, з них дітей - 213.                В клубних за</w:t>
      </w:r>
      <w:r>
        <w:rPr>
          <w:sz w:val="28"/>
          <w:szCs w:val="28"/>
        </w:rPr>
        <w:t>кладах дії 19 клубних формувань, з них для дітей - 9, у них учасників 163, з них дітей — 82.</w:t>
      </w:r>
    </w:p>
    <w:p w:rsidR="0025403E" w:rsidRDefault="004310C8">
      <w:pPr>
        <w:tabs>
          <w:tab w:val="left" w:pos="0"/>
        </w:tabs>
        <w:spacing w:after="198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Творчі колективи закладів культури Решетилівської міської ради у 2018 році взяли участь у 11 районних заходах, в заходах до Дня міста та 4 заходах обласного рівня</w:t>
      </w:r>
      <w:r>
        <w:rPr>
          <w:sz w:val="28"/>
          <w:szCs w:val="28"/>
        </w:rPr>
        <w:t xml:space="preserve">: обласне свято народної творчості </w:t>
      </w:r>
      <w:r>
        <w:rPr>
          <w:rFonts w:eastAsia="Times New Roman" w:cs="Times New Roman"/>
          <w:sz w:val="28"/>
          <w:szCs w:val="28"/>
        </w:rPr>
        <w:t>„Решетилівська весна”, обласне свято „Пісні Бузкового гаю”, фестиваль „</w:t>
      </w:r>
      <w:proofErr w:type="spellStart"/>
      <w:r>
        <w:rPr>
          <w:rFonts w:eastAsia="Times New Roman" w:cs="Times New Roman"/>
          <w:sz w:val="28"/>
          <w:szCs w:val="28"/>
        </w:rPr>
        <w:t>Омельницьке</w:t>
      </w:r>
      <w:proofErr w:type="spellEnd"/>
      <w:r>
        <w:rPr>
          <w:rFonts w:eastAsia="Times New Roman" w:cs="Times New Roman"/>
          <w:sz w:val="28"/>
          <w:szCs w:val="28"/>
        </w:rPr>
        <w:t xml:space="preserve"> розмаїття” та в обласному огляді-конкурсі фольклорних колективів „Чиста криниця” в рамках проведення Національного Сорочинського ярмарку.</w:t>
      </w:r>
    </w:p>
    <w:p w:rsidR="0025403E" w:rsidRDefault="004310C8">
      <w:pPr>
        <w:tabs>
          <w:tab w:val="left" w:pos="0"/>
        </w:tabs>
        <w:spacing w:after="198" w:line="276" w:lineRule="auto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За І квартал 2019 року закладами було проведено 192 заходи: мітинги-реквієми, культурно-розважальні заходи, концерти, виставки, вечори відпочинку та ін.</w:t>
      </w:r>
    </w:p>
    <w:p w:rsidR="0025403E" w:rsidRDefault="0025403E">
      <w:pPr>
        <w:tabs>
          <w:tab w:val="left" w:pos="0"/>
        </w:tabs>
        <w:spacing w:after="198" w:line="276" w:lineRule="auto"/>
        <w:contextualSpacing/>
        <w:jc w:val="both"/>
        <w:rPr>
          <w:rFonts w:eastAsia="Times New Roman" w:cs="Times New Roman"/>
        </w:rPr>
      </w:pPr>
    </w:p>
    <w:p w:rsidR="0025403E" w:rsidRDefault="004310C8">
      <w:pPr>
        <w:tabs>
          <w:tab w:val="left" w:pos="0"/>
        </w:tabs>
        <w:spacing w:after="198" w:line="276" w:lineRule="auto"/>
        <w:contextualSpacing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п</w:t>
      </w:r>
      <w:r>
        <w:rPr>
          <w:rFonts w:eastAsia="Times New Roman" w:cs="Times New Roman"/>
          <w:sz w:val="28"/>
          <w:szCs w:val="28"/>
        </w:rPr>
        <w:t>родовження додатка</w:t>
      </w:r>
    </w:p>
    <w:p w:rsidR="0025403E" w:rsidRDefault="004310C8">
      <w:pPr>
        <w:tabs>
          <w:tab w:val="left" w:pos="0"/>
        </w:tabs>
        <w:spacing w:after="198" w:line="276" w:lineRule="auto"/>
        <w:contextualSpacing/>
        <w:jc w:val="center"/>
      </w:pPr>
      <w:r>
        <w:rPr>
          <w:rFonts w:eastAsia="Times New Roman" w:cs="Times New Roman"/>
          <w:color w:val="B2B2B2"/>
        </w:rPr>
        <w:t>2</w:t>
      </w:r>
    </w:p>
    <w:p w:rsidR="0025403E" w:rsidRDefault="004310C8">
      <w:pPr>
        <w:tabs>
          <w:tab w:val="left" w:pos="0"/>
        </w:tabs>
        <w:spacing w:after="198" w:line="276" w:lineRule="auto"/>
        <w:contextualSpacing/>
        <w:jc w:val="both"/>
        <w:rPr>
          <w:sz w:val="28"/>
        </w:rPr>
      </w:pPr>
      <w:r>
        <w:rPr>
          <w:rFonts w:eastAsia="Times New Roman" w:cs="Times New Roman"/>
          <w:sz w:val="28"/>
          <w:szCs w:val="28"/>
        </w:rPr>
        <w:tab/>
        <w:t>9 лютого 2019 року у місті Житомир відбувся Всеукраїнський мистецький фестиваль-конкурс „Поліська зима”, який зібрав таланти з усієї України. Т</w:t>
      </w:r>
      <w:r>
        <w:rPr>
          <w:sz w:val="28"/>
          <w:szCs w:val="28"/>
        </w:rPr>
        <w:t xml:space="preserve">ак, танцювальний колектив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 xml:space="preserve">Молодички” Колотіївського сільського будинку культури (художній </w:t>
      </w:r>
      <w:r>
        <w:rPr>
          <w:sz w:val="28"/>
          <w:szCs w:val="28"/>
        </w:rPr>
        <w:t xml:space="preserve">керівник Марія Гайдук) виборов І місце в номінації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 xml:space="preserve">Народна хореографія”, а учасниця художньої самодіяльності Ангеліна </w:t>
      </w:r>
      <w:proofErr w:type="spellStart"/>
      <w:r>
        <w:rPr>
          <w:sz w:val="28"/>
          <w:szCs w:val="28"/>
        </w:rPr>
        <w:t>Боберська</w:t>
      </w:r>
      <w:proofErr w:type="spellEnd"/>
      <w:r>
        <w:rPr>
          <w:sz w:val="28"/>
          <w:szCs w:val="28"/>
        </w:rPr>
        <w:t xml:space="preserve"> посіла ІІІ місце в номінації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>Естрадний вокал</w:t>
      </w:r>
      <w:r>
        <w:rPr>
          <w:rFonts w:eastAsia="Times New Roman" w:cs="Times New Roman"/>
          <w:sz w:val="28"/>
          <w:szCs w:val="28"/>
        </w:rPr>
        <w:t>”. Також танцювальний колектив „Молодички” Колотіївського сільського будинку культ</w:t>
      </w:r>
      <w:r>
        <w:rPr>
          <w:rFonts w:eastAsia="Times New Roman" w:cs="Times New Roman"/>
          <w:sz w:val="28"/>
          <w:szCs w:val="28"/>
        </w:rPr>
        <w:t>ури були учасниками ІІ етапу VІ Всеукраїнського фестивалю-конкурсу „Зірковий час”.</w:t>
      </w:r>
    </w:p>
    <w:p w:rsidR="0025403E" w:rsidRDefault="004310C8">
      <w:pPr>
        <w:tabs>
          <w:tab w:val="left" w:pos="0"/>
        </w:tabs>
        <w:spacing w:after="198" w:line="276" w:lineRule="auto"/>
        <w:contextualSpacing/>
        <w:jc w:val="both"/>
        <w:rPr>
          <w:sz w:val="28"/>
        </w:rPr>
      </w:pPr>
      <w:r>
        <w:rPr>
          <w:rFonts w:eastAsia="Times New Roman" w:cs="Times New Roman"/>
          <w:sz w:val="28"/>
          <w:szCs w:val="28"/>
        </w:rPr>
        <w:tab/>
        <w:t>За період лютий-квітень 2019 року майже всі клубні заклади (крім Решетилівського міського клубу №1) провели творчий звіт художньої самодіяльності „Де згода є в сімействі...</w:t>
      </w:r>
      <w:r>
        <w:rPr>
          <w:rFonts w:eastAsia="Times New Roman" w:cs="Times New Roman"/>
          <w:sz w:val="28"/>
          <w:szCs w:val="28"/>
        </w:rPr>
        <w:t>”, присвяченого 250-річчю від дня народження видатного українського класика І.П. Котляревського. Найвищу оцінку виконавської майстерності від журі, з поміж всіх творчий колективів Решетилівського району, отримав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</w:t>
      </w:r>
      <w:r>
        <w:rPr>
          <w:rFonts w:eastAsia="Times New Roman" w:cs="Times New Roman"/>
          <w:sz w:val="28"/>
          <w:szCs w:val="28"/>
          <w:lang w:eastAsia="uk-UA"/>
        </w:rPr>
        <w:t>ішаний вокальний колектив „Родина” Потічанс</w:t>
      </w:r>
      <w:r>
        <w:rPr>
          <w:rFonts w:eastAsia="Times New Roman" w:cs="Times New Roman"/>
          <w:sz w:val="28"/>
          <w:szCs w:val="28"/>
          <w:lang w:eastAsia="uk-UA"/>
        </w:rPr>
        <w:t>ького СБК.</w:t>
      </w:r>
    </w:p>
    <w:p w:rsidR="0025403E" w:rsidRDefault="004310C8">
      <w:pPr>
        <w:tabs>
          <w:tab w:val="left" w:pos="0"/>
        </w:tabs>
        <w:spacing w:after="198" w:line="276" w:lineRule="auto"/>
        <w:contextualSpacing/>
        <w:jc w:val="both"/>
        <w:rPr>
          <w:sz w:val="28"/>
        </w:rPr>
      </w:pPr>
      <w:r>
        <w:rPr>
          <w:sz w:val="28"/>
          <w:szCs w:val="28"/>
        </w:rPr>
        <w:tab/>
        <w:t xml:space="preserve">Протягом 2018 року 3 працівники пройшли курси підвищення кваліфікації на базі Гадяцького коледжу культури і мистецтв імені                        І.П. Котляревського. Тематикою даних курсів було питання організації та методика роботи сільських </w:t>
      </w:r>
      <w:r>
        <w:rPr>
          <w:sz w:val="28"/>
          <w:szCs w:val="28"/>
        </w:rPr>
        <w:t>закладів культури клубного типу та тенденції розвитку закладів культури клубного типу в сучасних умовах.</w:t>
      </w:r>
    </w:p>
    <w:p w:rsidR="0025403E" w:rsidRDefault="004310C8">
      <w:pPr>
        <w:tabs>
          <w:tab w:val="left" w:pos="0"/>
        </w:tabs>
        <w:spacing w:after="198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Згідно плану-графіка підвищення кваліфікації у 2019 році перепідготовку пройдуть 3 працівника закладів культури. </w:t>
      </w:r>
    </w:p>
    <w:p w:rsidR="0025403E" w:rsidRDefault="0025403E">
      <w:pPr>
        <w:pStyle w:val="a4"/>
        <w:spacing w:line="240" w:lineRule="auto"/>
        <w:rPr>
          <w:sz w:val="28"/>
          <w:szCs w:val="28"/>
        </w:rPr>
      </w:pPr>
    </w:p>
    <w:p w:rsidR="0025403E" w:rsidRDefault="0025403E">
      <w:pPr>
        <w:pStyle w:val="a4"/>
        <w:spacing w:line="240" w:lineRule="auto"/>
        <w:rPr>
          <w:sz w:val="28"/>
          <w:szCs w:val="28"/>
        </w:rPr>
      </w:pPr>
    </w:p>
    <w:p w:rsidR="0025403E" w:rsidRDefault="004310C8">
      <w:pPr>
        <w:pStyle w:val="a4"/>
        <w:spacing w:after="142" w:line="240" w:lineRule="auto"/>
        <w:contextualSpacing/>
        <w:rPr>
          <w:sz w:val="28"/>
          <w:szCs w:val="28"/>
        </w:rPr>
      </w:pPr>
      <w:bookmarkStart w:id="1" w:name="__DdeLink__161_429380412"/>
      <w:bookmarkEnd w:id="1"/>
      <w:r>
        <w:rPr>
          <w:sz w:val="28"/>
          <w:szCs w:val="28"/>
        </w:rPr>
        <w:t>Головний спеціаліст відділу, освіт</w:t>
      </w:r>
      <w:r>
        <w:rPr>
          <w:sz w:val="28"/>
          <w:szCs w:val="28"/>
        </w:rPr>
        <w:t>и,</w:t>
      </w:r>
    </w:p>
    <w:p w:rsidR="0025403E" w:rsidRDefault="004310C8">
      <w:pPr>
        <w:pStyle w:val="a4"/>
        <w:spacing w:after="1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молоді, спорту, культури та туризму                                                  М.В. Кордубан</w:t>
      </w:r>
    </w:p>
    <w:p w:rsidR="0025403E" w:rsidRDefault="0025403E">
      <w:pPr>
        <w:pStyle w:val="a4"/>
        <w:spacing w:after="142" w:line="240" w:lineRule="auto"/>
        <w:contextualSpacing/>
        <w:rPr>
          <w:sz w:val="28"/>
          <w:szCs w:val="28"/>
        </w:rPr>
      </w:pPr>
    </w:p>
    <w:p w:rsidR="0025403E" w:rsidRDefault="0025403E">
      <w:pPr>
        <w:pStyle w:val="a4"/>
        <w:spacing w:line="240" w:lineRule="auto"/>
        <w:rPr>
          <w:sz w:val="28"/>
          <w:szCs w:val="28"/>
        </w:rPr>
      </w:pPr>
      <w:bookmarkStart w:id="2" w:name="__DdeLink__161_4293804121"/>
      <w:bookmarkEnd w:id="2"/>
    </w:p>
    <w:p w:rsidR="0025403E" w:rsidRDefault="0025403E">
      <w:pPr>
        <w:pStyle w:val="a4"/>
        <w:spacing w:line="240" w:lineRule="auto"/>
        <w:rPr>
          <w:sz w:val="28"/>
          <w:szCs w:val="28"/>
        </w:rPr>
      </w:pPr>
    </w:p>
    <w:p w:rsidR="0025403E" w:rsidRDefault="0025403E">
      <w:pPr>
        <w:pStyle w:val="a4"/>
        <w:spacing w:line="240" w:lineRule="auto"/>
        <w:rPr>
          <w:sz w:val="28"/>
          <w:szCs w:val="28"/>
        </w:rPr>
      </w:pPr>
    </w:p>
    <w:p w:rsidR="0025403E" w:rsidRDefault="0025403E">
      <w:pPr>
        <w:pStyle w:val="a4"/>
        <w:spacing w:line="240" w:lineRule="auto"/>
        <w:rPr>
          <w:sz w:val="28"/>
          <w:szCs w:val="28"/>
        </w:rPr>
      </w:pPr>
    </w:p>
    <w:p w:rsidR="0025403E" w:rsidRDefault="0025403E">
      <w:pPr>
        <w:pStyle w:val="a4"/>
        <w:spacing w:line="240" w:lineRule="auto"/>
        <w:rPr>
          <w:sz w:val="28"/>
          <w:szCs w:val="28"/>
        </w:rPr>
      </w:pPr>
    </w:p>
    <w:p w:rsidR="0025403E" w:rsidRDefault="0025403E">
      <w:pPr>
        <w:pStyle w:val="a4"/>
        <w:spacing w:line="240" w:lineRule="auto"/>
        <w:rPr>
          <w:sz w:val="28"/>
          <w:szCs w:val="28"/>
        </w:rPr>
      </w:pPr>
    </w:p>
    <w:p w:rsidR="0025403E" w:rsidRDefault="0025403E">
      <w:pPr>
        <w:pStyle w:val="a4"/>
        <w:spacing w:line="240" w:lineRule="auto"/>
        <w:rPr>
          <w:sz w:val="28"/>
          <w:szCs w:val="28"/>
        </w:rPr>
      </w:pPr>
    </w:p>
    <w:p w:rsidR="0025403E" w:rsidRDefault="0025403E">
      <w:pPr>
        <w:pStyle w:val="a4"/>
        <w:spacing w:line="240" w:lineRule="auto"/>
        <w:rPr>
          <w:sz w:val="28"/>
          <w:szCs w:val="28"/>
        </w:rPr>
      </w:pPr>
    </w:p>
    <w:p w:rsidR="0025403E" w:rsidRDefault="0025403E">
      <w:pPr>
        <w:jc w:val="center"/>
      </w:pPr>
      <w:bookmarkStart w:id="3" w:name="_GoBack"/>
      <w:bookmarkEnd w:id="3"/>
    </w:p>
    <w:sectPr w:rsidR="0025403E">
      <w:pgSz w:w="11906" w:h="16838"/>
      <w:pgMar w:top="283" w:right="567" w:bottom="1134" w:left="1701" w:header="0" w:footer="0" w:gutter="0"/>
      <w:cols w:space="720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5403E"/>
    <w:rsid w:val="0025403E"/>
    <w:rsid w:val="004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11A9"/>
  <w15:docId w15:val="{E6B701FE-0196-40F9-A83C-86F7553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a9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b">
    <w:name w:val="Вміст таблиці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846</Words>
  <Characters>4825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11</cp:revision>
  <dcterms:created xsi:type="dcterms:W3CDTF">2019-06-25T08:57:00Z</dcterms:created>
  <dcterms:modified xsi:type="dcterms:W3CDTF">2019-07-02T13:53:00Z</dcterms:modified>
  <dc:language>uk-UA</dc:language>
</cp:coreProperties>
</file>