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B28" w:rsidRDefault="008B70B8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-151130</wp:posOffset>
            </wp:positionV>
            <wp:extent cx="397510" cy="57848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79" t="-1046" r="-1479" b="-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B28" w:rsidRDefault="008B70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1C4B28" w:rsidRDefault="008B70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1C4B28" w:rsidRDefault="008B70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C4B28" w:rsidRDefault="001C4B28">
      <w:pPr>
        <w:jc w:val="center"/>
        <w:rPr>
          <w:b/>
          <w:sz w:val="28"/>
          <w:szCs w:val="28"/>
          <w:lang w:val="uk-UA"/>
        </w:rPr>
      </w:pPr>
    </w:p>
    <w:p w:rsidR="001C4B28" w:rsidRDefault="008B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C4B28" w:rsidRDefault="001C4B28">
      <w:pPr>
        <w:spacing w:line="360" w:lineRule="auto"/>
        <w:jc w:val="both"/>
        <w:rPr>
          <w:sz w:val="28"/>
          <w:lang w:val="uk-UA"/>
        </w:rPr>
      </w:pPr>
    </w:p>
    <w:tbl>
      <w:tblPr>
        <w:tblW w:w="9480" w:type="dxa"/>
        <w:tblInd w:w="38" w:type="dxa"/>
        <w:tblLook w:val="0000" w:firstRow="0" w:lastRow="0" w:firstColumn="0" w:lastColumn="0" w:noHBand="0" w:noVBand="0"/>
      </w:tblPr>
      <w:tblGrid>
        <w:gridCol w:w="8013"/>
        <w:gridCol w:w="1467"/>
      </w:tblGrid>
      <w:tr w:rsidR="001C4B28">
        <w:trPr>
          <w:trHeight w:val="307"/>
        </w:trPr>
        <w:tc>
          <w:tcPr>
            <w:tcW w:w="8012" w:type="dxa"/>
            <w:shd w:val="clear" w:color="auto" w:fill="auto"/>
          </w:tcPr>
          <w:p w:rsidR="001C4B28" w:rsidRDefault="008B70B8">
            <w:pPr>
              <w:tabs>
                <w:tab w:val="left" w:pos="6720"/>
              </w:tabs>
            </w:pPr>
            <w:r>
              <w:rPr>
                <w:color w:val="000000"/>
                <w:sz w:val="28"/>
                <w:lang w:val="uk-UA"/>
              </w:rPr>
              <w:t>11 жовтня</w:t>
            </w:r>
            <w:r>
              <w:rPr>
                <w:color w:val="800000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2019 року           </w:t>
            </w:r>
          </w:p>
        </w:tc>
        <w:tc>
          <w:tcPr>
            <w:tcW w:w="1467" w:type="dxa"/>
            <w:shd w:val="clear" w:color="auto" w:fill="auto"/>
          </w:tcPr>
          <w:p w:rsidR="001C4B28" w:rsidRDefault="008B70B8">
            <w:pPr>
              <w:tabs>
                <w:tab w:val="left" w:pos="672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№ 172</w:t>
            </w:r>
          </w:p>
        </w:tc>
      </w:tr>
    </w:tbl>
    <w:p w:rsidR="001C4B28" w:rsidRDefault="008B7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471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71"/>
      </w:tblGrid>
      <w:tr w:rsidR="001C4B28">
        <w:trPr>
          <w:trHeight w:val="335"/>
        </w:trPr>
        <w:tc>
          <w:tcPr>
            <w:tcW w:w="9471" w:type="dxa"/>
            <w:shd w:val="clear" w:color="auto" w:fill="auto"/>
          </w:tcPr>
          <w:p w:rsidR="001C4B28" w:rsidRDefault="008B70B8">
            <w:pPr>
              <w:jc w:val="both"/>
            </w:pPr>
            <w:bookmarkStart w:id="0" w:name="__DdeLink__1213_1277873129"/>
            <w:bookmarkStart w:id="1" w:name="__DdeLink__175_1702120951"/>
            <w:r>
              <w:rPr>
                <w:sz w:val="28"/>
                <w:szCs w:val="28"/>
                <w:lang w:val="uk-UA"/>
              </w:rPr>
              <w:t xml:space="preserve">Про затвердження проектно-кошторисної документації </w:t>
            </w:r>
            <w:bookmarkEnd w:id="0"/>
            <w:r>
              <w:rPr>
                <w:color w:val="000000"/>
                <w:sz w:val="28"/>
                <w:szCs w:val="28"/>
                <w:lang w:val="uk-UA"/>
              </w:rPr>
              <w:t>„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Реконструкція Решетилівського міського клубу №1 за адресою: вул. Полтавська, 85,                 м. Решетилівка, Полтавська область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”</w:t>
            </w:r>
            <w:bookmarkEnd w:id="1"/>
          </w:p>
        </w:tc>
      </w:tr>
    </w:tbl>
    <w:p w:rsidR="001C4B28" w:rsidRDefault="001C4B28">
      <w:pPr>
        <w:tabs>
          <w:tab w:val="left" w:pos="743"/>
        </w:tabs>
        <w:jc w:val="both"/>
        <w:rPr>
          <w:sz w:val="28"/>
          <w:szCs w:val="28"/>
          <w:lang w:val="uk-UA"/>
        </w:rPr>
      </w:pPr>
    </w:p>
    <w:p w:rsidR="001C4B28" w:rsidRPr="008B70B8" w:rsidRDefault="008B70B8">
      <w:pPr>
        <w:tabs>
          <w:tab w:val="left" w:pos="743"/>
        </w:tabs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ст. 31 Закону України від 21.05.1997 № 280/</w:t>
      </w:r>
      <w:r>
        <w:rPr>
          <w:rStyle w:val="a7"/>
          <w:i w:val="0"/>
          <w:iCs w:val="0"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„Про місцеве самоврядування в Україні” із змінами,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26, 27, 34, 37 Закону України вiд 17.02.2011 № 3038-VI „Про регулювання містобудівної діяльності” із змінами,  виконавчий комітет Решетилівської міської ради </w:t>
      </w:r>
    </w:p>
    <w:p w:rsidR="001C4B28" w:rsidRDefault="008B70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C4B28" w:rsidRDefault="001C4B28">
      <w:pPr>
        <w:jc w:val="both"/>
        <w:rPr>
          <w:sz w:val="28"/>
          <w:szCs w:val="28"/>
          <w:lang w:val="uk-UA"/>
        </w:rPr>
      </w:pPr>
    </w:p>
    <w:p w:rsidR="001C4B28" w:rsidRDefault="008B70B8">
      <w:pPr>
        <w:ind w:firstLine="737"/>
        <w:jc w:val="both"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 w:eastAsia="ru-RU"/>
        </w:rPr>
        <w:t>проектно-кошторисну</w:t>
      </w:r>
      <w:r>
        <w:rPr>
          <w:sz w:val="28"/>
          <w:szCs w:val="28"/>
          <w:lang w:val="uk-UA"/>
        </w:rPr>
        <w:t xml:space="preserve"> документацію: </w:t>
      </w:r>
      <w:bookmarkStart w:id="2" w:name="__DdeLink__164_2889704887"/>
      <w:r>
        <w:rPr>
          <w:color w:val="000000"/>
          <w:sz w:val="28"/>
          <w:szCs w:val="28"/>
          <w:highlight w:val="white"/>
          <w:lang w:val="uk-UA"/>
        </w:rPr>
        <w:t>„</w:t>
      </w:r>
      <w:bookmarkEnd w:id="2"/>
      <w:r>
        <w:rPr>
          <w:color w:val="000000"/>
          <w:sz w:val="28"/>
          <w:szCs w:val="28"/>
          <w:shd w:val="clear" w:color="auto" w:fill="FFFFFF"/>
          <w:lang w:val="uk-UA" w:eastAsia="ru-RU"/>
        </w:rPr>
        <w:t>Реконструкція Решетилівського міського клубу №1 за адресою: вул. Полтавська, 85,                 м. Решетилівка, Полтавська область</w:t>
      </w:r>
      <w:r>
        <w:rPr>
          <w:color w:val="000000"/>
          <w:sz w:val="28"/>
          <w:szCs w:val="28"/>
          <w:shd w:val="clear" w:color="auto" w:fill="FFFFFF"/>
          <w:lang w:val="uk-UA"/>
        </w:rPr>
        <w:t>”</w:t>
      </w:r>
      <w:r>
        <w:rPr>
          <w:sz w:val="28"/>
          <w:szCs w:val="28"/>
          <w:lang w:val="uk-UA"/>
        </w:rPr>
        <w:t>, зі зведеним кошторисним розрахунком вартості будівництва у поточних цінах станом на жовтень 2019 р. складає 8676,949</w:t>
      </w:r>
      <w:r>
        <w:rPr>
          <w:color w:val="000000"/>
          <w:sz w:val="28"/>
          <w:szCs w:val="28"/>
          <w:lang w:val="uk-UA"/>
        </w:rPr>
        <w:t xml:space="preserve"> тис. грн., у тому числі:</w:t>
      </w:r>
    </w:p>
    <w:p w:rsidR="001C4B28" w:rsidRDefault="008B70B8">
      <w:pPr>
        <w:ind w:firstLine="737"/>
        <w:jc w:val="both"/>
      </w:pPr>
      <w:r>
        <w:rPr>
          <w:color w:val="000000"/>
          <w:sz w:val="28"/>
          <w:szCs w:val="28"/>
          <w:lang w:val="uk-UA"/>
        </w:rPr>
        <w:t>будівельні роботи — 6837,496 тис. грн.;</w:t>
      </w:r>
    </w:p>
    <w:p w:rsidR="001C4B28" w:rsidRDefault="008B70B8">
      <w:pPr>
        <w:ind w:firstLine="737"/>
        <w:jc w:val="both"/>
      </w:pPr>
      <w:r>
        <w:rPr>
          <w:color w:val="000000"/>
          <w:sz w:val="28"/>
          <w:szCs w:val="28"/>
          <w:lang w:val="uk-UA"/>
        </w:rPr>
        <w:t xml:space="preserve">інші витрати — 1839,453 тис. грн. </w:t>
      </w:r>
    </w:p>
    <w:p w:rsidR="001C4B28" w:rsidRDefault="001C4B28">
      <w:pPr>
        <w:ind w:firstLine="737"/>
        <w:jc w:val="both"/>
        <w:rPr>
          <w:color w:val="000000"/>
          <w:sz w:val="28"/>
          <w:szCs w:val="28"/>
          <w:lang w:val="uk-UA"/>
        </w:rPr>
      </w:pPr>
    </w:p>
    <w:p w:rsidR="001C4B28" w:rsidRDefault="001C4B28">
      <w:pPr>
        <w:ind w:firstLine="737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1C4B28" w:rsidRDefault="001C4B28">
      <w:pPr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1C4B28" w:rsidRDefault="001C4B28">
      <w:pPr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1C4B28" w:rsidRDefault="001C4B28">
      <w:pPr>
        <w:ind w:firstLine="708"/>
        <w:rPr>
          <w:color w:val="000000"/>
          <w:sz w:val="28"/>
          <w:szCs w:val="28"/>
          <w:highlight w:val="yellow"/>
          <w:lang w:val="uk-UA" w:eastAsia="uk-UA"/>
        </w:rPr>
      </w:pPr>
    </w:p>
    <w:p w:rsidR="001C4B28" w:rsidRDefault="008B7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Style w:val="a7"/>
          <w:i w:val="0"/>
          <w:iCs w:val="0"/>
          <w:color w:val="000000"/>
          <w:sz w:val="28"/>
          <w:szCs w:val="28"/>
          <w:lang w:val="uk-UA" w:eastAsia="uk-UA"/>
        </w:rPr>
        <w:t>Заступник міського голови</w:t>
      </w: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</w:t>
      </w:r>
      <w:r>
        <w:rPr>
          <w:color w:val="00000A"/>
          <w:sz w:val="28"/>
          <w:szCs w:val="28"/>
          <w:lang w:val="uk-UA" w:eastAsia="uk-UA"/>
        </w:rPr>
        <w:t>Ю.С. Шинкарчук</w:t>
      </w: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1C4B28" w:rsidRDefault="001C4B28">
      <w:pPr>
        <w:rPr>
          <w:lang w:val="uk-UA"/>
        </w:rPr>
      </w:pPr>
    </w:p>
    <w:p w:rsidR="001C4B28" w:rsidRPr="00B46E6B" w:rsidRDefault="008B70B8">
      <w:pPr>
        <w:rPr>
          <w:lang w:val="uk-UA"/>
        </w:rPr>
      </w:pPr>
      <w:r>
        <w:rPr>
          <w:sz w:val="24"/>
          <w:szCs w:val="24"/>
          <w:lang w:val="uk-UA"/>
        </w:rPr>
        <w:t>Ніколаєнко 2 10 62</w:t>
      </w:r>
      <w:bookmarkStart w:id="3" w:name="_GoBack"/>
      <w:bookmarkEnd w:id="3"/>
    </w:p>
    <w:sectPr w:rsidR="001C4B28" w:rsidRPr="00B46E6B">
      <w:pgSz w:w="11906" w:h="16838"/>
      <w:pgMar w:top="567" w:right="560" w:bottom="1134" w:left="16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;Times New Roma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7B97"/>
    <w:multiLevelType w:val="multilevel"/>
    <w:tmpl w:val="66AC4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B28"/>
    <w:rsid w:val="001C4B28"/>
    <w:rsid w:val="008B70B8"/>
    <w:rsid w:val="00B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C696"/>
  <w15:docId w15:val="{93D54A64-C22B-4C58-9D78-12632F4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qFormat/>
    <w:rPr>
      <w:b/>
      <w:bCs/>
    </w:rPr>
  </w:style>
  <w:style w:type="character" w:customStyle="1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a5">
    <w:name w:val="Гіперпосилання"/>
    <w:qFormat/>
    <w:rPr>
      <w:color w:val="0000FF"/>
      <w:u w:val="single"/>
    </w:rPr>
  </w:style>
  <w:style w:type="character" w:customStyle="1" w:styleId="a6">
    <w:name w:val="Символ нумерації"/>
    <w:qFormat/>
  </w:style>
  <w:style w:type="character" w:customStyle="1" w:styleId="a7">
    <w:name w:val="Виділення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20">
    <w:name w:val="Заголовок2"/>
    <w:basedOn w:val="a"/>
    <w:next w:val="a9"/>
    <w:qFormat/>
    <w:pPr>
      <w:keepNext/>
      <w:spacing w:before="240" w:after="120"/>
    </w:pPr>
    <w:rPr>
      <w:rFonts w:eastAsia="Noto Sans CJK SC Regular" w:cs="FreeSans;Times New Roman"/>
      <w:sz w:val="28"/>
      <w:szCs w:val="28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3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44</cp:revision>
  <cp:lastPrinted>2019-09-03T16:44:00Z</cp:lastPrinted>
  <dcterms:created xsi:type="dcterms:W3CDTF">2019-09-03T15:59:00Z</dcterms:created>
  <dcterms:modified xsi:type="dcterms:W3CDTF">2019-10-16T05:40:00Z</dcterms:modified>
  <dc:language>uk-UA</dc:language>
</cp:coreProperties>
</file>