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color w:val="000000"/>
          <w:sz w:val="28"/>
          <w:szCs w:val="28"/>
          <w:lang w:eastAsia="uk-UA"/>
        </w:rPr>
        <w:t>29 листопада 2019 року                                                                                       №</w:t>
      </w:r>
      <w:r>
        <w:rPr>
          <w:color w:val="000000"/>
          <w:sz w:val="28"/>
          <w:szCs w:val="28"/>
          <w:lang w:eastAsia="uk-UA"/>
        </w:rPr>
        <w:t>193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  <w:t>виплату грошової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допомоги </w:t>
      </w:r>
    </w:p>
    <w:p>
      <w:pPr>
        <w:pStyle w:val="Normal"/>
        <w:widowControl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overflowPunct w:val="true"/>
        <w:bidi w:val="0"/>
        <w:spacing w:lineRule="auto" w:line="240" w:before="0" w:after="0"/>
        <w:ind w:left="-283" w:right="0" w:hanging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color w:val="000000"/>
          <w:spacing w:val="-2"/>
          <w:sz w:val="28"/>
          <w:szCs w:val="28"/>
          <w:lang w:val="uk-UA" w:eastAsia="uk-UA"/>
        </w:rPr>
        <w:tab/>
        <w:t xml:space="preserve">Відповідно  до ст. 34 Закону  України  ,,Про  місцеве   самоврядування  в Україні”, рішення  Решетилівської міської ради сьомого скликання  від 09.11.2018 року № 413-11-VII ,,Про  затвердження  Комплексної програми  соціального  захисту населення  Решетилівської міської  ради на 2019-2023 роки”                    (11 позачергова сесія)  (зі змінами), протоколу  засідання  комісії щодо визначення суми  виплати   грошової  допомоги  на  лікування   жителям  громади,   які   опинилися  у  складних життєвих  обставинах  від  20 листопада  2019 року № 17,   розглянувши  заяву і  подані  документи  гр. Даценко О.В.  та  необхідність у постійному лікуванні  її  дитини  Даценко А.Р.,  виконавчий комітет Решетилівської   міської   ради </w:t>
      </w:r>
    </w:p>
    <w:p>
      <w:pPr>
        <w:pStyle w:val="Normal"/>
        <w:widowControl/>
        <w:bidi w:val="0"/>
        <w:ind w:left="0" w:right="-283" w:hanging="0"/>
        <w:jc w:val="both"/>
        <w:rPr/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uk-UA"/>
        </w:rPr>
        <w:t>Ві</w:t>
      </w:r>
      <w:bookmarkStart w:id="0" w:name="_GoBack1111"/>
      <w:bookmarkEnd w:id="0"/>
      <w:r>
        <w:rPr>
          <w:rFonts w:cs="Times New Roman"/>
          <w:sz w:val="28"/>
          <w:szCs w:val="28"/>
          <w:lang w:val="uk-UA"/>
        </w:rPr>
        <w:t>дділу бухгалтерського обліку, звітності та адміністративно-господарського  забезпечення  (Момот С.Г.) виплатити,  як виняток,  грошову  допомогу  в  розмірі  10000  (десять тисяч) грн. Даценко  Оксані  Володимирівні,    яка    зареєстрована     за     адресою:    вул.     Українська, 2   м. Решетилівка  Полтавської  області  на  лікування   дитини   Даценко   Анни   Русланівни.</w:t>
      </w:r>
    </w:p>
    <w:p>
      <w:pPr>
        <w:pStyle w:val="Normal"/>
        <w:widowControl/>
        <w:bidi w:val="0"/>
        <w:ind w:left="0" w:right="-283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ind w:left="0" w:right="-283"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</w:rPr>
        <w:t>Перший заступник міського голови                                                  І.В.Сивинська</w:t>
      </w:r>
    </w:p>
    <w:p>
      <w:pPr>
        <w:pStyle w:val="Normal"/>
        <w:jc w:val="center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Момот Д.С., 2 19 67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rFonts w:eastAsia="MingLiU" w:cs="Times New Roman"/>
          <w:sz w:val="20"/>
          <w:szCs w:val="20"/>
        </w:rPr>
      </w:pPr>
      <w:r>
        <w:rPr>
          <w:rFonts w:eastAsia="MingLiU" w:cs="Times New Roman"/>
          <w:sz w:val="20"/>
          <w:szCs w:val="20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/>
      </w:pPr>
      <w:r>
        <w:rPr>
          <w:rFonts w:eastAsia="MingLiU" w:cs="Times New Roman"/>
          <w:sz w:val="28"/>
          <w:szCs w:val="28"/>
        </w:rPr>
        <w:t>Керуючий справами                                                                     Т.А. Малиш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та управління комунальним майном                                          Н.Ю. Колотій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Начальник </w:t>
      </w:r>
      <w:bookmarkStart w:id="1" w:name="__DdeLink__16186_1939654899"/>
      <w:r>
        <w:rPr>
          <w:rFonts w:cs="Times New Roman"/>
          <w:sz w:val="28"/>
          <w:szCs w:val="28"/>
        </w:rPr>
        <w:t>відділу бухгалтерського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обліку, звітності та адміністративно-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господарського забезпечення</w:t>
      </w:r>
      <w:bookmarkEnd w:id="1"/>
      <w:r>
        <w:rPr>
          <w:rFonts w:cs="Times New Roman"/>
          <w:sz w:val="28"/>
          <w:szCs w:val="28"/>
        </w:rPr>
        <w:t xml:space="preserve"> - 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головний бухгалтер                                                                     С.Г. Момот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О.О. Мірошник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Начальник відділу сім’ї, соціального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 Д.С. Момот</w:t>
      </w:r>
    </w:p>
    <w:p>
      <w:pPr>
        <w:pStyle w:val="Normal"/>
        <w:tabs>
          <w:tab w:val="clear" w:pos="709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rFonts w:eastAsia="MingLiU" w:cs="Times New Roman"/>
          <w:sz w:val="28"/>
          <w:szCs w:val="28"/>
        </w:rPr>
      </w:pPr>
      <w:r>
        <w:rPr>
          <w:rFonts w:eastAsia="MingLiU"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СПИСОК РОЗСИЛКИ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рішення виконавчого комітету Решетилівської міської  ради</w:t>
      </w:r>
    </w:p>
    <w:p>
      <w:pPr>
        <w:pStyle w:val="Normal"/>
        <w:tabs>
          <w:tab w:val="clear" w:pos="709"/>
          <w:tab w:val="left" w:pos="3600" w:leader="none"/>
        </w:tabs>
        <w:jc w:val="center"/>
        <w:rPr/>
      </w:pPr>
      <w:r>
        <w:rPr>
          <w:sz w:val="28"/>
          <w:szCs w:val="28"/>
          <w:lang w:val="uk-UA"/>
        </w:rPr>
        <w:t xml:space="preserve">від  29.11.2019 року №  </w:t>
      </w:r>
      <w:r>
        <w:rPr>
          <w:sz w:val="28"/>
          <w:szCs w:val="28"/>
          <w:lang w:val="uk-UA"/>
        </w:rPr>
        <w:t xml:space="preserve">193 </w:t>
      </w:r>
      <w:r>
        <w:rPr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 w:eastAsia="uk-UA"/>
        </w:rPr>
        <w:t xml:space="preserve">Про 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  <w:t>виплату   грошової  допомоги</w:t>
      </w:r>
      <w:r>
        <w:rPr>
          <w:color w:val="000000"/>
          <w:sz w:val="28"/>
          <w:szCs w:val="28"/>
          <w:lang w:val="uk-UA" w:eastAsia="uk-UA"/>
        </w:rPr>
        <w:t>”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49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4"/>
        <w:gridCol w:w="6224"/>
        <w:gridCol w:w="1334"/>
        <w:gridCol w:w="1376"/>
      </w:tblGrid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Відділ сім’ї, соціального захисту та охорони здоров’я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>’ї, соціального</w:t>
      </w:r>
    </w:p>
    <w:p>
      <w:pPr>
        <w:pStyle w:val="Normal"/>
        <w:tabs>
          <w:tab w:val="clear" w:pos="709"/>
          <w:tab w:val="left" w:pos="6620" w:leader="none"/>
          <w:tab w:val="left" w:pos="7200" w:leader="none"/>
        </w:tabs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     Д.С. Момот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6262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LibreOffice/6.1.2.1$Windows_X86_64 LibreOffice_project/65905a128db06ba48db947242809d14d3f9a93fe</Application>
  <Pages>3</Pages>
  <Words>274</Words>
  <Characters>1884</Characters>
  <CharactersWithSpaces>2798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2018-07-05T13:42:00Z</dcterms:created>
  <dc:creator/>
  <dc:description/>
  <dc:language>uk-UA</dc:language>
  <cp:lastModifiedBy/>
  <cp:lastPrinted>2019-11-29T10:07:28Z</cp:lastPrinted>
  <dcterms:modified xsi:type="dcterms:W3CDTF">2019-12-02T10:04:06Z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