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A1" w:rsidRDefault="00C178CF">
      <w:pPr>
        <w:jc w:val="center"/>
        <w:rPr>
          <w:rFonts w:cs="Times New Roman"/>
          <w:b/>
          <w:sz w:val="12"/>
          <w:szCs w:val="12"/>
        </w:rPr>
      </w:pPr>
      <w:r>
        <w:rPr>
          <w:rFonts w:cs="Times New Roman"/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42545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5A1" w:rsidRDefault="00DD05A1">
      <w:pPr>
        <w:jc w:val="center"/>
        <w:rPr>
          <w:rFonts w:cs="Times New Roman"/>
          <w:b/>
          <w:sz w:val="12"/>
          <w:szCs w:val="12"/>
        </w:rPr>
      </w:pPr>
    </w:p>
    <w:p w:rsidR="00DD05A1" w:rsidRDefault="00C178C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DD05A1" w:rsidRDefault="00C178C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DD05A1" w:rsidRDefault="00C178C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DD05A1" w:rsidRDefault="00DD05A1">
      <w:pPr>
        <w:jc w:val="center"/>
        <w:rPr>
          <w:rFonts w:cs="Times New Roman"/>
          <w:b/>
          <w:sz w:val="28"/>
          <w:szCs w:val="28"/>
        </w:rPr>
      </w:pPr>
    </w:p>
    <w:p w:rsidR="00DD05A1" w:rsidRDefault="00C178C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DD05A1" w:rsidRDefault="00DD05A1">
      <w:pPr>
        <w:jc w:val="both"/>
        <w:rPr>
          <w:rFonts w:cs="Times New Roman"/>
          <w:b/>
          <w:sz w:val="28"/>
          <w:szCs w:val="28"/>
        </w:rPr>
      </w:pPr>
    </w:p>
    <w:p w:rsidR="00DD05A1" w:rsidRDefault="00C178CF">
      <w:pPr>
        <w:jc w:val="both"/>
      </w:pPr>
      <w:r>
        <w:rPr>
          <w:rFonts w:cs="Times New Roman"/>
          <w:sz w:val="28"/>
          <w:szCs w:val="28"/>
        </w:rPr>
        <w:t>28 грудня 2019 року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215</w:t>
      </w:r>
    </w:p>
    <w:p w:rsidR="00DD05A1" w:rsidRDefault="00DD05A1">
      <w:pPr>
        <w:pStyle w:val="a4"/>
        <w:tabs>
          <w:tab w:val="left" w:pos="3261"/>
        </w:tabs>
        <w:spacing w:after="0" w:line="240" w:lineRule="auto"/>
        <w:ind w:right="-1" w:firstLine="709"/>
        <w:jc w:val="both"/>
        <w:rPr>
          <w:rFonts w:cs="Times New Roman"/>
          <w:sz w:val="28"/>
          <w:szCs w:val="28"/>
        </w:rPr>
      </w:pPr>
    </w:p>
    <w:p w:rsidR="00DD05A1" w:rsidRDefault="00C178CF">
      <w:pPr>
        <w:pStyle w:val="a4"/>
        <w:tabs>
          <w:tab w:val="left" w:pos="3261"/>
        </w:tabs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</w:t>
      </w:r>
      <w:r>
        <w:rPr>
          <w:rFonts w:cs="Times New Roman"/>
          <w:color w:val="FFFFFF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розгляд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заяви релігійної громади </w:t>
      </w:r>
    </w:p>
    <w:p w:rsidR="00DD05A1" w:rsidRDefault="00C178CF">
      <w:pPr>
        <w:pStyle w:val="a4"/>
        <w:tabs>
          <w:tab w:val="left" w:pos="3261"/>
        </w:tabs>
        <w:spacing w:after="0" w:line="240" w:lineRule="auto"/>
        <w:ind w:right="-1"/>
        <w:jc w:val="both"/>
      </w:pPr>
      <w:r>
        <w:rPr>
          <w:rFonts w:cs="Times New Roman"/>
          <w:color w:val="000000"/>
          <w:sz w:val="28"/>
          <w:szCs w:val="28"/>
        </w:rPr>
        <w:t xml:space="preserve">Церква „Христа Спасителя” християн </w:t>
      </w:r>
    </w:p>
    <w:p w:rsidR="00DD05A1" w:rsidRDefault="00C178CF">
      <w:pPr>
        <w:pStyle w:val="a4"/>
        <w:tabs>
          <w:tab w:val="left" w:pos="3261"/>
        </w:tabs>
        <w:spacing w:after="0" w:line="240" w:lineRule="auto"/>
        <w:ind w:right="-1"/>
        <w:jc w:val="both"/>
      </w:pPr>
      <w:r>
        <w:rPr>
          <w:rFonts w:cs="Times New Roman"/>
          <w:color w:val="000000"/>
          <w:sz w:val="28"/>
          <w:szCs w:val="28"/>
        </w:rPr>
        <w:t xml:space="preserve">віри   євангельської   пʼятидесятників </w:t>
      </w:r>
    </w:p>
    <w:p w:rsidR="00DD05A1" w:rsidRDefault="00DD05A1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A1" w:rsidRDefault="00C178CF">
      <w:pPr>
        <w:pStyle w:val="a9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„Про місцеве самоврядування в Україні” та розглянувши заяву релігійної громади Церква „Христа Спасителя” християн віри євангельської пʼятидесятників м. Решетилівка Решетилівського району Полтавської області від 10.12.2019 року, виконавчий комітет Решетилівської міської ради </w:t>
      </w:r>
    </w:p>
    <w:p w:rsidR="00DD05A1" w:rsidRDefault="00C178CF">
      <w:pPr>
        <w:pStyle w:val="a9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DD05A1" w:rsidRDefault="00DD05A1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A1" w:rsidRDefault="00C178CF">
      <w:pPr>
        <w:pStyle w:val="a4"/>
        <w:spacing w:after="0" w:line="240" w:lineRule="auto"/>
        <w:ind w:firstLine="709"/>
        <w:jc w:val="both"/>
      </w:pPr>
      <w:r>
        <w:rPr>
          <w:rFonts w:cs="Times New Roman"/>
          <w:sz w:val="28"/>
          <w:szCs w:val="28"/>
        </w:rPr>
        <w:t>1. Погодити релігійній громаді Церква „Христа Спасителя” християн віри євангельської пʼятидесятників м. Решетилівка Решетилівського району Полтавської області проведення зустрічі для дітей села Пасічники в приміщенні сільського клубу 02.01.2020 року з 11 год 30 хв до 14 год.</w:t>
      </w:r>
    </w:p>
    <w:p w:rsidR="00DD05A1" w:rsidRDefault="00C178CF">
      <w:pPr>
        <w:pStyle w:val="a4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Зобов’язати</w:t>
      </w:r>
      <w:r>
        <w:rPr>
          <w:rFonts w:cs="Times New Roman"/>
          <w:color w:val="000000"/>
          <w:sz w:val="28"/>
          <w:szCs w:val="28"/>
        </w:rPr>
        <w:t xml:space="preserve"> організатора заходу </w:t>
      </w:r>
      <w:r>
        <w:rPr>
          <w:rFonts w:cs="Times New Roman"/>
          <w:sz w:val="28"/>
          <w:szCs w:val="28"/>
        </w:rPr>
        <w:t>дотримуватися в приміщенні клубу та на прилеглій території умов забезпечення санітарного та епідемічного благополуччя, екологічної, пожежної безпеки, громадського порядку та правил благоустрою.</w:t>
      </w:r>
    </w:p>
    <w:p w:rsidR="00DD05A1" w:rsidRDefault="00C178CF">
      <w:pPr>
        <w:pStyle w:val="a4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3. Під час підготовки та проведення заходу відповідальність за безпеку, збереження життя і здоров’я людей несе організатор. </w:t>
      </w:r>
    </w:p>
    <w:p w:rsidR="00DD05A1" w:rsidRDefault="00C178CF">
      <w:pPr>
        <w:ind w:firstLine="709"/>
        <w:jc w:val="both"/>
        <w:rPr>
          <w:rFonts w:cs="Times New Roman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виконанням рішення покласти на начальника відділу культури, молоді, спорту та туризму Тітіка М.С.</w:t>
      </w: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DD05A1" w:rsidRDefault="00C178CF">
      <w:pPr>
        <w:pStyle w:val="a4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О.А. Дядюнова</w:t>
      </w: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</w:rPr>
      </w:pP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</w:rPr>
      </w:pP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</w:rPr>
      </w:pP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</w:rPr>
      </w:pP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</w:rPr>
      </w:pPr>
    </w:p>
    <w:p w:rsidR="00DD05A1" w:rsidRDefault="00DD05A1">
      <w:pPr>
        <w:pStyle w:val="a4"/>
        <w:spacing w:after="0" w:line="240" w:lineRule="auto"/>
        <w:ind w:firstLine="709"/>
        <w:rPr>
          <w:rFonts w:cs="Times New Roman"/>
        </w:rPr>
      </w:pPr>
    </w:p>
    <w:p w:rsidR="00DD05A1" w:rsidRDefault="00C178CF">
      <w:pPr>
        <w:pStyle w:val="a4"/>
        <w:spacing w:after="0" w:line="240" w:lineRule="auto"/>
        <w:rPr>
          <w:rFonts w:cs="Times New Roman"/>
        </w:rPr>
      </w:pPr>
      <w:r>
        <w:rPr>
          <w:rFonts w:cs="Times New Roman"/>
        </w:rPr>
        <w:t>Тітік 0970301630</w:t>
      </w:r>
      <w:bookmarkStart w:id="0" w:name="_GoBack"/>
      <w:bookmarkEnd w:id="0"/>
    </w:p>
    <w:sectPr w:rsidR="00DD05A1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1"/>
    <w:rsid w:val="00C178CF"/>
    <w:rsid w:val="00DD05A1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895</Words>
  <Characters>511</Characters>
  <Application>Microsoft Office Word</Application>
  <DocSecurity>0</DocSecurity>
  <Lines>4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Юля</cp:lastModifiedBy>
  <cp:revision>7</cp:revision>
  <cp:lastPrinted>2018-07-12T16:49:00Z</cp:lastPrinted>
  <dcterms:created xsi:type="dcterms:W3CDTF">2019-12-17T13:28:00Z</dcterms:created>
  <dcterms:modified xsi:type="dcterms:W3CDTF">2020-01-09T09:52:00Z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