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B6" w:rsidRDefault="007F0BB6">
      <w:pPr>
        <w:jc w:val="center"/>
        <w:rPr>
          <w:b/>
          <w:color w:val="FF0000"/>
          <w:sz w:val="12"/>
          <w:szCs w:val="12"/>
        </w:rPr>
      </w:pPr>
    </w:p>
    <w:p w:rsidR="007F0BB6" w:rsidRDefault="00E53FC8">
      <w:pPr>
        <w:jc w:val="center"/>
        <w:rPr>
          <w:b/>
          <w:color w:val="FF0000"/>
          <w:sz w:val="12"/>
          <w:szCs w:val="12"/>
        </w:rPr>
      </w:pPr>
      <w:r>
        <w:rPr>
          <w:b/>
          <w:noProof/>
          <w:color w:val="FF0000"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705" cy="614680"/>
            <wp:effectExtent l="0" t="0" r="0" b="0"/>
            <wp:wrapTopAndBottom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03" t="-639" r="-903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BB6" w:rsidRDefault="00E53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7F0BB6" w:rsidRDefault="00E53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7F0BB6" w:rsidRDefault="00E53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7F0BB6" w:rsidRDefault="007F0BB6">
      <w:pPr>
        <w:jc w:val="center"/>
        <w:rPr>
          <w:b/>
          <w:sz w:val="28"/>
          <w:szCs w:val="28"/>
        </w:rPr>
      </w:pPr>
    </w:p>
    <w:p w:rsidR="007F0BB6" w:rsidRDefault="00E53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F0BB6" w:rsidRDefault="007F0BB6">
      <w:pPr>
        <w:jc w:val="center"/>
        <w:rPr>
          <w:sz w:val="28"/>
          <w:szCs w:val="28"/>
        </w:rPr>
      </w:pPr>
    </w:p>
    <w:p w:rsidR="007F0BB6" w:rsidRDefault="00E53FC8">
      <w:r>
        <w:rPr>
          <w:sz w:val="28"/>
          <w:szCs w:val="28"/>
        </w:rPr>
        <w:t>29 жовтня 2018 року                                                                                         № 230</w:t>
      </w:r>
    </w:p>
    <w:p w:rsidR="007F0BB6" w:rsidRDefault="007F0BB6">
      <w:pPr>
        <w:rPr>
          <w:b/>
          <w:sz w:val="28"/>
          <w:szCs w:val="28"/>
        </w:rPr>
      </w:pPr>
    </w:p>
    <w:p w:rsidR="007F0BB6" w:rsidRDefault="00E53FC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color w:val="000000"/>
          <w:sz w:val="28"/>
          <w:szCs w:val="28"/>
          <w:lang w:eastAsia="uk-UA"/>
        </w:rPr>
        <w:t xml:space="preserve">Про  внесення  змін до рішення виконавчого комітету  від  </w:t>
      </w:r>
      <w:r>
        <w:rPr>
          <w:color w:val="000000"/>
          <w:sz w:val="28"/>
          <w:szCs w:val="28"/>
          <w:lang w:eastAsia="uk-UA"/>
        </w:rPr>
        <w:t>27.04.2017  року № 91</w:t>
      </w:r>
    </w:p>
    <w:p w:rsidR="007F0BB6" w:rsidRDefault="00E53FC8">
      <w:pPr>
        <w:tabs>
          <w:tab w:val="left" w:pos="905"/>
          <w:tab w:val="left" w:pos="7088"/>
        </w:tabs>
        <w:suppressAutoHyphens/>
        <w:ind w:left="-113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„Про утворення опікунської ради при виконавчому комітеті Решетилівської селищної ради”</w:t>
      </w:r>
    </w:p>
    <w:p w:rsidR="007F0BB6" w:rsidRDefault="007F0BB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83"/>
        <w:jc w:val="both"/>
        <w:rPr>
          <w:rFonts w:cs="Times New Roman"/>
          <w:sz w:val="28"/>
          <w:szCs w:val="28"/>
        </w:rPr>
      </w:pPr>
    </w:p>
    <w:p w:rsidR="007F0BB6" w:rsidRDefault="00E53FC8">
      <w:pPr>
        <w:tabs>
          <w:tab w:val="left" w:pos="709"/>
          <w:tab w:val="left" w:pos="4480"/>
        </w:tabs>
        <w:suppressAutoHyphens/>
        <w:ind w:left="-57"/>
        <w:jc w:val="both"/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Керуючись статтею 52 Закону України „Про місцеве самоврядування в Україні”, та з метою соціально-правового захисту повнолітніх осіб, які за стан</w:t>
      </w:r>
      <w:r>
        <w:rPr>
          <w:rFonts w:cs="Times New Roman"/>
          <w:sz w:val="28"/>
          <w:szCs w:val="28"/>
        </w:rPr>
        <w:t xml:space="preserve">ом здоров’я  не можуть самостійно здійснювати свої права і виконувати обов’язки, малолітніх  та неповнолітніх дітей,  та в зв’язку з кадровими змінами в </w:t>
      </w:r>
      <w:proofErr w:type="spellStart"/>
      <w:r>
        <w:rPr>
          <w:rFonts w:cs="Times New Roman"/>
          <w:sz w:val="28"/>
          <w:szCs w:val="28"/>
        </w:rPr>
        <w:t>апараті</w:t>
      </w:r>
      <w:proofErr w:type="spellEnd"/>
      <w:r>
        <w:rPr>
          <w:rFonts w:cs="Times New Roman"/>
          <w:sz w:val="28"/>
          <w:szCs w:val="28"/>
        </w:rPr>
        <w:t xml:space="preserve"> ради та установах районного рівня, </w:t>
      </w:r>
      <w:r>
        <w:rPr>
          <w:rFonts w:cs="Times New Roman"/>
          <w:color w:val="000000"/>
          <w:sz w:val="28"/>
          <w:szCs w:val="28"/>
        </w:rPr>
        <w:t xml:space="preserve">виконавчий комітет Решетилівської міської ради  </w:t>
      </w:r>
    </w:p>
    <w:p w:rsidR="007F0BB6" w:rsidRDefault="00E53FC8">
      <w:pPr>
        <w:tabs>
          <w:tab w:val="left" w:pos="709"/>
          <w:tab w:val="left" w:pos="4480"/>
        </w:tabs>
        <w:suppressAutoHyphens/>
        <w:ind w:left="-57"/>
        <w:jc w:val="both"/>
      </w:pPr>
      <w:r>
        <w:rPr>
          <w:rFonts w:cs="Times New Roman"/>
          <w:b/>
          <w:color w:val="000000"/>
          <w:sz w:val="28"/>
          <w:szCs w:val="28"/>
        </w:rPr>
        <w:t>ВИРІШИВ:</w:t>
      </w:r>
    </w:p>
    <w:p w:rsidR="007F0BB6" w:rsidRDefault="007F0BB6">
      <w:pPr>
        <w:ind w:left="426"/>
        <w:jc w:val="both"/>
        <w:rPr>
          <w:rFonts w:cs="Times New Roman"/>
          <w:sz w:val="28"/>
          <w:szCs w:val="28"/>
        </w:rPr>
      </w:pPr>
    </w:p>
    <w:p w:rsidR="007F0BB6" w:rsidRDefault="00E53FC8">
      <w:pPr>
        <w:tabs>
          <w:tab w:val="left" w:pos="905"/>
          <w:tab w:val="left" w:pos="7088"/>
        </w:tabs>
        <w:suppressAutoHyphens/>
        <w:ind w:left="-113"/>
        <w:jc w:val="both"/>
      </w:pPr>
      <w:r>
        <w:rPr>
          <w:rFonts w:eastAsia="Times New Roman"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Внести зміни до рішення виконавчого комітету Решетилівської селищної ради від 27.04.2017 року № 91 „</w:t>
      </w:r>
      <w:r>
        <w:rPr>
          <w:rFonts w:cs="Times New Roman"/>
          <w:color w:val="000000"/>
          <w:sz w:val="28"/>
          <w:szCs w:val="28"/>
          <w:lang w:eastAsia="uk-UA"/>
        </w:rPr>
        <w:t>Про утворення опікунської ради при виконавчому комітеті Решетилівської селищної ради</w:t>
      </w:r>
      <w:r>
        <w:rPr>
          <w:rFonts w:cs="Times New Roman"/>
          <w:sz w:val="28"/>
          <w:szCs w:val="28"/>
        </w:rPr>
        <w:t>”:</w:t>
      </w:r>
    </w:p>
    <w:p w:rsidR="007F0BB6" w:rsidRDefault="00E53FC8">
      <w:pPr>
        <w:tabs>
          <w:tab w:val="left" w:pos="905"/>
          <w:tab w:val="left" w:pos="7088"/>
        </w:tabs>
        <w:suppressAutoHyphens/>
        <w:ind w:left="-113"/>
        <w:jc w:val="both"/>
      </w:pPr>
      <w:r>
        <w:rPr>
          <w:rFonts w:cs="Times New Roman"/>
          <w:sz w:val="28"/>
          <w:szCs w:val="28"/>
        </w:rPr>
        <w:tab/>
        <w:t xml:space="preserve">1) Додаток 1 рішення „Склад опікунської ради при виконавчому </w:t>
      </w:r>
      <w:r>
        <w:rPr>
          <w:rFonts w:cs="Times New Roman"/>
          <w:sz w:val="28"/>
          <w:szCs w:val="28"/>
        </w:rPr>
        <w:t>комітеті Решетилівської селищної ради” викласти в такій редакції:</w:t>
      </w:r>
    </w:p>
    <w:p w:rsidR="007F0BB6" w:rsidRDefault="00E53FC8">
      <w:pPr>
        <w:ind w:left="-113"/>
        <w:jc w:val="both"/>
      </w:pPr>
      <w:r>
        <w:rPr>
          <w:rFonts w:cs="Times New Roman"/>
          <w:sz w:val="28"/>
          <w:szCs w:val="28"/>
        </w:rPr>
        <w:t>-  голова опікунської ради -  Дядюнова Оксана Анатоліївна, секретар міської ради;</w:t>
      </w:r>
    </w:p>
    <w:p w:rsidR="007F0BB6" w:rsidRDefault="00E53FC8">
      <w:pPr>
        <w:ind w:left="-113"/>
        <w:jc w:val="both"/>
      </w:pPr>
      <w:r>
        <w:rPr>
          <w:rFonts w:cs="Times New Roman"/>
          <w:sz w:val="28"/>
          <w:szCs w:val="28"/>
        </w:rPr>
        <w:t>- заступник голови опікунської ради - Малиш Тетяна Анатоліївна, начальник відділу сім’ї,  соціального захист</w:t>
      </w:r>
      <w:r>
        <w:rPr>
          <w:rFonts w:cs="Times New Roman"/>
          <w:sz w:val="28"/>
          <w:szCs w:val="28"/>
        </w:rPr>
        <w:t>у та охорони здоров’я;</w:t>
      </w:r>
    </w:p>
    <w:p w:rsidR="007F0BB6" w:rsidRDefault="00E53FC8">
      <w:pPr>
        <w:ind w:left="-113"/>
        <w:jc w:val="both"/>
      </w:pPr>
      <w:r>
        <w:rPr>
          <w:rFonts w:cs="Times New Roman"/>
          <w:sz w:val="28"/>
          <w:szCs w:val="28"/>
        </w:rPr>
        <w:t>- секретар  опікунської ради - Танько Ліна Григорівна, головний спеціаліст</w:t>
      </w:r>
      <w:bookmarkStart w:id="0" w:name="__DdeLink__55_3437838877"/>
      <w:r>
        <w:rPr>
          <w:rFonts w:cs="Times New Roman"/>
          <w:sz w:val="28"/>
          <w:szCs w:val="28"/>
        </w:rPr>
        <w:t xml:space="preserve"> відділу сім’ї, соціального захисту та охорони здоров’я;</w:t>
      </w:r>
      <w:bookmarkEnd w:id="0"/>
    </w:p>
    <w:p w:rsidR="007F0BB6" w:rsidRDefault="00E53FC8">
      <w:pPr>
        <w:ind w:left="-113"/>
        <w:jc w:val="both"/>
      </w:pPr>
      <w:r>
        <w:rPr>
          <w:rFonts w:cs="Times New Roman"/>
          <w:sz w:val="28"/>
          <w:szCs w:val="28"/>
        </w:rPr>
        <w:t xml:space="preserve">- член опікунської ради - Друб Людмила Станіславівна, депутат міської ради </w:t>
      </w:r>
      <w:r>
        <w:rPr>
          <w:rFonts w:cs="Times New Roman"/>
          <w:sz w:val="28"/>
          <w:szCs w:val="28"/>
        </w:rPr>
        <w:t>(за згодою);</w:t>
      </w:r>
    </w:p>
    <w:p w:rsidR="007F0BB6" w:rsidRDefault="00E53FC8">
      <w:pPr>
        <w:ind w:left="-113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color w:val="FFFFFF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член  </w:t>
      </w:r>
      <w:r>
        <w:rPr>
          <w:rFonts w:cs="Times New Roman"/>
          <w:sz w:val="28"/>
          <w:szCs w:val="28"/>
        </w:rPr>
        <w:t>опікун</w:t>
      </w:r>
      <w:r>
        <w:rPr>
          <w:rFonts w:cs="Times New Roman"/>
          <w:sz w:val="28"/>
          <w:szCs w:val="28"/>
        </w:rPr>
        <w:t xml:space="preserve">ської ради </w:t>
      </w:r>
      <w:r>
        <w:rPr>
          <w:rFonts w:cs="Times New Roman"/>
          <w:sz w:val="28"/>
          <w:szCs w:val="28"/>
        </w:rPr>
        <w:t>- Сутула Жанна Олександрівна, директор територіального центру соціального обслуговування (надання соціальних послуг) Решетилівської районної державної адміністрації (за згодою);</w:t>
      </w:r>
    </w:p>
    <w:p w:rsidR="007F0BB6" w:rsidRDefault="00E53FC8">
      <w:pPr>
        <w:tabs>
          <w:tab w:val="left" w:pos="905"/>
          <w:tab w:val="left" w:pos="7088"/>
        </w:tabs>
        <w:suppressAutoHyphens/>
        <w:ind w:left="-113"/>
        <w:jc w:val="both"/>
      </w:pPr>
      <w:r>
        <w:rPr>
          <w:rFonts w:cs="Times New Roman"/>
          <w:sz w:val="28"/>
          <w:szCs w:val="28"/>
        </w:rPr>
        <w:tab/>
        <w:t>2) Додаток 2 рішення</w:t>
      </w:r>
      <w:r>
        <w:rPr>
          <w:rFonts w:cs="Times New Roman"/>
          <w:color w:val="000000"/>
          <w:sz w:val="28"/>
          <w:szCs w:val="28"/>
        </w:rPr>
        <w:t xml:space="preserve"> „Положення про опікунську раду при виконавчом</w:t>
      </w:r>
      <w:r>
        <w:rPr>
          <w:rFonts w:cs="Times New Roman"/>
          <w:color w:val="000000"/>
          <w:sz w:val="28"/>
          <w:szCs w:val="28"/>
        </w:rPr>
        <w:t>у комітеті Решетилівської селищної ради” у тексті слово „селищна” у всіх відмінках змінити на „міська”.</w:t>
      </w:r>
    </w:p>
    <w:p w:rsidR="007F0BB6" w:rsidRDefault="00E53FC8">
      <w:pPr>
        <w:ind w:left="-284" w:right="-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7F0BB6" w:rsidRDefault="00E53FC8">
      <w:pPr>
        <w:tabs>
          <w:tab w:val="left" w:pos="709"/>
          <w:tab w:val="left" w:pos="4480"/>
          <w:tab w:val="left" w:pos="7088"/>
        </w:tabs>
        <w:suppressAutoHyphens/>
        <w:ind w:left="-113"/>
        <w:jc w:val="both"/>
      </w:pPr>
      <w:r>
        <w:rPr>
          <w:rFonts w:cs="Times New Roman"/>
          <w:sz w:val="28"/>
          <w:szCs w:val="28"/>
        </w:rPr>
        <w:tab/>
      </w:r>
    </w:p>
    <w:p w:rsidR="007F0BB6" w:rsidRDefault="00E53FC8">
      <w:pPr>
        <w:tabs>
          <w:tab w:val="left" w:pos="709"/>
          <w:tab w:val="left" w:pos="4480"/>
          <w:tab w:val="left" w:pos="7088"/>
        </w:tabs>
        <w:suppressAutoHyphens/>
        <w:ind w:left="-113"/>
        <w:jc w:val="both"/>
      </w:pPr>
      <w:r>
        <w:rPr>
          <w:rFonts w:cs="Times New Roman"/>
          <w:sz w:val="28"/>
          <w:szCs w:val="28"/>
        </w:rPr>
        <w:t>Секретар міської ради                                                                   О.А. Дядюнова</w:t>
      </w:r>
    </w:p>
    <w:p w:rsidR="007F0BB6" w:rsidRDefault="007F0BB6">
      <w:pPr>
        <w:tabs>
          <w:tab w:val="left" w:pos="709"/>
          <w:tab w:val="left" w:pos="4480"/>
          <w:tab w:val="left" w:pos="7088"/>
        </w:tabs>
        <w:suppressAutoHyphens/>
        <w:ind w:left="-113"/>
        <w:jc w:val="both"/>
        <w:rPr>
          <w:rFonts w:cs="Times New Roman"/>
          <w:sz w:val="20"/>
          <w:szCs w:val="20"/>
        </w:rPr>
      </w:pPr>
    </w:p>
    <w:p w:rsidR="007F0BB6" w:rsidRDefault="00E53FC8" w:rsidP="00E53FC8">
      <w:pPr>
        <w:tabs>
          <w:tab w:val="left" w:pos="709"/>
          <w:tab w:val="left" w:pos="4480"/>
          <w:tab w:val="left" w:pos="7088"/>
        </w:tabs>
        <w:suppressAutoHyphens/>
        <w:ind w:left="-113"/>
        <w:rPr>
          <w:rFonts w:cs="Times New Roman"/>
          <w:sz w:val="20"/>
          <w:szCs w:val="20"/>
        </w:rPr>
        <w:sectPr w:rsidR="007F0BB6">
          <w:pgSz w:w="11906" w:h="16838"/>
          <w:pgMar w:top="1134" w:right="564" w:bottom="1134" w:left="1701" w:header="0" w:footer="0" w:gutter="0"/>
          <w:cols w:space="720"/>
          <w:formProt w:val="0"/>
          <w:docGrid w:linePitch="600" w:charSpace="32768"/>
        </w:sectPr>
      </w:pPr>
      <w:r>
        <w:rPr>
          <w:rFonts w:cs="Times New Roman"/>
          <w:sz w:val="20"/>
          <w:szCs w:val="20"/>
        </w:rPr>
        <w:t>Малиш Т.А. 21778</w:t>
      </w:r>
      <w:bookmarkStart w:id="1" w:name="_GoBack"/>
      <w:bookmarkEnd w:id="1"/>
    </w:p>
    <w:p w:rsidR="007F0BB6" w:rsidRDefault="00E53FC8">
      <w:pPr>
        <w:tabs>
          <w:tab w:val="left" w:pos="7088"/>
        </w:tabs>
        <w:spacing w:line="100" w:lineRule="atLeast"/>
        <w:ind w:right="140"/>
        <w:jc w:val="both"/>
      </w:pPr>
      <w:r>
        <w:rPr>
          <w:rFonts w:cs="Times New Roman"/>
          <w:sz w:val="28"/>
          <w:szCs w:val="28"/>
        </w:rPr>
        <w:lastRenderedPageBreak/>
        <w:t>Керуючий с</w:t>
      </w:r>
      <w:r>
        <w:rPr>
          <w:rFonts w:cs="Times New Roman"/>
          <w:sz w:val="28"/>
          <w:szCs w:val="28"/>
        </w:rPr>
        <w:t>правами                                                                  О. А. Тринчук</w:t>
      </w:r>
    </w:p>
    <w:p w:rsidR="007F0BB6" w:rsidRDefault="007F0BB6">
      <w:pPr>
        <w:tabs>
          <w:tab w:val="left" w:pos="7088"/>
        </w:tabs>
        <w:spacing w:line="100" w:lineRule="atLeast"/>
        <w:ind w:right="140"/>
        <w:jc w:val="both"/>
      </w:pPr>
    </w:p>
    <w:p w:rsidR="007F0BB6" w:rsidRDefault="00E53FC8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Завідувач  сектору з юридичних питань</w:t>
      </w:r>
    </w:p>
    <w:p w:rsidR="007F0BB6" w:rsidRDefault="00E53FC8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та управління комунальним майном                                      А.С. Ковальов</w:t>
      </w:r>
    </w:p>
    <w:p w:rsidR="007F0BB6" w:rsidRDefault="007F0BB6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:rsidR="007F0BB6" w:rsidRDefault="00E53FC8">
      <w:pPr>
        <w:tabs>
          <w:tab w:val="left" w:pos="6540"/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Начальник  відділу  </w:t>
      </w:r>
      <w:bookmarkStart w:id="2" w:name="__DdeLink__120_324803806"/>
      <w:r>
        <w:rPr>
          <w:rFonts w:cs="Times New Roman"/>
          <w:sz w:val="28"/>
          <w:szCs w:val="28"/>
        </w:rPr>
        <w:t>сім</w:t>
      </w:r>
      <w:r>
        <w:rPr>
          <w:rFonts w:eastAsia="MingLiU" w:cs="Times New Roman"/>
          <w:sz w:val="28"/>
          <w:szCs w:val="28"/>
        </w:rPr>
        <w:t xml:space="preserve">’ї, </w:t>
      </w:r>
    </w:p>
    <w:p w:rsidR="007F0BB6" w:rsidRDefault="00E53FC8">
      <w:pPr>
        <w:tabs>
          <w:tab w:val="left" w:pos="6620"/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соціального </w:t>
      </w:r>
      <w:r>
        <w:rPr>
          <w:rFonts w:cs="Times New Roman"/>
          <w:sz w:val="28"/>
          <w:szCs w:val="28"/>
        </w:rPr>
        <w:t>захисту та охорони здоров’я</w:t>
      </w:r>
      <w:bookmarkEnd w:id="2"/>
      <w:r>
        <w:rPr>
          <w:rFonts w:cs="Times New Roman"/>
          <w:sz w:val="28"/>
          <w:szCs w:val="28"/>
        </w:rPr>
        <w:t xml:space="preserve">                               Т.А. Малиш</w:t>
      </w:r>
    </w:p>
    <w:p w:rsidR="007F0BB6" w:rsidRDefault="00E53FC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 </w:t>
      </w:r>
    </w:p>
    <w:p w:rsidR="007F0BB6" w:rsidRDefault="00E53FC8">
      <w:pPr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Головний спеціаліст відділу  сім</w:t>
      </w:r>
      <w:r>
        <w:rPr>
          <w:rFonts w:eastAsia="MingLiU" w:cs="Times New Roman"/>
          <w:sz w:val="28"/>
          <w:szCs w:val="28"/>
          <w:highlight w:val="white"/>
        </w:rPr>
        <w:t xml:space="preserve">’ї, </w:t>
      </w:r>
    </w:p>
    <w:p w:rsidR="007F0BB6" w:rsidRDefault="00E53FC8">
      <w:pPr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соціального захисту та охорони здоров’я                               Л.Г. Танько</w:t>
      </w:r>
    </w:p>
    <w:p w:rsidR="007F0BB6" w:rsidRDefault="007F0BB6">
      <w:pPr>
        <w:tabs>
          <w:tab w:val="left" w:pos="709"/>
          <w:tab w:val="left" w:pos="4480"/>
          <w:tab w:val="left" w:pos="7088"/>
        </w:tabs>
        <w:suppressAutoHyphens/>
        <w:ind w:left="-113"/>
        <w:jc w:val="both"/>
        <w:rPr>
          <w:rFonts w:cs="Times New Roman"/>
          <w:sz w:val="28"/>
          <w:szCs w:val="28"/>
        </w:rPr>
      </w:pPr>
    </w:p>
    <w:p w:rsidR="007F0BB6" w:rsidRDefault="007F0BB6">
      <w:pPr>
        <w:tabs>
          <w:tab w:val="left" w:pos="709"/>
          <w:tab w:val="left" w:pos="4480"/>
          <w:tab w:val="left" w:pos="7088"/>
        </w:tabs>
        <w:suppressAutoHyphens/>
        <w:ind w:left="-113"/>
        <w:jc w:val="both"/>
        <w:rPr>
          <w:rFonts w:cs="Times New Roman"/>
          <w:sz w:val="28"/>
          <w:szCs w:val="28"/>
        </w:rPr>
      </w:pPr>
    </w:p>
    <w:p w:rsidR="007F0BB6" w:rsidRDefault="007F0BB6">
      <w:pPr>
        <w:tabs>
          <w:tab w:val="left" w:pos="709"/>
          <w:tab w:val="left" w:pos="4480"/>
          <w:tab w:val="left" w:pos="7088"/>
        </w:tabs>
        <w:suppressAutoHyphens/>
        <w:ind w:left="-113"/>
        <w:jc w:val="both"/>
      </w:pPr>
    </w:p>
    <w:sectPr w:rsidR="007F0BB6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F0BB6"/>
    <w:rsid w:val="007F0BB6"/>
    <w:rsid w:val="00E5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B790"/>
  <w15:docId w15:val="{D7D93154-78D5-47AF-8E43-662C2BB3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Title"/>
    <w:basedOn w:val="a"/>
    <w:qFormat/>
    <w:pPr>
      <w:keepNext/>
      <w:spacing w:before="240" w:after="120"/>
    </w:pPr>
    <w:rPr>
      <w:sz w:val="28"/>
      <w:szCs w:val="28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367</Words>
  <Characters>2098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23</cp:revision>
  <cp:lastPrinted>2018-10-29T16:35:00Z</cp:lastPrinted>
  <dcterms:created xsi:type="dcterms:W3CDTF">2018-05-22T13:50:00Z</dcterms:created>
  <dcterms:modified xsi:type="dcterms:W3CDTF">2018-10-29T15:10:00Z</dcterms:modified>
  <dc:language>uk-UA</dc:language>
</cp:coreProperties>
</file>