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-288290</wp:posOffset>
            </wp:positionV>
            <wp:extent cx="433070" cy="614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27 грудня 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  <w:lang w:val="uk-UA"/>
        </w:rPr>
        <w:t xml:space="preserve"> 278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організацію громадських робіт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на 2019 рік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Керуючись підпунктом 7 пункту „б” частини першої  статті 34 Закону України „Про місцеве самоврядування в Україні”, статтею 31 Закону України „Про зайнятість населення”, розглянувши лист Решетилівської районної філії Полтавського обласного центру зайнятості від 17.12.2018 року № 583 та з метою надання додаткового стимулювання  до праці, матеріальної підтримки осіб, які перебувають на обліку в центрі зайнятості,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 міської ради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1. Визначити перелік видів громадських робіт, що відповідають потребам територіальної громади, згідно з додатком.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 Затвердити перелік підприємств, установ, організацій комунальної власності в яких передбачено створення спеціальних тимчасових робочих місць для організації громадських робіт, що додається.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3. Секретарю міської ради до 01.02.2019 року: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1) створити тимчасові робочі місця для організації та проведення громадських робіт у кількості 130 одиниць.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2) укласти договори про спільну діяльність з організації громадських робіт з Полтавським обласним центром зайнятості.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4. Видатки на організацію громадських робіт у разі залучення безробітних здійснювати в межах кошторисних призначень, затверджених бюджетом об’єднаної міської територіальної громади на 2019 рік.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 О.А. Дядюнова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Малиш Т.А. 2 17 78</w:t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            О.А. Тринчук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Завідувач сектору з юридичних питань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та управління комунальним майном                                         А.С. Ковальов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соціального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захисту та охорони здоров’я                                                      Т.А. Малиш 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Решетилівської міської  ради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27.12.2018 № 278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kern w:val="2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kern w:val="2"/>
          <w:sz w:val="28"/>
          <w:szCs w:val="28"/>
          <w:lang w:val="uk-UA"/>
        </w:rPr>
        <w:t>Перелік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1"/>
          <w:sz w:val="28"/>
          <w:szCs w:val="28"/>
          <w:lang w:val="uk-UA"/>
        </w:rPr>
        <w:t>видів  громадських робіт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1. 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Благоустрій та озеленення територій населених пунктів </w:t>
      </w:r>
      <w:r>
        <w:rPr>
          <w:rFonts w:cs="Times New Roman" w:ascii="Times New Roman" w:hAnsi="Times New Roman"/>
          <w:sz w:val="28"/>
          <w:szCs w:val="28"/>
          <w:lang w:val="uk-UA"/>
        </w:rPr>
        <w:t>Решетилівської громади.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Роботи на будівництві або ремонті об’єктів соціальної сфери.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cs="Times New Roman" w:ascii="Times New Roman" w:hAnsi="Times New Roman"/>
          <w:spacing w:val="-13"/>
          <w:sz w:val="28"/>
          <w:szCs w:val="28"/>
          <w:lang w:val="uk-UA"/>
        </w:rPr>
        <w:t xml:space="preserve">3.  </w:t>
      </w:r>
      <w:r>
        <w:rPr>
          <w:rFonts w:cs="Times New Roman" w:ascii="Times New Roman" w:hAnsi="Times New Roman"/>
          <w:sz w:val="28"/>
          <w:szCs w:val="28"/>
          <w:lang w:val="uk-UA"/>
        </w:rPr>
        <w:t>Роботи з документацією в архівах, закладах освіти та охорони здоров’я.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pacing w:val="-15"/>
          <w:sz w:val="28"/>
          <w:szCs w:val="28"/>
          <w:lang w:val="uk-UA"/>
        </w:rPr>
        <w:t xml:space="preserve">4. 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Впорядкування місць меморіального поховання, які мають офіційний </w:t>
      </w:r>
      <w:r>
        <w:rPr>
          <w:rFonts w:cs="Times New Roman" w:ascii="Times New Roman" w:hAnsi="Times New Roman"/>
          <w:spacing w:val="-6"/>
          <w:sz w:val="28"/>
          <w:szCs w:val="28"/>
          <w:lang w:val="uk-UA"/>
        </w:rPr>
        <w:t>статус.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pacing w:val="-15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pacing w:val="-15"/>
          <w:sz w:val="28"/>
          <w:szCs w:val="28"/>
          <w:lang w:val="uk-UA"/>
        </w:rPr>
        <w:t xml:space="preserve">.  </w:t>
      </w:r>
      <w:r>
        <w:rPr>
          <w:rFonts w:cs="Times New Roman" w:ascii="Times New Roman" w:hAnsi="Times New Roman"/>
          <w:sz w:val="28"/>
          <w:szCs w:val="28"/>
          <w:lang w:val="uk-UA"/>
        </w:rPr>
        <w:t>Роботи з відновлення заповідників, пам’яток архітектури, історії та к</w:t>
      </w:r>
      <w:r>
        <w:rPr>
          <w:rFonts w:cs="Times New Roman" w:ascii="Times New Roman" w:hAnsi="Times New Roman"/>
          <w:spacing w:val="-5"/>
          <w:sz w:val="28"/>
          <w:szCs w:val="28"/>
          <w:lang w:val="uk-UA"/>
        </w:rPr>
        <w:t>ультури.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lang w:val="uk-UA"/>
        </w:rPr>
        <w:t>. Роботи з відновлення бібліотечного фонду в бібліотеках.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  <w:lang w:val="uk-UA"/>
        </w:rPr>
        <w:t>. Робота в галузі сільського господарства.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 xml:space="preserve">. Догляд за особами похилого віку та </w:t>
      </w: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 xml:space="preserve">особами з </w:t>
      </w: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>інвалід</w:t>
      </w: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>ністю</w:t>
      </w:r>
      <w:r>
        <w:rPr>
          <w:rFonts w:cs="Times New Roman" w:ascii="Times New Roman" w:hAnsi="Times New Roman"/>
          <w:spacing w:val="2"/>
          <w:sz w:val="28"/>
          <w:szCs w:val="28"/>
          <w:lang w:val="uk-UA"/>
        </w:rPr>
        <w:t xml:space="preserve">, а також догляд за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хворими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на дому та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закладах   охорони здоров’я, </w:t>
      </w:r>
      <w:r>
        <w:rPr>
          <w:rFonts w:cs="Times New Roman" w:ascii="Times New Roman" w:hAnsi="Times New Roman"/>
          <w:sz w:val="28"/>
          <w:szCs w:val="28"/>
          <w:lang w:val="uk-UA"/>
        </w:rPr>
        <w:t>установах для осіб похилого віку.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  <w:lang w:val="uk-UA"/>
        </w:rPr>
        <w:t>. Інформування населення щодо порядку отримання житлових субсидій та з технічної    підготовки документації, кур’єрської доставки документів і запитів.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. Інформування  населення щодо державної політики у сфері законності та правопорядку, проведення  профілактично-роз’яснювальної роботи з запобігання  вчинення  протиправних    діянь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. Технічна обробка та кур’єрська доставка документації, пов’язаної з мобілізаційною   підготовкою.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. Робота по обліку внутрішньо переміщених осіб та обслуговуванню осіб даної категорії, що потребують додаткового догляду.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. Роботи пов’язані з наданням допомоги учасникам АТО/</w:t>
      </w:r>
      <w:r>
        <w:rPr>
          <w:rFonts w:cs="Times New Roman" w:ascii="Times New Roman" w:hAnsi="Times New Roman"/>
          <w:sz w:val="28"/>
          <w:szCs w:val="28"/>
          <w:lang w:val="uk-UA"/>
        </w:rPr>
        <w:t>ООС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членам їх сімей в закладах охорони   здоров’я, соціальної сфери.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>. Соціальна робота з молоддю, сім’ями з дітьми, малозабезпеченими та багатодітними сім’ями.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Роботи пов’язані з наданням допомоги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особам з </w:t>
      </w:r>
      <w:r>
        <w:rPr>
          <w:rFonts w:cs="Times New Roman" w:ascii="Times New Roman" w:hAnsi="Times New Roman"/>
          <w:sz w:val="28"/>
          <w:szCs w:val="28"/>
          <w:lang w:val="uk-UA"/>
        </w:rPr>
        <w:t>інвалід</w:t>
      </w:r>
      <w:r>
        <w:rPr>
          <w:rFonts w:cs="Times New Roman" w:ascii="Times New Roman" w:hAnsi="Times New Roman"/>
          <w:sz w:val="28"/>
          <w:szCs w:val="28"/>
          <w:lang w:val="uk-UA"/>
        </w:rPr>
        <w:t>ністю</w:t>
      </w:r>
      <w:r>
        <w:rPr>
          <w:rFonts w:cs="Times New Roman" w:ascii="Times New Roman" w:hAnsi="Times New Roman"/>
          <w:sz w:val="28"/>
          <w:szCs w:val="28"/>
          <w:lang w:val="uk-UA"/>
        </w:rPr>
        <w:t>, учасникам АТО/</w:t>
      </w:r>
      <w:r>
        <w:rPr>
          <w:rFonts w:cs="Times New Roman" w:ascii="Times New Roman" w:hAnsi="Times New Roman"/>
          <w:sz w:val="28"/>
          <w:szCs w:val="28"/>
          <w:lang w:val="uk-UA"/>
        </w:rPr>
        <w:t>ООС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членам їх сімей з збором   та оформленням документів.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lang w:val="uk-UA"/>
        </w:rPr>
        <w:t>. Роботи по супроводу в заклад</w:t>
      </w:r>
      <w:r>
        <w:rPr>
          <w:rFonts w:cs="Times New Roman" w:ascii="Times New Roman" w:hAnsi="Times New Roman"/>
          <w:sz w:val="28"/>
          <w:szCs w:val="28"/>
          <w:lang w:val="uk-UA"/>
        </w:rPr>
        <w:t>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освіти,  охорони здоров’я </w:t>
      </w:r>
      <w:r>
        <w:rPr>
          <w:rFonts w:cs="Times New Roman" w:ascii="Times New Roman" w:hAnsi="Times New Roman"/>
          <w:sz w:val="28"/>
          <w:szCs w:val="28"/>
          <w:lang w:val="uk-UA"/>
        </w:rPr>
        <w:t>та інші установи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Робота пов’язана з переписом населення об’єднаної територіальної громади.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18. </w:t>
      </w:r>
      <w:r>
        <w:rPr>
          <w:rFonts w:cs="Times New Roman" w:ascii="Times New Roman" w:hAnsi="Times New Roman"/>
          <w:sz w:val="28"/>
          <w:szCs w:val="28"/>
          <w:lang w:val="uk-UA"/>
        </w:rPr>
        <w:t>Інші доступні види трудової діяльності.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сім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ї, соціального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захисту та охорони здоров’я                                                   Т.А. Малиш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ЗАТВЕРДЖЕНО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рішення виконавчого комітету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Решетилівської міської ради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27.12.2018 № 278                                                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Перелік підприємств, установ, організацій комунальної власності, в яких передбачено створення спеціальних тимчасових робочих місць для організації громадських робіт для осіб, які перебувають на обліку в центрі зайнятості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Style w:val="aa"/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385"/>
        <w:gridCol w:w="3287"/>
      </w:tblGrid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п\п</w:t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підприємств, установ, організацій комунальної власності</w:t>
            </w:r>
          </w:p>
        </w:tc>
        <w:tc>
          <w:tcPr>
            <w:tcW w:w="32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робочих місць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32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сім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ї, соціального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захисту та охорони здоров’я                                                      Т.А. Малиш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5e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basedOn w:val="DefaultParagraphFont"/>
    <w:uiPriority w:val="99"/>
    <w:qFormat/>
    <w:rsid w:val="006f65f5"/>
    <w:rPr>
      <w:rFonts w:cs="Times New Roman"/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sz w:val="20"/>
      <w:szCs w:val="20"/>
      <w:lang w:val="en-US"/>
    </w:rPr>
  </w:style>
  <w:style w:type="character" w:styleId="ListLabel2" w:customStyle="1">
    <w:name w:val="ListLabel 2"/>
    <w:qFormat/>
    <w:rPr>
      <w:rFonts w:ascii="Times New Roman" w:hAnsi="Times New Roman"/>
      <w:sz w:val="20"/>
      <w:szCs w:val="20"/>
      <w:lang w:val="uk-UA"/>
    </w:rPr>
  </w:style>
  <w:style w:type="character" w:styleId="InternetLink" w:customStyle="1">
    <w:name w:val="Internet Link"/>
    <w:qFormat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Times New Roman" w:hAnsi="Times New Roma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52f6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5418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LibreOffice/6.1.2.1$Windows_X86_64 LibreOffice_project/65905a128db06ba48db947242809d14d3f9a93fe</Application>
  <Pages>5</Pages>
  <Words>534</Words>
  <Characters>3567</Characters>
  <CharactersWithSpaces>5291</CharactersWithSpaces>
  <Paragraphs>66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2017-12-13T09:25:00Z</dcterms:created>
  <dc:creator>ПК</dc:creator>
  <dc:description/>
  <dc:language>uk-UA</dc:language>
  <cp:lastModifiedBy/>
  <dcterms:modified xsi:type="dcterms:W3CDTF">2019-01-03T16:54:19Z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