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B1" w:rsidRDefault="003606B1" w:rsidP="00B84A97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f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B1" w:rsidRDefault="003606B1" w:rsidP="00AB61A5">
      <w:pPr>
        <w:pStyle w:val="a3"/>
      </w:pPr>
      <w:r>
        <w:t>РЕШЕТИЛІВСЬКА  МІСЬКА  РАДА</w:t>
      </w:r>
    </w:p>
    <w:p w:rsidR="003606B1" w:rsidRDefault="003606B1" w:rsidP="00AB61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ПОЛТАВСЬКОЇ ОБЛАСТІ</w:t>
      </w:r>
    </w:p>
    <w:p w:rsidR="003606B1" w:rsidRDefault="00D344DE" w:rsidP="00360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(четверта</w:t>
      </w:r>
      <w:r w:rsidR="003606B1">
        <w:rPr>
          <w:b/>
          <w:bCs/>
          <w:sz w:val="28"/>
          <w:szCs w:val="28"/>
        </w:rPr>
        <w:t xml:space="preserve"> сесія сьомого скликання)</w:t>
      </w:r>
    </w:p>
    <w:p w:rsidR="003606B1" w:rsidRDefault="003606B1" w:rsidP="003606B1">
      <w:pPr>
        <w:pStyle w:val="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</w:t>
      </w:r>
    </w:p>
    <w:p w:rsidR="003606B1" w:rsidRDefault="003606B1" w:rsidP="00AB61A5">
      <w:pPr>
        <w:pStyle w:val="1"/>
        <w:rPr>
          <w:b/>
          <w:bCs/>
        </w:rPr>
      </w:pPr>
      <w:r>
        <w:rPr>
          <w:b/>
          <w:bCs/>
        </w:rPr>
        <w:t>РІШЕННЯ</w:t>
      </w:r>
    </w:p>
    <w:p w:rsidR="003606B1" w:rsidRDefault="003606B1" w:rsidP="003606B1">
      <w:pPr>
        <w:pStyle w:val="1"/>
        <w:jc w:val="left"/>
      </w:pPr>
      <w:r>
        <w:t xml:space="preserve"> </w:t>
      </w:r>
    </w:p>
    <w:p w:rsidR="0050674B" w:rsidRPr="00333F26" w:rsidRDefault="005E2945" w:rsidP="00333F26">
      <w:pPr>
        <w:pStyle w:val="1"/>
        <w:jc w:val="left"/>
        <w:rPr>
          <w:b/>
          <w:bCs/>
        </w:rPr>
      </w:pPr>
      <w:r>
        <w:rPr>
          <w:bCs/>
        </w:rPr>
        <w:t>30</w:t>
      </w:r>
      <w:r w:rsidR="003606B1">
        <w:rPr>
          <w:bCs/>
        </w:rPr>
        <w:t xml:space="preserve"> березня 2018 року                                 </w:t>
      </w:r>
      <w:r w:rsidR="00236774">
        <w:rPr>
          <w:bCs/>
        </w:rPr>
        <w:t xml:space="preserve">                               </w:t>
      </w:r>
      <w:r w:rsidR="003606B1">
        <w:rPr>
          <w:bCs/>
        </w:rPr>
        <w:t xml:space="preserve">    </w:t>
      </w:r>
      <w:r w:rsidR="00D344DE">
        <w:rPr>
          <w:bCs/>
        </w:rPr>
        <w:t>№</w:t>
      </w:r>
      <w:r w:rsidR="00A27FB0">
        <w:rPr>
          <w:bCs/>
        </w:rPr>
        <w:t xml:space="preserve"> 25</w:t>
      </w:r>
      <w:r w:rsidR="00A27FB0" w:rsidRPr="00A9764E">
        <w:rPr>
          <w:bCs/>
          <w:lang w:val="ru-RU"/>
        </w:rPr>
        <w:t>6</w:t>
      </w:r>
      <w:r w:rsidR="00031394">
        <w:rPr>
          <w:bCs/>
        </w:rPr>
        <w:t>-4-VII</w:t>
      </w:r>
      <w:r w:rsidR="003606B1">
        <w:rPr>
          <w:bCs/>
        </w:rPr>
        <w:t xml:space="preserve">           </w:t>
      </w:r>
      <w:r w:rsidR="003606B1">
        <w:t xml:space="preserve">   </w:t>
      </w:r>
    </w:p>
    <w:p w:rsidR="003606B1" w:rsidRDefault="003606B1" w:rsidP="003606B1">
      <w:pPr>
        <w:rPr>
          <w:sz w:val="28"/>
          <w:szCs w:val="28"/>
        </w:rPr>
      </w:pPr>
    </w:p>
    <w:p w:rsidR="003606B1" w:rsidRDefault="00333F26" w:rsidP="003606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 погодження дозволу на виготовлення проекту землеустрою щодо відведення земельної ділянки</w:t>
      </w:r>
    </w:p>
    <w:p w:rsidR="00333F26" w:rsidRDefault="003606B1" w:rsidP="003606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606B1" w:rsidRDefault="00225424" w:rsidP="00225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Земельним кодексом України</w:t>
      </w:r>
      <w:r w:rsidR="003606B1">
        <w:rPr>
          <w:sz w:val="28"/>
          <w:szCs w:val="28"/>
        </w:rPr>
        <w:t>, Законо</w:t>
      </w:r>
      <w:r w:rsidR="00E47E6B">
        <w:rPr>
          <w:sz w:val="28"/>
          <w:szCs w:val="28"/>
        </w:rPr>
        <w:t>м України</w:t>
      </w:r>
      <w:r>
        <w:rPr>
          <w:sz w:val="28"/>
          <w:szCs w:val="28"/>
        </w:rPr>
        <w:t xml:space="preserve"> «Про землеустрій» </w:t>
      </w:r>
      <w:r w:rsidR="003606B1">
        <w:rPr>
          <w:sz w:val="28"/>
          <w:szCs w:val="28"/>
        </w:rPr>
        <w:t>та розглянувши заяви</w:t>
      </w:r>
      <w:r>
        <w:rPr>
          <w:sz w:val="28"/>
          <w:szCs w:val="28"/>
        </w:rPr>
        <w:t>,</w:t>
      </w:r>
      <w:r w:rsidR="003606B1">
        <w:rPr>
          <w:sz w:val="28"/>
          <w:szCs w:val="28"/>
        </w:rPr>
        <w:t xml:space="preserve"> міська рада </w:t>
      </w:r>
    </w:p>
    <w:p w:rsidR="003606B1" w:rsidRDefault="003606B1" w:rsidP="003606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225424" w:rsidRDefault="00225424" w:rsidP="003606B1">
      <w:pPr>
        <w:rPr>
          <w:b/>
          <w:bCs/>
          <w:sz w:val="28"/>
          <w:szCs w:val="28"/>
        </w:rPr>
      </w:pPr>
    </w:p>
    <w:p w:rsidR="003606B1" w:rsidRDefault="00F63389" w:rsidP="00225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606B1">
        <w:rPr>
          <w:sz w:val="28"/>
          <w:szCs w:val="28"/>
        </w:rPr>
        <w:t>.</w:t>
      </w:r>
      <w:r w:rsidR="00225424">
        <w:rPr>
          <w:sz w:val="28"/>
          <w:szCs w:val="28"/>
        </w:rPr>
        <w:t xml:space="preserve"> </w:t>
      </w:r>
      <w:r w:rsidR="003606B1">
        <w:rPr>
          <w:sz w:val="28"/>
          <w:szCs w:val="28"/>
        </w:rPr>
        <w:t xml:space="preserve">Погодити дозвіл </w:t>
      </w:r>
      <w:proofErr w:type="spellStart"/>
      <w:r>
        <w:rPr>
          <w:sz w:val="28"/>
          <w:szCs w:val="28"/>
          <w:lang w:val="ru-RU"/>
        </w:rPr>
        <w:t>Клепаню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Івану</w:t>
      </w:r>
      <w:proofErr w:type="spellEnd"/>
      <w:r>
        <w:rPr>
          <w:sz w:val="28"/>
          <w:szCs w:val="28"/>
          <w:lang w:val="ru-RU"/>
        </w:rPr>
        <w:t xml:space="preserve"> Петровичу</w:t>
      </w:r>
      <w:r w:rsidR="003606B1">
        <w:rPr>
          <w:sz w:val="28"/>
          <w:szCs w:val="28"/>
        </w:rPr>
        <w:t xml:space="preserve"> (уч</w:t>
      </w:r>
      <w:r w:rsidR="00225424">
        <w:rPr>
          <w:sz w:val="28"/>
          <w:szCs w:val="28"/>
        </w:rPr>
        <w:t>асник АТО)</w:t>
      </w:r>
      <w:r w:rsidR="00AB61A5">
        <w:rPr>
          <w:sz w:val="28"/>
          <w:szCs w:val="28"/>
        </w:rPr>
        <w:t xml:space="preserve">           на</w:t>
      </w:r>
      <w:r w:rsidR="00225424">
        <w:rPr>
          <w:sz w:val="28"/>
          <w:szCs w:val="28"/>
        </w:rPr>
        <w:t xml:space="preserve"> виготовлення проекту</w:t>
      </w:r>
      <w:r w:rsidR="003606B1">
        <w:rPr>
          <w:sz w:val="28"/>
          <w:szCs w:val="28"/>
        </w:rPr>
        <w:t xml:space="preserve"> землеустрою щодо відведення</w:t>
      </w:r>
      <w:r w:rsidR="00225424">
        <w:rPr>
          <w:sz w:val="28"/>
          <w:szCs w:val="28"/>
        </w:rPr>
        <w:t xml:space="preserve"> земельної ділянки орієнтовним</w:t>
      </w:r>
      <w:r w:rsidR="003606B1">
        <w:rPr>
          <w:sz w:val="28"/>
          <w:szCs w:val="28"/>
        </w:rPr>
        <w:t xml:space="preserve"> розміром 2,0 га для ведення особистого селянського господарства на території Решетилівської міської ради за межами населеного пун</w:t>
      </w:r>
      <w:r w:rsidR="00225424">
        <w:rPr>
          <w:sz w:val="28"/>
          <w:szCs w:val="28"/>
        </w:rPr>
        <w:t>кту в районі</w:t>
      </w:r>
      <w:r>
        <w:rPr>
          <w:sz w:val="28"/>
          <w:szCs w:val="28"/>
        </w:rPr>
        <w:t xml:space="preserve"> с. Сені</w:t>
      </w:r>
      <w:r w:rsidR="003606B1">
        <w:rPr>
          <w:sz w:val="28"/>
          <w:szCs w:val="28"/>
        </w:rPr>
        <w:t xml:space="preserve">. </w:t>
      </w:r>
    </w:p>
    <w:p w:rsidR="00261311" w:rsidRDefault="00261311" w:rsidP="00225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254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дозвіл </w:t>
      </w:r>
      <w:proofErr w:type="spellStart"/>
      <w:r>
        <w:rPr>
          <w:sz w:val="28"/>
          <w:szCs w:val="28"/>
          <w:lang w:val="ru-RU"/>
        </w:rPr>
        <w:t>Рябокулю</w:t>
      </w:r>
      <w:proofErr w:type="spellEnd"/>
      <w:r>
        <w:rPr>
          <w:sz w:val="28"/>
          <w:szCs w:val="28"/>
          <w:lang w:val="ru-RU"/>
        </w:rPr>
        <w:t xml:space="preserve"> Максиму Степановичу</w:t>
      </w:r>
      <w:r>
        <w:rPr>
          <w:sz w:val="28"/>
          <w:szCs w:val="28"/>
        </w:rPr>
        <w:t xml:space="preserve"> (уч</w:t>
      </w:r>
      <w:r w:rsidR="00225424">
        <w:rPr>
          <w:sz w:val="28"/>
          <w:szCs w:val="28"/>
        </w:rPr>
        <w:t>асник АТО)</w:t>
      </w:r>
      <w:r w:rsidR="00AB61A5">
        <w:rPr>
          <w:sz w:val="28"/>
          <w:szCs w:val="28"/>
        </w:rPr>
        <w:t xml:space="preserve"> на</w:t>
      </w:r>
      <w:r w:rsidR="00225424">
        <w:rPr>
          <w:sz w:val="28"/>
          <w:szCs w:val="28"/>
        </w:rPr>
        <w:t xml:space="preserve"> виготовлення проекту</w:t>
      </w:r>
      <w:r>
        <w:rPr>
          <w:sz w:val="28"/>
          <w:szCs w:val="28"/>
        </w:rPr>
        <w:t xml:space="preserve"> землеустрою щодо відведення</w:t>
      </w:r>
      <w:r w:rsidR="00225424">
        <w:rPr>
          <w:sz w:val="28"/>
          <w:szCs w:val="28"/>
        </w:rPr>
        <w:t xml:space="preserve"> земельної ділянки орієнтовним</w:t>
      </w:r>
      <w:r>
        <w:rPr>
          <w:sz w:val="28"/>
          <w:szCs w:val="28"/>
        </w:rPr>
        <w:t xml:space="preserve"> розміром 2,0 га для ведення особистого селянського господарства на території Решетилівської міської ради за ме</w:t>
      </w:r>
      <w:r w:rsidR="00225424">
        <w:rPr>
          <w:sz w:val="28"/>
          <w:szCs w:val="28"/>
        </w:rPr>
        <w:t>жами населеного пункту в районі с. Колотії</w:t>
      </w:r>
      <w:r>
        <w:rPr>
          <w:sz w:val="28"/>
          <w:szCs w:val="28"/>
        </w:rPr>
        <w:t xml:space="preserve">. </w:t>
      </w:r>
    </w:p>
    <w:p w:rsidR="00323E32" w:rsidRDefault="00261311" w:rsidP="002254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6B1">
        <w:rPr>
          <w:sz w:val="28"/>
          <w:szCs w:val="28"/>
        </w:rPr>
        <w:t>.</w:t>
      </w:r>
      <w:r w:rsidR="00225424">
        <w:rPr>
          <w:sz w:val="28"/>
          <w:szCs w:val="28"/>
        </w:rPr>
        <w:t xml:space="preserve"> </w:t>
      </w:r>
      <w:r w:rsidR="003606B1">
        <w:rPr>
          <w:sz w:val="28"/>
          <w:szCs w:val="28"/>
        </w:rPr>
        <w:t>В</w:t>
      </w:r>
      <w:r w:rsidR="003606B1" w:rsidRPr="00261311">
        <w:rPr>
          <w:sz w:val="28"/>
          <w:szCs w:val="28"/>
        </w:rPr>
        <w:t xml:space="preserve">ідмовити в </w:t>
      </w:r>
      <w:r w:rsidR="003606B1">
        <w:rPr>
          <w:sz w:val="28"/>
          <w:szCs w:val="28"/>
        </w:rPr>
        <w:t>погодженні дозв</w:t>
      </w:r>
      <w:r w:rsidR="00225424">
        <w:rPr>
          <w:sz w:val="28"/>
          <w:szCs w:val="28"/>
        </w:rPr>
        <w:t>олу</w:t>
      </w:r>
      <w:r>
        <w:rPr>
          <w:sz w:val="28"/>
          <w:szCs w:val="28"/>
        </w:rPr>
        <w:t xml:space="preserve"> Мордовській Лідії Михайлівні</w:t>
      </w:r>
      <w:r w:rsidR="00225424">
        <w:rPr>
          <w:sz w:val="28"/>
          <w:szCs w:val="28"/>
        </w:rPr>
        <w:t xml:space="preserve"> </w:t>
      </w:r>
      <w:r w:rsidR="00AB61A5">
        <w:rPr>
          <w:sz w:val="28"/>
          <w:szCs w:val="28"/>
        </w:rPr>
        <w:t xml:space="preserve">  на </w:t>
      </w:r>
      <w:r w:rsidR="00225424">
        <w:rPr>
          <w:sz w:val="28"/>
          <w:szCs w:val="28"/>
        </w:rPr>
        <w:t>виготовлення проекту</w:t>
      </w:r>
      <w:r w:rsidR="003606B1">
        <w:rPr>
          <w:sz w:val="28"/>
          <w:szCs w:val="28"/>
        </w:rPr>
        <w:t xml:space="preserve"> землеустрою щодо відведення земельної діл</w:t>
      </w:r>
      <w:r w:rsidR="00225424">
        <w:rPr>
          <w:sz w:val="28"/>
          <w:szCs w:val="28"/>
        </w:rPr>
        <w:t>янки орієнтовним</w:t>
      </w:r>
      <w:r>
        <w:rPr>
          <w:sz w:val="28"/>
          <w:szCs w:val="28"/>
        </w:rPr>
        <w:t xml:space="preserve"> розміром 0,50</w:t>
      </w:r>
      <w:r w:rsidR="003606B1">
        <w:rPr>
          <w:sz w:val="28"/>
          <w:szCs w:val="28"/>
        </w:rPr>
        <w:t xml:space="preserve"> га для ведення особистого селянського господарства на території Решетилівської міської ради за межами населен</w:t>
      </w:r>
      <w:r w:rsidR="00225424">
        <w:rPr>
          <w:sz w:val="28"/>
          <w:szCs w:val="28"/>
        </w:rPr>
        <w:t>ого пункту в районі</w:t>
      </w:r>
      <w:r>
        <w:rPr>
          <w:sz w:val="28"/>
          <w:szCs w:val="28"/>
        </w:rPr>
        <w:t xml:space="preserve"> с. Сені</w:t>
      </w:r>
      <w:r w:rsidR="003606B1">
        <w:rPr>
          <w:sz w:val="28"/>
          <w:szCs w:val="28"/>
        </w:rPr>
        <w:t xml:space="preserve">. </w:t>
      </w:r>
    </w:p>
    <w:p w:rsidR="00406ACD" w:rsidRDefault="00406ACD" w:rsidP="00406A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Погодити дозвіл </w:t>
      </w:r>
      <w:proofErr w:type="spellStart"/>
      <w:r>
        <w:rPr>
          <w:sz w:val="28"/>
          <w:szCs w:val="28"/>
          <w:lang w:val="ru-RU"/>
        </w:rPr>
        <w:t>Яйдельському</w:t>
      </w:r>
      <w:proofErr w:type="spellEnd"/>
      <w:r>
        <w:rPr>
          <w:sz w:val="28"/>
          <w:szCs w:val="28"/>
          <w:lang w:val="ru-RU"/>
        </w:rPr>
        <w:t xml:space="preserve"> Максиму </w:t>
      </w:r>
      <w:proofErr w:type="spellStart"/>
      <w:r>
        <w:rPr>
          <w:sz w:val="28"/>
          <w:szCs w:val="28"/>
          <w:lang w:val="ru-RU"/>
        </w:rPr>
        <w:t>Володимировичу</w:t>
      </w:r>
      <w:proofErr w:type="spellEnd"/>
      <w:r>
        <w:rPr>
          <w:sz w:val="28"/>
          <w:szCs w:val="28"/>
        </w:rPr>
        <w:t xml:space="preserve"> (учасник АТО) на виготовлення проекту землеустрою щодо відведення земельної ділянки орієнтовним розміром 2,0 га для ведення особистого селянського господарства на території Решетилівської міської ради за межами населеного пункту в районі с. Білоконі. </w:t>
      </w:r>
    </w:p>
    <w:p w:rsidR="00D66E9C" w:rsidRDefault="00D66E9C" w:rsidP="00D66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Погодити  </w:t>
      </w:r>
      <w:proofErr w:type="spellStart"/>
      <w:r w:rsidR="00CB4909">
        <w:rPr>
          <w:sz w:val="28"/>
          <w:szCs w:val="28"/>
          <w:lang w:val="ru-RU"/>
        </w:rPr>
        <w:t>Ждас</w:t>
      </w:r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Володимиру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Олександровичу</w:t>
      </w:r>
      <w:proofErr w:type="spellEnd"/>
      <w:r>
        <w:rPr>
          <w:sz w:val="28"/>
          <w:szCs w:val="28"/>
        </w:rPr>
        <w:t xml:space="preserve"> (учасник АТО)  проект землеустрою щодо відведення земельної ділянки  розміром 2,0 га для ведення особистого селянського господарства на території Решетилівської міської ради за межами населеного пункту за адресою:</w:t>
      </w:r>
    </w:p>
    <w:p w:rsidR="00D66E9C" w:rsidRDefault="00D66E9C" w:rsidP="00672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Полтавська область, Решетилівський район, Потічанська сільська рада,</w:t>
      </w:r>
      <w:r w:rsidR="00F8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Кадастровий номер: 5324284200:00:008:0109 . </w:t>
      </w:r>
    </w:p>
    <w:p w:rsidR="001051F5" w:rsidRDefault="001051F5" w:rsidP="001051F5">
      <w:pPr>
        <w:ind w:firstLine="709"/>
        <w:jc w:val="both"/>
        <w:rPr>
          <w:sz w:val="28"/>
          <w:szCs w:val="28"/>
        </w:rPr>
      </w:pPr>
    </w:p>
    <w:p w:rsidR="001051F5" w:rsidRDefault="001051F5" w:rsidP="001051F5">
      <w:pPr>
        <w:jc w:val="both"/>
        <w:rPr>
          <w:sz w:val="28"/>
          <w:szCs w:val="28"/>
        </w:rPr>
      </w:pPr>
    </w:p>
    <w:p w:rsidR="00225424" w:rsidRPr="00A9764E" w:rsidRDefault="003606B1" w:rsidP="00A9764E">
      <w:pPr>
        <w:jc w:val="both"/>
        <w:rPr>
          <w:sz w:val="28"/>
          <w:szCs w:val="28"/>
        </w:rPr>
      </w:pPr>
      <w:r w:rsidRPr="00236774">
        <w:rPr>
          <w:sz w:val="28"/>
          <w:szCs w:val="28"/>
        </w:rPr>
        <w:t xml:space="preserve">Секретар міської </w:t>
      </w:r>
      <w:r>
        <w:rPr>
          <w:sz w:val="28"/>
          <w:szCs w:val="28"/>
        </w:rPr>
        <w:t xml:space="preserve"> ради           </w:t>
      </w:r>
      <w:r w:rsidR="005E2945">
        <w:rPr>
          <w:sz w:val="28"/>
          <w:szCs w:val="28"/>
        </w:rPr>
        <w:t xml:space="preserve">        </w:t>
      </w:r>
      <w:r w:rsidR="001B3C74">
        <w:rPr>
          <w:sz w:val="28"/>
          <w:szCs w:val="28"/>
        </w:rPr>
        <w:t xml:space="preserve">                          </w:t>
      </w:r>
      <w:r w:rsidR="00B75708">
        <w:rPr>
          <w:sz w:val="28"/>
          <w:szCs w:val="28"/>
        </w:rPr>
        <w:t xml:space="preserve">            О.А.Дядюнова</w:t>
      </w:r>
      <w:bookmarkStart w:id="0" w:name="_GoBack"/>
      <w:bookmarkEnd w:id="0"/>
    </w:p>
    <w:sectPr w:rsidR="00225424" w:rsidRPr="00A9764E" w:rsidSect="00DE765F">
      <w:pgSz w:w="11906" w:h="16838"/>
      <w:pgMar w:top="397" w:right="110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06B1"/>
    <w:rsid w:val="000118B6"/>
    <w:rsid w:val="00031394"/>
    <w:rsid w:val="000405C3"/>
    <w:rsid w:val="00084516"/>
    <w:rsid w:val="000A0B90"/>
    <w:rsid w:val="000B6615"/>
    <w:rsid w:val="0010323C"/>
    <w:rsid w:val="001051F5"/>
    <w:rsid w:val="00114CE5"/>
    <w:rsid w:val="001B3C74"/>
    <w:rsid w:val="001D3B1B"/>
    <w:rsid w:val="001D70DA"/>
    <w:rsid w:val="001E6343"/>
    <w:rsid w:val="00225424"/>
    <w:rsid w:val="00236774"/>
    <w:rsid w:val="002470FB"/>
    <w:rsid w:val="00260A0A"/>
    <w:rsid w:val="00261311"/>
    <w:rsid w:val="00292549"/>
    <w:rsid w:val="002B0E2B"/>
    <w:rsid w:val="002D7BFA"/>
    <w:rsid w:val="003176AA"/>
    <w:rsid w:val="00323E32"/>
    <w:rsid w:val="003245C0"/>
    <w:rsid w:val="00333F26"/>
    <w:rsid w:val="00351881"/>
    <w:rsid w:val="0035511D"/>
    <w:rsid w:val="003606B1"/>
    <w:rsid w:val="00383894"/>
    <w:rsid w:val="003A054D"/>
    <w:rsid w:val="003C5622"/>
    <w:rsid w:val="00406ACD"/>
    <w:rsid w:val="00425431"/>
    <w:rsid w:val="00430275"/>
    <w:rsid w:val="00443B7D"/>
    <w:rsid w:val="00490745"/>
    <w:rsid w:val="004C0AE4"/>
    <w:rsid w:val="004E40D3"/>
    <w:rsid w:val="004F34EA"/>
    <w:rsid w:val="0050674B"/>
    <w:rsid w:val="005363DF"/>
    <w:rsid w:val="00560512"/>
    <w:rsid w:val="005C2773"/>
    <w:rsid w:val="005E2945"/>
    <w:rsid w:val="00620870"/>
    <w:rsid w:val="006355DE"/>
    <w:rsid w:val="00672CD1"/>
    <w:rsid w:val="00694FD9"/>
    <w:rsid w:val="006A6EB6"/>
    <w:rsid w:val="006C4545"/>
    <w:rsid w:val="00706D4C"/>
    <w:rsid w:val="00745669"/>
    <w:rsid w:val="007546FE"/>
    <w:rsid w:val="00784E14"/>
    <w:rsid w:val="007C0025"/>
    <w:rsid w:val="007C4428"/>
    <w:rsid w:val="0086558C"/>
    <w:rsid w:val="009019B8"/>
    <w:rsid w:val="00923C6F"/>
    <w:rsid w:val="00934368"/>
    <w:rsid w:val="00934634"/>
    <w:rsid w:val="00953EE1"/>
    <w:rsid w:val="009A1568"/>
    <w:rsid w:val="009A3CFC"/>
    <w:rsid w:val="009D5AC2"/>
    <w:rsid w:val="009F0AB9"/>
    <w:rsid w:val="00A12E4E"/>
    <w:rsid w:val="00A139C6"/>
    <w:rsid w:val="00A167C7"/>
    <w:rsid w:val="00A27FB0"/>
    <w:rsid w:val="00A9764E"/>
    <w:rsid w:val="00A97A72"/>
    <w:rsid w:val="00AA4339"/>
    <w:rsid w:val="00AB61A5"/>
    <w:rsid w:val="00AD0302"/>
    <w:rsid w:val="00B51576"/>
    <w:rsid w:val="00B75708"/>
    <w:rsid w:val="00B84A97"/>
    <w:rsid w:val="00BA7975"/>
    <w:rsid w:val="00BE392C"/>
    <w:rsid w:val="00C00F02"/>
    <w:rsid w:val="00C20FFA"/>
    <w:rsid w:val="00C2725A"/>
    <w:rsid w:val="00C50E94"/>
    <w:rsid w:val="00C70B1C"/>
    <w:rsid w:val="00CA0636"/>
    <w:rsid w:val="00CB4909"/>
    <w:rsid w:val="00CF11F0"/>
    <w:rsid w:val="00CF3AD1"/>
    <w:rsid w:val="00D344DE"/>
    <w:rsid w:val="00D350BD"/>
    <w:rsid w:val="00D60F61"/>
    <w:rsid w:val="00D66E9C"/>
    <w:rsid w:val="00D91F93"/>
    <w:rsid w:val="00DB6969"/>
    <w:rsid w:val="00DE765F"/>
    <w:rsid w:val="00E0707C"/>
    <w:rsid w:val="00E21A31"/>
    <w:rsid w:val="00E363C6"/>
    <w:rsid w:val="00E44E83"/>
    <w:rsid w:val="00E47E6B"/>
    <w:rsid w:val="00E52853"/>
    <w:rsid w:val="00EB52B4"/>
    <w:rsid w:val="00EC110C"/>
    <w:rsid w:val="00F207F7"/>
    <w:rsid w:val="00F23CEF"/>
    <w:rsid w:val="00F63389"/>
    <w:rsid w:val="00F751EF"/>
    <w:rsid w:val="00F8600B"/>
    <w:rsid w:val="00FA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E2C0"/>
  <w15:docId w15:val="{17A43D6C-78BF-4B25-A193-F557C637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3606B1"/>
    <w:pPr>
      <w:keepNext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06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606B1"/>
    <w:pPr>
      <w:jc w:val="center"/>
    </w:pPr>
    <w:rPr>
      <w:b/>
      <w:bCs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3606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60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6B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</cp:revision>
  <cp:lastPrinted>2018-03-28T10:13:00Z</cp:lastPrinted>
  <dcterms:created xsi:type="dcterms:W3CDTF">2018-03-05T07:47:00Z</dcterms:created>
  <dcterms:modified xsi:type="dcterms:W3CDTF">2018-04-10T06:49:00Z</dcterms:modified>
</cp:coreProperties>
</file>