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71" w:rsidRDefault="004C0B71">
      <w:pPr>
        <w:jc w:val="center"/>
        <w:rPr>
          <w:b/>
          <w:sz w:val="12"/>
          <w:szCs w:val="12"/>
        </w:rPr>
      </w:pPr>
    </w:p>
    <w:p w:rsidR="004C0B71" w:rsidRDefault="00E50EB1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-598805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B71" w:rsidRDefault="00E50EB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4C0B71" w:rsidRDefault="00E50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4C0B71" w:rsidRDefault="00E50EB1">
      <w:pPr>
        <w:jc w:val="center"/>
      </w:pPr>
      <w:r>
        <w:rPr>
          <w:b/>
          <w:sz w:val="28"/>
          <w:szCs w:val="28"/>
        </w:rPr>
        <w:t>( восьма сесія сьомого скликання)</w:t>
      </w:r>
    </w:p>
    <w:p w:rsidR="004C0B71" w:rsidRDefault="004C0B71">
      <w:pPr>
        <w:jc w:val="center"/>
        <w:rPr>
          <w:b/>
          <w:sz w:val="28"/>
          <w:szCs w:val="28"/>
        </w:rPr>
      </w:pPr>
    </w:p>
    <w:p w:rsidR="004C0B71" w:rsidRDefault="00E50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C0B71" w:rsidRDefault="004C0B71">
      <w:pPr>
        <w:spacing w:line="360" w:lineRule="auto"/>
        <w:jc w:val="both"/>
        <w:rPr>
          <w:b/>
          <w:sz w:val="28"/>
          <w:szCs w:val="20"/>
        </w:rPr>
      </w:pPr>
    </w:p>
    <w:p w:rsidR="004C0B71" w:rsidRPr="00E50EB1" w:rsidRDefault="00E50EB1">
      <w:pPr>
        <w:rPr>
          <w:lang w:val="en-US"/>
        </w:rPr>
      </w:pPr>
      <w:r>
        <w:rPr>
          <w:color w:val="000000"/>
          <w:sz w:val="28"/>
          <w:szCs w:val="28"/>
          <w:lang w:val="en-US"/>
        </w:rPr>
        <w:t>27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червня  2018</w:t>
      </w:r>
      <w:proofErr w:type="gramEnd"/>
      <w:r>
        <w:rPr>
          <w:color w:val="000000"/>
          <w:sz w:val="28"/>
          <w:szCs w:val="28"/>
        </w:rPr>
        <w:t xml:space="preserve"> року                                                                               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en-US"/>
        </w:rPr>
        <w:t xml:space="preserve"> 312-8-VII</w:t>
      </w:r>
    </w:p>
    <w:p w:rsidR="004C0B71" w:rsidRDefault="004C0B71">
      <w:pPr>
        <w:ind w:firstLine="708"/>
        <w:rPr>
          <w:color w:val="000000"/>
          <w:sz w:val="28"/>
          <w:szCs w:val="28"/>
        </w:rPr>
      </w:pPr>
    </w:p>
    <w:p w:rsidR="004C0B71" w:rsidRDefault="00E50EB1">
      <w:pPr>
        <w:jc w:val="both"/>
      </w:pPr>
      <w:bookmarkStart w:id="0" w:name="_GoBack"/>
      <w:r>
        <w:rPr>
          <w:color w:val="000000"/>
          <w:sz w:val="28"/>
          <w:szCs w:val="28"/>
        </w:rPr>
        <w:t>Про внесення змін до “Програми  о</w:t>
      </w:r>
      <w:r>
        <w:rPr>
          <w:sz w:val="28"/>
          <w:szCs w:val="28"/>
          <w:lang w:eastAsia="ru-RU"/>
        </w:rPr>
        <w:t xml:space="preserve">хорони навколишнього природного середовища Решетилівської селищної ради Решетилівського району Полтавської області  </w:t>
      </w:r>
      <w:r>
        <w:rPr>
          <w:color w:val="000000"/>
          <w:sz w:val="28"/>
          <w:szCs w:val="28"/>
          <w:lang w:eastAsia="ru-RU"/>
        </w:rPr>
        <w:t>на 2017-2020 роки</w:t>
      </w:r>
      <w:r>
        <w:rPr>
          <w:color w:val="000000"/>
          <w:sz w:val="28"/>
          <w:szCs w:val="28"/>
        </w:rPr>
        <w:t>”, затвердженої рішенням селищної ради 10.11.2017 року  №161-9-VII ( 9 сесія)</w:t>
      </w:r>
    </w:p>
    <w:bookmarkEnd w:id="0"/>
    <w:p w:rsidR="004C0B71" w:rsidRDefault="00E50E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C0B71" w:rsidRDefault="004C0B71">
      <w:pPr>
        <w:rPr>
          <w:color w:val="000000"/>
          <w:sz w:val="28"/>
          <w:szCs w:val="28"/>
        </w:rPr>
      </w:pPr>
    </w:p>
    <w:p w:rsidR="004C0B71" w:rsidRDefault="00E50EB1">
      <w:pPr>
        <w:jc w:val="both"/>
      </w:pPr>
      <w:r>
        <w:rPr>
          <w:color w:val="000000"/>
          <w:sz w:val="28"/>
          <w:szCs w:val="28"/>
        </w:rPr>
        <w:tab/>
        <w:t>Керуючись Законом України “Про місцеве са</w:t>
      </w:r>
      <w:r>
        <w:rPr>
          <w:color w:val="000000"/>
          <w:sz w:val="28"/>
          <w:szCs w:val="28"/>
        </w:rPr>
        <w:t xml:space="preserve">моврядування в Україні”, в зв’язку з необхідністю  забезпечення  безпеки громадян на воді,   проведення обстеження та очистки  </w:t>
      </w:r>
      <w:proofErr w:type="spellStart"/>
      <w:r>
        <w:rPr>
          <w:color w:val="000000"/>
          <w:sz w:val="28"/>
          <w:szCs w:val="28"/>
        </w:rPr>
        <w:t>дна</w:t>
      </w:r>
      <w:proofErr w:type="spellEnd"/>
      <w:r>
        <w:rPr>
          <w:color w:val="000000"/>
          <w:sz w:val="28"/>
          <w:szCs w:val="28"/>
        </w:rPr>
        <w:t xml:space="preserve"> водойм що знаходяться на території громади , Решетилівська міська рада</w:t>
      </w:r>
    </w:p>
    <w:p w:rsidR="004C0B71" w:rsidRDefault="00E50EB1">
      <w:pPr>
        <w:jc w:val="both"/>
      </w:pPr>
      <w:r>
        <w:rPr>
          <w:b/>
          <w:bCs/>
          <w:color w:val="000000"/>
          <w:sz w:val="28"/>
          <w:szCs w:val="28"/>
        </w:rPr>
        <w:t>ВИРІШИЛА:</w:t>
      </w:r>
    </w:p>
    <w:p w:rsidR="004C0B71" w:rsidRDefault="004C0B71">
      <w:pPr>
        <w:jc w:val="both"/>
        <w:rPr>
          <w:b/>
          <w:bCs/>
          <w:color w:val="000000"/>
          <w:sz w:val="28"/>
          <w:szCs w:val="28"/>
        </w:rPr>
      </w:pPr>
    </w:p>
    <w:p w:rsidR="004C0B71" w:rsidRDefault="00E50EB1">
      <w:pPr>
        <w:jc w:val="both"/>
      </w:pPr>
      <w:r>
        <w:rPr>
          <w:color w:val="000000"/>
          <w:sz w:val="28"/>
          <w:szCs w:val="28"/>
        </w:rPr>
        <w:tab/>
        <w:t>1. Внести зміни у “Програму о</w:t>
      </w:r>
      <w:r>
        <w:rPr>
          <w:color w:val="000000"/>
          <w:sz w:val="28"/>
          <w:szCs w:val="28"/>
          <w:lang w:eastAsia="ru-RU"/>
        </w:rPr>
        <w:t>хорони навкол</w:t>
      </w:r>
      <w:r>
        <w:rPr>
          <w:color w:val="000000"/>
          <w:sz w:val="28"/>
          <w:szCs w:val="28"/>
          <w:lang w:eastAsia="ru-RU"/>
        </w:rPr>
        <w:t>ишнього природного середовища Решетилівської селищної ради Решетилівського району Полтавської області  на 2017-2020 роки</w:t>
      </w:r>
      <w:r>
        <w:rPr>
          <w:color w:val="000000"/>
          <w:sz w:val="28"/>
          <w:szCs w:val="28"/>
        </w:rPr>
        <w:t>”, затвердженої рішенням селищної ради 10.11.2017 року №161-9-VII ( 9 сесія), а саме:</w:t>
      </w:r>
    </w:p>
    <w:p w:rsidR="004C0B71" w:rsidRDefault="00E50EB1">
      <w:pPr>
        <w:jc w:val="both"/>
      </w:pPr>
      <w:r>
        <w:rPr>
          <w:color w:val="000000"/>
          <w:sz w:val="28"/>
          <w:szCs w:val="28"/>
        </w:rPr>
        <w:tab/>
        <w:t>1.1 У тексті Програми слово “селищна” у всіх відм</w:t>
      </w:r>
      <w:r>
        <w:rPr>
          <w:color w:val="000000"/>
          <w:sz w:val="28"/>
          <w:szCs w:val="28"/>
        </w:rPr>
        <w:t>інках змінити на “міська”.</w:t>
      </w:r>
    </w:p>
    <w:p w:rsidR="004C0B71" w:rsidRDefault="00E50EB1">
      <w:pPr>
        <w:jc w:val="both"/>
      </w:pPr>
      <w:r>
        <w:rPr>
          <w:color w:val="000000"/>
          <w:sz w:val="28"/>
          <w:szCs w:val="28"/>
        </w:rPr>
        <w:tab/>
        <w:t xml:space="preserve">1.2 В додатку №1 “ </w:t>
      </w:r>
      <w:r>
        <w:rPr>
          <w:color w:val="000000"/>
          <w:sz w:val="28"/>
          <w:szCs w:val="28"/>
          <w:lang w:eastAsia="ru-RU"/>
        </w:rPr>
        <w:t>Паспорт п</w:t>
      </w:r>
      <w:r>
        <w:rPr>
          <w:sz w:val="28"/>
          <w:szCs w:val="28"/>
          <w:lang w:eastAsia="ru-RU"/>
        </w:rPr>
        <w:t>рограми охорони навколишнього</w:t>
      </w:r>
    </w:p>
    <w:p w:rsidR="004C0B71" w:rsidRDefault="00E50EB1">
      <w:pPr>
        <w:shd w:val="clear" w:color="auto" w:fill="FFFFFF"/>
        <w:spacing w:line="300" w:lineRule="atLeast"/>
        <w:jc w:val="both"/>
      </w:pPr>
      <w:r>
        <w:rPr>
          <w:sz w:val="28"/>
          <w:szCs w:val="28"/>
          <w:lang w:eastAsia="ru-RU"/>
        </w:rPr>
        <w:t xml:space="preserve">природного середовища Решетилівської міської  ради Решетилівського району Полтавської області </w:t>
      </w:r>
      <w:r>
        <w:rPr>
          <w:color w:val="000000"/>
          <w:sz w:val="28"/>
          <w:szCs w:val="28"/>
          <w:lang w:eastAsia="ru-RU"/>
        </w:rPr>
        <w:t xml:space="preserve">на 2017-2020 роки” пункт 8 викласти в </w:t>
      </w:r>
      <w:proofErr w:type="spellStart"/>
      <w:r>
        <w:rPr>
          <w:color w:val="000000"/>
          <w:sz w:val="28"/>
          <w:szCs w:val="28"/>
          <w:lang w:eastAsia="ru-RU"/>
        </w:rPr>
        <w:t>слідуючій</w:t>
      </w:r>
      <w:proofErr w:type="spellEnd"/>
      <w:r>
        <w:rPr>
          <w:color w:val="000000"/>
          <w:sz w:val="28"/>
          <w:szCs w:val="28"/>
          <w:lang w:eastAsia="ru-RU"/>
        </w:rPr>
        <w:t xml:space="preserve"> редакції: </w:t>
      </w:r>
    </w:p>
    <w:p w:rsidR="004C0B71" w:rsidRDefault="004C0B71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  <w:lang w:eastAsia="ru-RU"/>
        </w:rPr>
      </w:pPr>
    </w:p>
    <w:tbl>
      <w:tblPr>
        <w:tblpPr w:leftFromText="181" w:rightFromText="181" w:vertAnchor="text" w:horzAnchor="margin" w:tblpXSpec="center" w:tblpY="461"/>
        <w:tblW w:w="10043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20" w:type="dxa"/>
          <w:left w:w="80" w:type="dxa"/>
          <w:bottom w:w="120" w:type="dxa"/>
          <w:right w:w="120" w:type="dxa"/>
        </w:tblCellMar>
        <w:tblLook w:val="00A0" w:firstRow="1" w:lastRow="0" w:firstColumn="1" w:lastColumn="0" w:noHBand="0" w:noVBand="0"/>
      </w:tblPr>
      <w:tblGrid>
        <w:gridCol w:w="828"/>
        <w:gridCol w:w="4536"/>
        <w:gridCol w:w="4679"/>
      </w:tblGrid>
      <w:tr w:rsidR="004C0B71">
        <w:trPr>
          <w:jc w:val="center"/>
        </w:trPr>
        <w:tc>
          <w:tcPr>
            <w:tcW w:w="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0" w:type="dxa"/>
            </w:tcMar>
          </w:tcPr>
          <w:p w:rsidR="004C0B71" w:rsidRDefault="00E50EB1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0" w:type="dxa"/>
            </w:tcMar>
          </w:tcPr>
          <w:p w:rsidR="004C0B71" w:rsidRDefault="00E50EB1">
            <w:r>
              <w:rPr>
                <w:sz w:val="28"/>
                <w:szCs w:val="28"/>
                <w:lang w:eastAsia="ru-RU"/>
              </w:rPr>
              <w:t xml:space="preserve">Орієнтовний </w:t>
            </w:r>
            <w:r>
              <w:rPr>
                <w:sz w:val="28"/>
                <w:szCs w:val="28"/>
                <w:lang w:eastAsia="ru-RU"/>
              </w:rPr>
              <w:t>загальний обсяг фінансових ресурсів,  необхідних для реалізації Програми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:rsidR="004C0B71" w:rsidRDefault="00E50EB1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17006,430 тис. грн.</w:t>
            </w:r>
          </w:p>
        </w:tc>
      </w:tr>
    </w:tbl>
    <w:p w:rsidR="004C0B71" w:rsidRDefault="004C0B71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</w:p>
    <w:p w:rsidR="004C0B71" w:rsidRDefault="00E50EB1">
      <w:pPr>
        <w:shd w:val="clear" w:color="auto" w:fill="FFFFFF"/>
        <w:spacing w:line="300" w:lineRule="atLeast"/>
        <w:jc w:val="both"/>
      </w:pPr>
      <w:r>
        <w:rPr>
          <w:color w:val="000000"/>
          <w:sz w:val="28"/>
          <w:szCs w:val="28"/>
        </w:rPr>
        <w:t xml:space="preserve">            1.3 В додатку №2 “Заходи</w:t>
      </w:r>
      <w:r>
        <w:rPr>
          <w:rStyle w:val="apple-converted-space"/>
          <w:color w:val="000000"/>
          <w:sz w:val="28"/>
          <w:szCs w:val="28"/>
        </w:rPr>
        <w:t xml:space="preserve"> п</w:t>
      </w:r>
      <w:r>
        <w:rPr>
          <w:sz w:val="28"/>
          <w:szCs w:val="28"/>
          <w:lang w:eastAsia="ru-RU"/>
        </w:rPr>
        <w:t>рограми охорони навколишнього</w:t>
      </w:r>
    </w:p>
    <w:p w:rsidR="004C0B71" w:rsidRDefault="00E50EB1">
      <w:pPr>
        <w:shd w:val="clear" w:color="auto" w:fill="FFFFFF"/>
        <w:spacing w:line="300" w:lineRule="atLeast"/>
        <w:jc w:val="both"/>
      </w:pPr>
      <w:r>
        <w:rPr>
          <w:sz w:val="28"/>
          <w:szCs w:val="28"/>
          <w:lang w:eastAsia="ru-RU"/>
        </w:rPr>
        <w:t xml:space="preserve">природного середовища Решетилівської міської ради  Решетилівського району Полтавської області </w:t>
      </w:r>
      <w:r>
        <w:rPr>
          <w:color w:val="000000"/>
          <w:sz w:val="28"/>
          <w:szCs w:val="28"/>
          <w:lang w:eastAsia="ru-RU"/>
        </w:rPr>
        <w:t>на 2017-2020 роки” доповнити пунктом 18 :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08"/>
        <w:gridCol w:w="3940"/>
        <w:gridCol w:w="1029"/>
        <w:gridCol w:w="1855"/>
        <w:gridCol w:w="2222"/>
      </w:tblGrid>
      <w:tr w:rsidR="004C0B71">
        <w:trPr>
          <w:trHeight w:val="361"/>
        </w:trPr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rPr>
                <w:b/>
              </w:rPr>
              <w:t>Зміст заходів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rPr>
                <w:b/>
              </w:rPr>
              <w:t>Термін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rPr>
                <w:b/>
              </w:rPr>
              <w:t>Джерело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rPr>
                <w:b/>
              </w:rPr>
              <w:t>Відповідальні</w:t>
            </w:r>
          </w:p>
        </w:tc>
      </w:tr>
      <w:tr w:rsidR="004C0B71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18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both"/>
            </w:pPr>
            <w:r>
              <w:t xml:space="preserve">Проведення  обстеження  та очистки </w:t>
            </w:r>
            <w:proofErr w:type="spellStart"/>
            <w:r>
              <w:t>дна</w:t>
            </w:r>
            <w:proofErr w:type="spellEnd"/>
            <w:r>
              <w:t xml:space="preserve">    водойм,   що знаходяться на </w:t>
            </w:r>
            <w:r>
              <w:t>території Решетилівської міської ради.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rPr>
                <w:color w:val="000000"/>
              </w:rPr>
              <w:t>2018– 2020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місцевий</w:t>
            </w:r>
          </w:p>
          <w:p w:rsidR="004C0B71" w:rsidRDefault="00E50EB1">
            <w:pPr>
              <w:jc w:val="center"/>
            </w:pPr>
            <w:r>
              <w:t>бюджет, інші джерела фінансування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Виконавчий комітет Решетилівської міської ради</w:t>
            </w:r>
          </w:p>
        </w:tc>
      </w:tr>
    </w:tbl>
    <w:p w:rsidR="004C0B71" w:rsidRDefault="004C0B71">
      <w:pPr>
        <w:sectPr w:rsidR="004C0B71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4C0B71" w:rsidRDefault="004C0B71">
      <w:pPr>
        <w:shd w:val="clear" w:color="auto" w:fill="FFFFFF"/>
        <w:spacing w:line="300" w:lineRule="atLeast"/>
        <w:jc w:val="both"/>
        <w:rPr>
          <w:color w:val="000000"/>
          <w:lang w:eastAsia="ru-RU"/>
        </w:rPr>
      </w:pPr>
    </w:p>
    <w:p w:rsidR="004C0B71" w:rsidRDefault="004C0B71">
      <w:pPr>
        <w:shd w:val="clear" w:color="auto" w:fill="FFFFFF"/>
        <w:spacing w:line="300" w:lineRule="atLeast"/>
        <w:jc w:val="both"/>
        <w:rPr>
          <w:color w:val="000000"/>
          <w:lang w:eastAsia="ru-RU"/>
        </w:rPr>
      </w:pPr>
    </w:p>
    <w:p w:rsidR="004C0B71" w:rsidRDefault="00E50EB1">
      <w:pPr>
        <w:shd w:val="clear" w:color="auto" w:fill="FFFFFF"/>
        <w:spacing w:line="300" w:lineRule="atLeast"/>
        <w:jc w:val="both"/>
      </w:pPr>
      <w:r>
        <w:rPr>
          <w:color w:val="000000"/>
          <w:sz w:val="28"/>
          <w:szCs w:val="28"/>
          <w:lang w:eastAsia="ru-RU"/>
        </w:rPr>
        <w:t xml:space="preserve">          1.4 В додатку №3 “Напрями діяльності та заходи програми охорони навколишнього </w:t>
      </w:r>
      <w:r>
        <w:rPr>
          <w:color w:val="000000"/>
          <w:sz w:val="28"/>
          <w:szCs w:val="28"/>
          <w:lang w:eastAsia="ru-RU"/>
        </w:rPr>
        <w:t>природного середовища Решетилівської міської  ради  Решетилівського району Полтавської області на 2017-2020 роки” доповнити пунктами 16 та 17:</w:t>
      </w:r>
    </w:p>
    <w:tbl>
      <w:tblPr>
        <w:tblW w:w="975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41"/>
        <w:gridCol w:w="1334"/>
        <w:gridCol w:w="1276"/>
        <w:gridCol w:w="976"/>
        <w:gridCol w:w="1202"/>
        <w:gridCol w:w="678"/>
        <w:gridCol w:w="763"/>
        <w:gridCol w:w="678"/>
        <w:gridCol w:w="678"/>
        <w:gridCol w:w="929"/>
        <w:gridCol w:w="899"/>
      </w:tblGrid>
      <w:tr w:rsidR="004C0B71">
        <w:trPr>
          <w:trHeight w:val="540"/>
        </w:trPr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№</w:t>
            </w:r>
          </w:p>
          <w:p w:rsidR="004C0B71" w:rsidRDefault="00E50EB1">
            <w:pPr>
              <w:jc w:val="center"/>
            </w:pPr>
            <w:r>
              <w:t>п/п</w:t>
            </w:r>
          </w:p>
        </w:tc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Найменування заходу</w:t>
            </w:r>
          </w:p>
        </w:tc>
        <w:tc>
          <w:tcPr>
            <w:tcW w:w="1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Відповідальні за виконання</w:t>
            </w:r>
          </w:p>
        </w:tc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 xml:space="preserve">Строк </w:t>
            </w:r>
          </w:p>
          <w:p w:rsidR="004C0B71" w:rsidRDefault="00E50EB1">
            <w:pPr>
              <w:jc w:val="center"/>
            </w:pPr>
            <w:r>
              <w:t>виконання</w:t>
            </w:r>
          </w:p>
        </w:tc>
        <w:tc>
          <w:tcPr>
            <w:tcW w:w="1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Джерела фінансування</w:t>
            </w:r>
          </w:p>
        </w:tc>
        <w:tc>
          <w:tcPr>
            <w:tcW w:w="3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 xml:space="preserve">Орієнтовний обсяг </w:t>
            </w:r>
            <w:r>
              <w:t>фінансування за термінами реалізації заходу, тис. грн. по роках:</w:t>
            </w:r>
          </w:p>
        </w:tc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 xml:space="preserve">Статус заходу (% </w:t>
            </w:r>
            <w:proofErr w:type="spellStart"/>
            <w:r>
              <w:t>виконанн</w:t>
            </w:r>
            <w:proofErr w:type="spellEnd"/>
            <w:r>
              <w:t xml:space="preserve"> я)</w:t>
            </w:r>
          </w:p>
        </w:tc>
      </w:tr>
      <w:tr w:rsidR="004C0B71">
        <w:trPr>
          <w:trHeight w:val="635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B71" w:rsidRDefault="004C0B71"/>
        </w:tc>
        <w:tc>
          <w:tcPr>
            <w:tcW w:w="1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B71" w:rsidRDefault="004C0B71"/>
        </w:tc>
        <w:tc>
          <w:tcPr>
            <w:tcW w:w="1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B71" w:rsidRDefault="004C0B71"/>
        </w:tc>
        <w:tc>
          <w:tcPr>
            <w:tcW w:w="1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B71" w:rsidRDefault="004C0B71"/>
        </w:tc>
        <w:tc>
          <w:tcPr>
            <w:tcW w:w="1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4C0B71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proofErr w:type="spellStart"/>
            <w:r>
              <w:rPr>
                <w:b/>
              </w:rPr>
              <w:t>Загальни</w:t>
            </w:r>
            <w:proofErr w:type="spellEnd"/>
            <w:r>
              <w:rPr>
                <w:b/>
              </w:rPr>
              <w:t xml:space="preserve"> й обсяг</w:t>
            </w:r>
          </w:p>
        </w:tc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4C0B71">
            <w:pPr>
              <w:jc w:val="center"/>
            </w:pPr>
          </w:p>
        </w:tc>
      </w:tr>
      <w:tr w:rsidR="004C0B7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3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7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9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10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11</w:t>
            </w:r>
          </w:p>
        </w:tc>
      </w:tr>
      <w:tr w:rsidR="004C0B7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both"/>
            </w:pPr>
            <w:r>
              <w:t xml:space="preserve">Проведення  обстеження  та очистки </w:t>
            </w:r>
            <w:proofErr w:type="spellStart"/>
            <w:r>
              <w:t>дна</w:t>
            </w:r>
            <w:proofErr w:type="spellEnd"/>
            <w:r>
              <w:t xml:space="preserve">    водойм,   що знаходяться на території </w:t>
            </w:r>
            <w:r>
              <w:t>Решетилівської міської ради.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 xml:space="preserve">Решетилівська міська рада 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2018-2020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rPr>
                <w:b/>
              </w:rPr>
              <w:t>МБ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4C0B71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5,00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5,00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5,00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t>15,00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4C0B71">
            <w:pPr>
              <w:jc w:val="center"/>
            </w:pPr>
          </w:p>
        </w:tc>
      </w:tr>
      <w:tr w:rsidR="004C0B71">
        <w:trPr>
          <w:trHeight w:val="54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B71" w:rsidRDefault="00E50EB1">
            <w:r>
              <w:t>17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B71" w:rsidRDefault="00E50EB1">
            <w:r>
              <w:t>Всього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B71" w:rsidRDefault="004C0B71"/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B71" w:rsidRDefault="004C0B71"/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B71" w:rsidRDefault="004C0B71"/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rPr>
                <w:b/>
              </w:rPr>
              <w:t>349,00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rPr>
                <w:b/>
              </w:rPr>
              <w:t>6952,53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rPr>
                <w:b/>
              </w:rPr>
              <w:t>8735,9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r>
              <w:rPr>
                <w:b/>
              </w:rPr>
              <w:t>969,00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E50EB1">
            <w:pPr>
              <w:jc w:val="center"/>
            </w:pPr>
            <w:bookmarkStart w:id="1" w:name="__DdeLink__8330_20186852"/>
            <w:bookmarkEnd w:id="1"/>
            <w:r>
              <w:rPr>
                <w:b/>
              </w:rPr>
              <w:t>17006,43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B71" w:rsidRDefault="004C0B71">
            <w:pPr>
              <w:jc w:val="center"/>
            </w:pPr>
          </w:p>
        </w:tc>
      </w:tr>
    </w:tbl>
    <w:p w:rsidR="004C0B71" w:rsidRDefault="00E50EB1">
      <w:pPr>
        <w:shd w:val="clear" w:color="auto" w:fill="FFFFFF"/>
        <w:spacing w:line="300" w:lineRule="atLeast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</w:t>
      </w:r>
    </w:p>
    <w:p w:rsidR="004C0B71" w:rsidRDefault="00E50EB1">
      <w:pPr>
        <w:shd w:val="clear" w:color="auto" w:fill="FFFFFF"/>
        <w:spacing w:line="300" w:lineRule="atLeast"/>
        <w:jc w:val="both"/>
      </w:pPr>
      <w:r>
        <w:rPr>
          <w:b/>
          <w:bCs/>
          <w:color w:val="000000"/>
          <w:lang w:eastAsia="ru-RU"/>
        </w:rPr>
        <w:t xml:space="preserve">              </w:t>
      </w:r>
      <w:r>
        <w:rPr>
          <w:color w:val="000000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 xml:space="preserve">1.5  В примітках додатку №3 “Напрями діяльності та заходи програми охорони навколишнього </w:t>
      </w:r>
      <w:r>
        <w:rPr>
          <w:color w:val="000000"/>
          <w:sz w:val="28"/>
          <w:szCs w:val="28"/>
          <w:lang w:eastAsia="ru-RU"/>
        </w:rPr>
        <w:t>природного середовища Решетилівської міської  ради  Решетилівського району Полтавської області на 2017-2020 роки” суму 16991,43 тис грн ( 16 991 430 грн) замінити на суму 17006,43 тис.грн ( 17 006 430 грн).</w:t>
      </w:r>
    </w:p>
    <w:p w:rsidR="004C0B71" w:rsidRDefault="004C0B71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</w:p>
    <w:p w:rsidR="004C0B71" w:rsidRDefault="00E50EB1">
      <w:pPr>
        <w:jc w:val="both"/>
      </w:pPr>
      <w:r>
        <w:rPr>
          <w:color w:val="000000"/>
          <w:sz w:val="28"/>
          <w:szCs w:val="28"/>
        </w:rPr>
        <w:tab/>
        <w:t xml:space="preserve">2. </w:t>
      </w:r>
      <w:r>
        <w:rPr>
          <w:rFonts w:cs="Times New Roman"/>
          <w:color w:val="000000"/>
          <w:sz w:val="28"/>
          <w:szCs w:val="28"/>
          <w:highlight w:val="white"/>
        </w:rPr>
        <w:t>Контроль за виконанням рішення покласти на п</w:t>
      </w:r>
      <w:r>
        <w:rPr>
          <w:rStyle w:val="124b34353b353d38353638403d4b3c"/>
          <w:rFonts w:cs="Times New Roman"/>
          <w:b w:val="0"/>
          <w:bCs w:val="0"/>
          <w:color w:val="000000"/>
          <w:sz w:val="28"/>
          <w:szCs w:val="28"/>
          <w:highlight w:val="white"/>
        </w:rPr>
        <w:t>остійну комісію з питань земельних відносин, інфраструктури, транспорту, комунального господарства, комунальної власності, благоустрою, екології, будівництва та перспективного планування (Приходько О.В.)</w:t>
      </w:r>
    </w:p>
    <w:p w:rsidR="004C0B71" w:rsidRDefault="00E50EB1">
      <w:pPr>
        <w:jc w:val="both"/>
      </w:pPr>
      <w:r>
        <w:rPr>
          <w:color w:val="000000"/>
          <w:sz w:val="28"/>
          <w:szCs w:val="28"/>
        </w:rPr>
        <w:tab/>
      </w:r>
    </w:p>
    <w:p w:rsidR="004C0B71" w:rsidRDefault="004C0B71">
      <w:pPr>
        <w:jc w:val="both"/>
      </w:pPr>
    </w:p>
    <w:p w:rsidR="004C0B71" w:rsidRDefault="00E50EB1">
      <w:pPr>
        <w:jc w:val="both"/>
      </w:pPr>
      <w:r>
        <w:rPr>
          <w:color w:val="000000"/>
          <w:sz w:val="28"/>
          <w:szCs w:val="28"/>
        </w:rPr>
        <w:t xml:space="preserve">Секретар міської ради                            </w:t>
      </w:r>
      <w:r>
        <w:rPr>
          <w:color w:val="000000"/>
          <w:sz w:val="28"/>
          <w:szCs w:val="28"/>
        </w:rPr>
        <w:t xml:space="preserve">                                      О.А.Дядюнова</w:t>
      </w:r>
    </w:p>
    <w:sectPr w:rsidR="004C0B7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C0B71"/>
    <w:rsid w:val="004C0B71"/>
    <w:rsid w:val="00E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7828"/>
  <w15:docId w15:val="{4E64975A-08BC-4EF9-B98F-770CD7C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4b34353b353d38353638403d4b3c">
    <w:name w:val="В12ы4bд34е35л3bе35н3dи38е35 ж36и38р40н3dы4bм3c"/>
    <w:qFormat/>
    <w:rPr>
      <w:b/>
      <w:bCs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customStyle="1" w:styleId="a00">
    <w:name w:val="a0"/>
    <w:basedOn w:val="a"/>
    <w:qFormat/>
    <w:pPr>
      <w:spacing w:beforeAutospacing="1" w:afterAutospacing="1"/>
    </w:pPr>
    <w:rPr>
      <w:rFonts w:eastAsia="Times New Roman"/>
      <w:lang w:eastAsia="ru-RU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Normal (Web)"/>
    <w:basedOn w:val="a"/>
    <w:qFormat/>
    <w:pPr>
      <w:spacing w:beforeAutospacing="1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481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Решетилівка ОТГ</cp:lastModifiedBy>
  <cp:revision>33</cp:revision>
  <cp:lastPrinted>2018-06-22T10:43:00Z</cp:lastPrinted>
  <dcterms:created xsi:type="dcterms:W3CDTF">2018-03-01T09:02:00Z</dcterms:created>
  <dcterms:modified xsi:type="dcterms:W3CDTF">2018-07-05T07:44:00Z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