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A" w:rsidRDefault="006C33F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5FA" w:rsidRDefault="006C33F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035FA" w:rsidRDefault="006C33F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8035FA" w:rsidRDefault="006C33F9">
      <w:pPr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десята </w:t>
      </w:r>
      <w:r>
        <w:rPr>
          <w:b/>
          <w:sz w:val="28"/>
          <w:szCs w:val="28"/>
        </w:rPr>
        <w:t>сесія сьомого скликання)</w:t>
      </w:r>
    </w:p>
    <w:p w:rsidR="008035FA" w:rsidRDefault="008035FA">
      <w:pPr>
        <w:jc w:val="center"/>
        <w:rPr>
          <w:b/>
          <w:bCs/>
          <w:sz w:val="28"/>
          <w:szCs w:val="28"/>
        </w:rPr>
      </w:pPr>
    </w:p>
    <w:p w:rsidR="008035FA" w:rsidRDefault="006C33F9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8035FA" w:rsidRDefault="008035FA">
      <w:pPr>
        <w:pStyle w:val="11"/>
        <w:jc w:val="left"/>
        <w:rPr>
          <w:b/>
          <w:bCs/>
        </w:rPr>
      </w:pPr>
    </w:p>
    <w:p w:rsidR="008035FA" w:rsidRDefault="006C33F9">
      <w:pPr>
        <w:pStyle w:val="11"/>
        <w:tabs>
          <w:tab w:val="right" w:pos="9099"/>
        </w:tabs>
        <w:jc w:val="left"/>
        <w:rPr>
          <w:bCs/>
        </w:rPr>
      </w:pPr>
      <w:r>
        <w:rPr>
          <w:bCs/>
        </w:rPr>
        <w:t xml:space="preserve">21 вересня   2018 року                                                                       </w:t>
      </w:r>
      <w:bookmarkStart w:id="0" w:name="_GoBack"/>
      <w:bookmarkEnd w:id="0"/>
      <w:r>
        <w:rPr>
          <w:bCs/>
        </w:rPr>
        <w:t>№ 388</w:t>
      </w:r>
      <w:r>
        <w:rPr>
          <w:bCs/>
        </w:rPr>
        <w:t>-10-VII</w:t>
      </w:r>
    </w:p>
    <w:p w:rsidR="008035FA" w:rsidRDefault="008035FA">
      <w:pPr>
        <w:rPr>
          <w:sz w:val="28"/>
          <w:szCs w:val="28"/>
        </w:rPr>
      </w:pPr>
    </w:p>
    <w:p w:rsidR="006C33F9" w:rsidRDefault="006C33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</w:t>
      </w:r>
    </w:p>
    <w:p w:rsidR="006C33F9" w:rsidRDefault="006C33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8035FA" w:rsidRDefault="006C33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земельної ділянки</w:t>
      </w:r>
    </w:p>
    <w:p w:rsidR="008035FA" w:rsidRDefault="008035FA">
      <w:pPr>
        <w:jc w:val="both"/>
      </w:pPr>
    </w:p>
    <w:p w:rsidR="008035FA" w:rsidRDefault="006C33F9">
      <w:pPr>
        <w:ind w:firstLine="850"/>
        <w:jc w:val="both"/>
      </w:pPr>
      <w:r>
        <w:rPr>
          <w:sz w:val="28"/>
          <w:szCs w:val="28"/>
        </w:rPr>
        <w:t xml:space="preserve">Керуючись  Земельним кодексом України, Законом України «Про землеустрій» та розглянувши заяви, Решетилівська </w:t>
      </w:r>
      <w:r>
        <w:rPr>
          <w:bCs/>
          <w:sz w:val="28"/>
          <w:szCs w:val="28"/>
        </w:rPr>
        <w:t xml:space="preserve">міська рада  </w:t>
      </w:r>
    </w:p>
    <w:p w:rsidR="008035FA" w:rsidRDefault="006C3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035FA" w:rsidRDefault="008035FA">
      <w:pPr>
        <w:rPr>
          <w:b/>
          <w:bCs/>
          <w:sz w:val="28"/>
          <w:szCs w:val="28"/>
        </w:rPr>
      </w:pPr>
    </w:p>
    <w:p w:rsidR="008035FA" w:rsidRDefault="006C33F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Затвердити  Опанасенко Лідії Дмитрівні проект землеустрою щодо відведення земельної ділянки розміром</w:t>
      </w:r>
      <w:r>
        <w:rPr>
          <w:color w:val="auto"/>
          <w:sz w:val="28"/>
          <w:szCs w:val="28"/>
        </w:rPr>
        <w:t xml:space="preserve"> 2,000 га для ведення особистого селянського господарства та передати її в приватну власність за адресою:</w:t>
      </w:r>
    </w:p>
    <w:p w:rsidR="008035FA" w:rsidRDefault="006C33F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с.Колотії.</w:t>
      </w:r>
    </w:p>
    <w:p w:rsidR="008035FA" w:rsidRDefault="006C33F9">
      <w:pPr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Кад</w:t>
      </w:r>
      <w:proofErr w:type="spellEnd"/>
      <w:r>
        <w:rPr>
          <w:color w:val="auto"/>
          <w:sz w:val="28"/>
          <w:szCs w:val="28"/>
        </w:rPr>
        <w:t>. № 5324255100:00:001:0185.</w:t>
      </w:r>
    </w:p>
    <w:p w:rsidR="008035FA" w:rsidRDefault="006C33F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Литвин  Оксані Олегівні проект землеустрою щодо відведення земельної ділянки розміром 2,000 га</w:t>
      </w:r>
      <w:r>
        <w:rPr>
          <w:color w:val="auto"/>
          <w:sz w:val="28"/>
          <w:szCs w:val="28"/>
        </w:rPr>
        <w:t xml:space="preserve"> для ведення особистого селянського господарства та передати її в приватну власність за адресою:</w:t>
      </w:r>
    </w:p>
    <w:p w:rsidR="008035FA" w:rsidRDefault="006C33F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с.Колотії.</w:t>
      </w:r>
    </w:p>
    <w:p w:rsidR="008035FA" w:rsidRDefault="006C33F9">
      <w:pPr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Кад</w:t>
      </w:r>
      <w:proofErr w:type="spellEnd"/>
      <w:r>
        <w:rPr>
          <w:color w:val="auto"/>
          <w:sz w:val="28"/>
          <w:szCs w:val="28"/>
        </w:rPr>
        <w:t>. № 5324255100:00:001:0184.</w:t>
      </w: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6C33F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8035FA" w:rsidRDefault="008035FA"/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>
      <w:pPr>
        <w:jc w:val="both"/>
        <w:rPr>
          <w:sz w:val="28"/>
          <w:szCs w:val="28"/>
        </w:rPr>
      </w:pPr>
    </w:p>
    <w:p w:rsidR="008035FA" w:rsidRDefault="008035FA"/>
    <w:sectPr w:rsidR="008035F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5FA"/>
    <w:rsid w:val="006C33F9"/>
    <w:rsid w:val="008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B996"/>
  <w15:docId w15:val="{02C083D3-756B-46CD-80B4-DB7F7EDE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340F16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340F16"/>
  </w:style>
  <w:style w:type="paragraph" w:customStyle="1" w:styleId="ac">
    <w:name w:val="Заголовок таблиці"/>
    <w:basedOn w:val="ab"/>
    <w:qFormat/>
    <w:rsid w:val="0034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13</cp:revision>
  <cp:lastPrinted>2018-08-15T06:55:00Z</cp:lastPrinted>
  <dcterms:created xsi:type="dcterms:W3CDTF">2018-09-12T12:47:00Z</dcterms:created>
  <dcterms:modified xsi:type="dcterms:W3CDTF">2018-09-26T10:17:00Z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