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C1" w:rsidRDefault="00A130D3">
      <w:pPr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-38100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2C1" w:rsidRDefault="00A130D3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5852C1" w:rsidRDefault="00A130D3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5852C1" w:rsidRDefault="00A130D3">
      <w:pPr>
        <w:jc w:val="center"/>
      </w:pPr>
      <w:r>
        <w:rPr>
          <w:b/>
          <w:sz w:val="28"/>
          <w:szCs w:val="28"/>
        </w:rPr>
        <w:t>(п'ятнадцята сесія сьомого скликання)</w:t>
      </w:r>
    </w:p>
    <w:p w:rsidR="005852C1" w:rsidRDefault="005852C1">
      <w:pPr>
        <w:jc w:val="center"/>
        <w:rPr>
          <w:b/>
          <w:sz w:val="28"/>
          <w:szCs w:val="28"/>
        </w:rPr>
      </w:pPr>
    </w:p>
    <w:p w:rsidR="005852C1" w:rsidRDefault="00A130D3">
      <w:pPr>
        <w:jc w:val="center"/>
      </w:pPr>
      <w:r>
        <w:rPr>
          <w:b/>
          <w:sz w:val="28"/>
          <w:szCs w:val="28"/>
        </w:rPr>
        <w:t xml:space="preserve"> РІШЕННЯ</w:t>
      </w:r>
    </w:p>
    <w:p w:rsidR="005852C1" w:rsidRDefault="005852C1">
      <w:pPr>
        <w:jc w:val="both"/>
        <w:rPr>
          <w:b/>
          <w:sz w:val="28"/>
          <w:szCs w:val="28"/>
        </w:rPr>
      </w:pPr>
    </w:p>
    <w:p w:rsidR="005852C1" w:rsidRDefault="00A130D3">
      <w:pPr>
        <w:jc w:val="both"/>
      </w:pPr>
      <w:r>
        <w:rPr>
          <w:sz w:val="28"/>
          <w:szCs w:val="28"/>
        </w:rPr>
        <w:t>05 березня 2019 року                                                                          № 531-15- VII</w:t>
      </w:r>
    </w:p>
    <w:p w:rsidR="005852C1" w:rsidRDefault="005852C1">
      <w:pPr>
        <w:jc w:val="both"/>
        <w:rPr>
          <w:sz w:val="28"/>
          <w:szCs w:val="28"/>
        </w:rPr>
      </w:pPr>
    </w:p>
    <w:p w:rsidR="005852C1" w:rsidRPr="00A130D3" w:rsidRDefault="00A130D3">
      <w:pPr>
        <w:pStyle w:val="af0"/>
        <w:jc w:val="both"/>
        <w:rPr>
          <w:lang w:val="uk-UA"/>
        </w:rPr>
      </w:pPr>
      <w:r>
        <w:rPr>
          <w:rFonts w:cs="Times New Roman"/>
          <w:sz w:val="28"/>
          <w:szCs w:val="28"/>
          <w:lang w:val="uk-UA"/>
        </w:rPr>
        <w:t>Про надання дозволу на розроблення г</w:t>
      </w:r>
      <w:bookmarkStart w:id="0" w:name="__DdeLink__259_1797985088"/>
      <w:r>
        <w:rPr>
          <w:rFonts w:cs="Times New Roman"/>
          <w:sz w:val="28"/>
          <w:szCs w:val="28"/>
          <w:lang w:val="uk-UA"/>
        </w:rPr>
        <w:t>енеральних планів та планів зонування територій сільських населених пунктів Решетилівської об'єднаної</w:t>
      </w:r>
      <w:bookmarkEnd w:id="0"/>
      <w:r>
        <w:rPr>
          <w:rFonts w:cs="Times New Roman"/>
          <w:sz w:val="28"/>
          <w:szCs w:val="28"/>
          <w:lang w:val="uk-UA"/>
        </w:rPr>
        <w:t xml:space="preserve"> територіальної громади </w:t>
      </w:r>
    </w:p>
    <w:p w:rsidR="005852C1" w:rsidRDefault="005852C1">
      <w:pPr>
        <w:jc w:val="both"/>
        <w:rPr>
          <w:sz w:val="28"/>
          <w:szCs w:val="28"/>
        </w:rPr>
      </w:pPr>
    </w:p>
    <w:p w:rsidR="005852C1" w:rsidRDefault="00A130D3">
      <w:pPr>
        <w:jc w:val="both"/>
      </w:pPr>
      <w:r>
        <w:rPr>
          <w:sz w:val="28"/>
          <w:szCs w:val="28"/>
        </w:rPr>
        <w:tab/>
        <w:t>К</w:t>
      </w:r>
      <w:r>
        <w:rPr>
          <w:color w:val="000000"/>
          <w:sz w:val="28"/>
          <w:szCs w:val="28"/>
        </w:rPr>
        <w:t xml:space="preserve">еруючись ст. 26, 31 Закону України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„</w:t>
      </w:r>
      <w:r>
        <w:rPr>
          <w:color w:val="000000"/>
          <w:sz w:val="28"/>
          <w:szCs w:val="28"/>
        </w:rPr>
        <w:t xml:space="preserve">Про місцеве самоврядування в Україні”, ст. 6, 16, 17, 18, 24 Закону України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„</w:t>
      </w:r>
      <w:r>
        <w:rPr>
          <w:color w:val="000000"/>
          <w:sz w:val="28"/>
          <w:szCs w:val="28"/>
        </w:rPr>
        <w:t xml:space="preserve">Про регулювання містобудівної діяльності”, ст. 12 Закону України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„</w:t>
      </w:r>
      <w:r>
        <w:rPr>
          <w:color w:val="000000"/>
          <w:sz w:val="28"/>
          <w:szCs w:val="28"/>
        </w:rPr>
        <w:t>Про основи містобудування”,</w:t>
      </w:r>
      <w:r>
        <w:rPr>
          <w:sz w:val="28"/>
          <w:szCs w:val="28"/>
        </w:rPr>
        <w:t xml:space="preserve"> та з метою забезпечення раціонального розселення  і визначення напрямків сталого розвитку територій, обґрунтування розподілу земель за цільовим призначенням, взаємоузгодження державних, громадських та приватних інтересів під час планування і забудови територій, встановлення режимів забудови територій та меж населених пунктів об'єднаної територіальної громади, Решетилівська міська рада</w:t>
      </w:r>
    </w:p>
    <w:p w:rsidR="005852C1" w:rsidRDefault="00A130D3">
      <w:pPr>
        <w:jc w:val="both"/>
      </w:pPr>
      <w:r>
        <w:rPr>
          <w:b/>
          <w:bCs/>
          <w:sz w:val="28"/>
          <w:szCs w:val="28"/>
        </w:rPr>
        <w:t>ВИРІШИЛА:</w:t>
      </w:r>
    </w:p>
    <w:p w:rsidR="005852C1" w:rsidRDefault="005852C1">
      <w:pPr>
        <w:jc w:val="both"/>
        <w:rPr>
          <w:b/>
          <w:bCs/>
          <w:sz w:val="28"/>
          <w:szCs w:val="28"/>
        </w:rPr>
      </w:pPr>
    </w:p>
    <w:p w:rsidR="005852C1" w:rsidRDefault="00A130D3">
      <w:pPr>
        <w:ind w:firstLine="567"/>
        <w:jc w:val="both"/>
      </w:pPr>
      <w:r>
        <w:rPr>
          <w:color w:val="000000"/>
          <w:sz w:val="28"/>
          <w:szCs w:val="28"/>
        </w:rPr>
        <w:t xml:space="preserve">1. </w:t>
      </w:r>
      <w:r>
        <w:rPr>
          <w:rFonts w:cs="Times New Roman"/>
          <w:color w:val="000000"/>
          <w:sz w:val="28"/>
          <w:szCs w:val="28"/>
          <w:lang w:eastAsia="uk-UA"/>
        </w:rPr>
        <w:t>Надати дозвіл виконавчому комітету Решетилівської міської ради на розроблення генеральних планів та планів зонування територій сільських населених пунктів Решетилівської об'єднаної територіальної громади Решетилівського району Полтавської області (перелік додається).</w:t>
      </w:r>
    </w:p>
    <w:p w:rsidR="005852C1" w:rsidRDefault="00A130D3">
      <w:pPr>
        <w:ind w:firstLine="567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>2.  Виконавчому комітету Решетилівської міської ради:</w:t>
      </w:r>
    </w:p>
    <w:p w:rsidR="005852C1" w:rsidRDefault="00A130D3">
      <w:pPr>
        <w:ind w:firstLine="567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>1) Повідомити через засоби масової інформації про початок розроблення генеральних планів сільських населених пунктів об'єднаної територіальної громади та у відповідності до діючого законодавства провести громадські слухання;</w:t>
      </w:r>
    </w:p>
    <w:p w:rsidR="005852C1" w:rsidRDefault="00A130D3">
      <w:pPr>
        <w:ind w:firstLine="567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>2) Після завершення розроблення генеральних планів, та отримання всіх висновків, проведення громадських слухань щодо врахування громадських інтересів відповідно до чинного законодавства, подати генеральні плани на затвердження міською радою.</w:t>
      </w:r>
    </w:p>
    <w:p w:rsidR="005852C1" w:rsidRDefault="00A130D3">
      <w:pPr>
        <w:ind w:firstLine="567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>3. Контроль за виконанням даного рішення покласти на постійну  комісію з питань земельних відносин, інфраструктури, транспорту, комунального господарства, комунальної власності, благоустрою, екології, будівництва та перспективного планування  (Приходько О.В.).</w:t>
      </w:r>
    </w:p>
    <w:p w:rsidR="005852C1" w:rsidRDefault="005852C1">
      <w:pPr>
        <w:ind w:firstLine="567"/>
        <w:jc w:val="both"/>
        <w:rPr>
          <w:color w:val="000000"/>
          <w:sz w:val="28"/>
          <w:szCs w:val="28"/>
          <w:lang w:eastAsia="uk-UA"/>
        </w:rPr>
      </w:pPr>
    </w:p>
    <w:p w:rsidR="005852C1" w:rsidRDefault="005852C1">
      <w:pPr>
        <w:jc w:val="both"/>
      </w:pPr>
    </w:p>
    <w:p w:rsidR="005852C1" w:rsidRDefault="005852C1">
      <w:pPr>
        <w:jc w:val="both"/>
      </w:pPr>
    </w:p>
    <w:p w:rsidR="005852C1" w:rsidRDefault="00A130D3">
      <w:r>
        <w:rPr>
          <w:sz w:val="28"/>
          <w:szCs w:val="28"/>
        </w:rPr>
        <w:t>Секретар міської ради                                                                 О.А. Дядюнова</w:t>
      </w:r>
    </w:p>
    <w:p w:rsidR="005852C1" w:rsidRDefault="005852C1">
      <w:pPr>
        <w:rPr>
          <w:sz w:val="28"/>
          <w:szCs w:val="28"/>
        </w:rPr>
      </w:pPr>
    </w:p>
    <w:p w:rsidR="005852C1" w:rsidRDefault="00A130D3">
      <w:pPr>
        <w:ind w:left="6236"/>
      </w:pPr>
      <w:r>
        <w:rPr>
          <w:sz w:val="28"/>
          <w:szCs w:val="28"/>
        </w:rPr>
        <w:t xml:space="preserve">Додаток </w:t>
      </w:r>
    </w:p>
    <w:p w:rsidR="005852C1" w:rsidRDefault="00A130D3">
      <w:pPr>
        <w:ind w:left="6236"/>
      </w:pPr>
      <w:r>
        <w:rPr>
          <w:sz w:val="28"/>
          <w:szCs w:val="28"/>
        </w:rPr>
        <w:t>до рішення Решетилівської</w:t>
      </w:r>
    </w:p>
    <w:p w:rsidR="005852C1" w:rsidRDefault="00A130D3">
      <w:pPr>
        <w:ind w:left="6236"/>
      </w:pPr>
      <w:r>
        <w:rPr>
          <w:sz w:val="28"/>
          <w:szCs w:val="28"/>
        </w:rPr>
        <w:t xml:space="preserve">міської ради </w:t>
      </w:r>
      <w:r>
        <w:rPr>
          <w:sz w:val="28"/>
          <w:szCs w:val="28"/>
          <w:lang w:val="en-US"/>
        </w:rPr>
        <w:t>VII</w:t>
      </w:r>
      <w:r w:rsidRPr="00F30E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скликання</w:t>
      </w:r>
    </w:p>
    <w:p w:rsidR="005852C1" w:rsidRDefault="00A130D3">
      <w:pPr>
        <w:shd w:val="clear" w:color="auto" w:fill="FFFFFF"/>
        <w:tabs>
          <w:tab w:val="left" w:pos="7088"/>
        </w:tabs>
        <w:ind w:left="6236"/>
        <w:jc w:val="both"/>
      </w:pPr>
      <w:r>
        <w:rPr>
          <w:sz w:val="28"/>
          <w:szCs w:val="28"/>
        </w:rPr>
        <w:t xml:space="preserve">05.03.2019 </w:t>
      </w:r>
      <w:r w:rsidR="00F30EEE">
        <w:rPr>
          <w:sz w:val="28"/>
          <w:szCs w:val="28"/>
        </w:rPr>
        <w:t xml:space="preserve">№ </w:t>
      </w:r>
      <w:r w:rsidR="00F30EEE">
        <w:rPr>
          <w:sz w:val="28"/>
          <w:szCs w:val="28"/>
        </w:rPr>
        <w:t>531-15- VII</w:t>
      </w:r>
    </w:p>
    <w:p w:rsidR="005852C1" w:rsidRDefault="005852C1">
      <w:pPr>
        <w:shd w:val="clear" w:color="auto" w:fill="FFFFFF"/>
        <w:tabs>
          <w:tab w:val="left" w:pos="7088"/>
        </w:tabs>
        <w:ind w:left="6236"/>
        <w:jc w:val="both"/>
        <w:rPr>
          <w:sz w:val="28"/>
          <w:szCs w:val="28"/>
        </w:rPr>
      </w:pPr>
    </w:p>
    <w:p w:rsidR="005852C1" w:rsidRDefault="00A130D3">
      <w:pPr>
        <w:shd w:val="clear" w:color="auto" w:fill="FFFFFF"/>
        <w:tabs>
          <w:tab w:val="left" w:pos="7088"/>
        </w:tabs>
        <w:jc w:val="center"/>
      </w:pPr>
      <w:r>
        <w:rPr>
          <w:rFonts w:cs="Times New Roman"/>
          <w:color w:val="000000"/>
          <w:sz w:val="28"/>
          <w:szCs w:val="28"/>
          <w:lang w:eastAsia="uk-UA"/>
        </w:rPr>
        <w:t xml:space="preserve">Перелік сільських населених пунктів для розроблення генеральних планів та планів зонування Решетилівської об'єднаної територіальної громади </w:t>
      </w:r>
    </w:p>
    <w:p w:rsidR="005852C1" w:rsidRDefault="005852C1">
      <w:pPr>
        <w:shd w:val="clear" w:color="auto" w:fill="FFFFFF"/>
        <w:tabs>
          <w:tab w:val="left" w:pos="7088"/>
        </w:tabs>
        <w:ind w:firstLine="567"/>
        <w:jc w:val="center"/>
        <w:rPr>
          <w:rFonts w:cs="Times New Roman"/>
          <w:color w:val="000000"/>
          <w:lang w:eastAsia="uk-UA"/>
        </w:rPr>
      </w:pPr>
    </w:p>
    <w:p w:rsidR="005852C1" w:rsidRDefault="00A130D3">
      <w:pPr>
        <w:shd w:val="clear" w:color="auto" w:fill="FFFFFF"/>
        <w:tabs>
          <w:tab w:val="left" w:pos="7088"/>
        </w:tabs>
        <w:ind w:firstLine="227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>1. село Білоконі</w:t>
      </w:r>
    </w:p>
    <w:p w:rsidR="005852C1" w:rsidRDefault="00A130D3">
      <w:pPr>
        <w:shd w:val="clear" w:color="auto" w:fill="FFFFFF"/>
        <w:tabs>
          <w:tab w:val="left" w:pos="7088"/>
        </w:tabs>
        <w:ind w:firstLine="227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>2. село Ганжі</w:t>
      </w:r>
    </w:p>
    <w:p w:rsidR="005852C1" w:rsidRDefault="00A130D3">
      <w:pPr>
        <w:shd w:val="clear" w:color="auto" w:fill="FFFFFF"/>
        <w:tabs>
          <w:tab w:val="left" w:pos="7088"/>
        </w:tabs>
        <w:ind w:firstLine="227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>3. село Колотії</w:t>
      </w:r>
    </w:p>
    <w:p w:rsidR="005852C1" w:rsidRDefault="00A130D3">
      <w:pPr>
        <w:shd w:val="clear" w:color="auto" w:fill="FFFFFF"/>
        <w:tabs>
          <w:tab w:val="left" w:pos="7088"/>
        </w:tabs>
        <w:ind w:firstLine="227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>4. село Прокопівка</w:t>
      </w:r>
    </w:p>
    <w:p w:rsidR="005852C1" w:rsidRDefault="00A130D3">
      <w:pPr>
        <w:shd w:val="clear" w:color="auto" w:fill="FFFFFF"/>
        <w:tabs>
          <w:tab w:val="left" w:pos="7088"/>
        </w:tabs>
        <w:ind w:firstLine="227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>5. село Сені</w:t>
      </w:r>
    </w:p>
    <w:p w:rsidR="005852C1" w:rsidRDefault="0067161E">
      <w:pPr>
        <w:shd w:val="clear" w:color="auto" w:fill="FFFFFF"/>
        <w:tabs>
          <w:tab w:val="left" w:pos="7088"/>
        </w:tabs>
        <w:ind w:firstLine="227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>6. село Хору</w:t>
      </w:r>
      <w:r w:rsidR="00A130D3">
        <w:rPr>
          <w:rFonts w:cs="Times New Roman"/>
          <w:color w:val="000000"/>
          <w:sz w:val="28"/>
          <w:szCs w:val="28"/>
          <w:lang w:eastAsia="uk-UA"/>
        </w:rPr>
        <w:t>жі</w:t>
      </w:r>
      <w:bookmarkStart w:id="1" w:name="_GoBack"/>
      <w:bookmarkEnd w:id="1"/>
    </w:p>
    <w:p w:rsidR="005852C1" w:rsidRDefault="00A130D3">
      <w:pPr>
        <w:shd w:val="clear" w:color="auto" w:fill="FFFFFF"/>
        <w:tabs>
          <w:tab w:val="left" w:pos="7088"/>
        </w:tabs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 xml:space="preserve">   7. село Шкурупіївка</w:t>
      </w:r>
    </w:p>
    <w:p w:rsidR="005852C1" w:rsidRDefault="00A130D3">
      <w:pPr>
        <w:shd w:val="clear" w:color="auto" w:fill="FFFFFF"/>
        <w:tabs>
          <w:tab w:val="left" w:pos="7088"/>
        </w:tabs>
        <w:ind w:firstLine="227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>8. село Потічок</w:t>
      </w:r>
    </w:p>
    <w:p w:rsidR="005852C1" w:rsidRDefault="00A130D3">
      <w:pPr>
        <w:shd w:val="clear" w:color="auto" w:fill="FFFFFF"/>
        <w:tabs>
          <w:tab w:val="left" w:pos="7088"/>
        </w:tabs>
        <w:ind w:firstLine="227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>9. село Миколаївка</w:t>
      </w:r>
    </w:p>
    <w:p w:rsidR="005852C1" w:rsidRDefault="00A130D3">
      <w:pPr>
        <w:shd w:val="clear" w:color="auto" w:fill="FFFFFF"/>
        <w:tabs>
          <w:tab w:val="left" w:pos="7088"/>
        </w:tabs>
        <w:ind w:firstLine="227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>10. село Нагірне</w:t>
      </w:r>
    </w:p>
    <w:p w:rsidR="005852C1" w:rsidRDefault="00A130D3">
      <w:pPr>
        <w:shd w:val="clear" w:color="auto" w:fill="FFFFFF"/>
        <w:tabs>
          <w:tab w:val="left" w:pos="7088"/>
        </w:tabs>
        <w:ind w:firstLine="227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>11. село Пасічники</w:t>
      </w:r>
    </w:p>
    <w:p w:rsidR="005852C1" w:rsidRDefault="005852C1">
      <w:pPr>
        <w:shd w:val="clear" w:color="auto" w:fill="FFFFFF"/>
        <w:tabs>
          <w:tab w:val="left" w:pos="7088"/>
        </w:tabs>
        <w:ind w:firstLine="567"/>
        <w:jc w:val="both"/>
        <w:rPr>
          <w:rFonts w:cs="Times New Roman"/>
          <w:color w:val="000000"/>
          <w:lang w:eastAsia="uk-UA"/>
        </w:rPr>
      </w:pPr>
    </w:p>
    <w:p w:rsidR="005852C1" w:rsidRDefault="005852C1">
      <w:pPr>
        <w:shd w:val="clear" w:color="auto" w:fill="FFFFFF"/>
        <w:tabs>
          <w:tab w:val="left" w:pos="7088"/>
        </w:tabs>
        <w:ind w:firstLine="567"/>
        <w:jc w:val="both"/>
        <w:rPr>
          <w:rFonts w:cs="Times New Roman"/>
          <w:color w:val="000000"/>
          <w:lang w:eastAsia="uk-UA"/>
        </w:rPr>
      </w:pPr>
    </w:p>
    <w:p w:rsidR="005852C1" w:rsidRDefault="005852C1">
      <w:pPr>
        <w:shd w:val="clear" w:color="auto" w:fill="FFFFFF"/>
        <w:tabs>
          <w:tab w:val="left" w:pos="7088"/>
        </w:tabs>
        <w:ind w:firstLine="567"/>
        <w:jc w:val="both"/>
        <w:rPr>
          <w:rFonts w:cs="Times New Roman"/>
          <w:color w:val="000000"/>
          <w:lang w:eastAsia="uk-UA"/>
        </w:rPr>
      </w:pPr>
    </w:p>
    <w:p w:rsidR="005852C1" w:rsidRDefault="005852C1">
      <w:pPr>
        <w:shd w:val="clear" w:color="auto" w:fill="FFFFFF"/>
        <w:tabs>
          <w:tab w:val="left" w:pos="7088"/>
        </w:tabs>
        <w:ind w:firstLine="567"/>
        <w:jc w:val="both"/>
        <w:rPr>
          <w:rFonts w:cs="Times New Roman"/>
          <w:color w:val="000000"/>
          <w:lang w:eastAsia="uk-UA"/>
        </w:rPr>
      </w:pPr>
    </w:p>
    <w:p w:rsidR="005852C1" w:rsidRDefault="005852C1">
      <w:pPr>
        <w:shd w:val="clear" w:color="auto" w:fill="FFFFFF"/>
        <w:tabs>
          <w:tab w:val="left" w:pos="7088"/>
        </w:tabs>
        <w:ind w:firstLine="567"/>
        <w:jc w:val="both"/>
        <w:rPr>
          <w:rFonts w:cs="Times New Roman"/>
          <w:color w:val="000000"/>
          <w:lang w:eastAsia="uk-UA"/>
        </w:rPr>
      </w:pPr>
    </w:p>
    <w:p w:rsidR="005852C1" w:rsidRDefault="00A130D3">
      <w:pPr>
        <w:shd w:val="clear" w:color="auto" w:fill="FFFFFF"/>
        <w:tabs>
          <w:tab w:val="left" w:pos="7088"/>
        </w:tabs>
        <w:ind w:firstLine="227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>Начальник відділу архітектури,</w:t>
      </w:r>
    </w:p>
    <w:p w:rsidR="005852C1" w:rsidRDefault="00A130D3">
      <w:pPr>
        <w:shd w:val="clear" w:color="auto" w:fill="FFFFFF"/>
        <w:tabs>
          <w:tab w:val="left" w:pos="7088"/>
        </w:tabs>
        <w:ind w:firstLine="227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 xml:space="preserve">містобудування </w:t>
      </w:r>
    </w:p>
    <w:p w:rsidR="005852C1" w:rsidRDefault="00A130D3">
      <w:pPr>
        <w:shd w:val="clear" w:color="auto" w:fill="FFFFFF"/>
        <w:tabs>
          <w:tab w:val="left" w:pos="7088"/>
        </w:tabs>
        <w:ind w:firstLine="227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>та надзвичайних ситуацій                                                О.В.Приходько</w:t>
      </w:r>
    </w:p>
    <w:p w:rsidR="005852C1" w:rsidRDefault="005852C1">
      <w:pPr>
        <w:shd w:val="clear" w:color="auto" w:fill="FFFFFF"/>
        <w:tabs>
          <w:tab w:val="left" w:pos="7088"/>
        </w:tabs>
        <w:ind w:firstLine="567"/>
        <w:jc w:val="both"/>
        <w:rPr>
          <w:rFonts w:cs="Times New Roman"/>
          <w:color w:val="000000"/>
          <w:lang w:eastAsia="uk-UA"/>
        </w:rPr>
      </w:pPr>
    </w:p>
    <w:p w:rsidR="005852C1" w:rsidRDefault="005852C1">
      <w:pPr>
        <w:shd w:val="clear" w:color="auto" w:fill="FFFFFF"/>
        <w:tabs>
          <w:tab w:val="left" w:pos="7088"/>
        </w:tabs>
        <w:ind w:firstLine="567"/>
        <w:jc w:val="both"/>
        <w:rPr>
          <w:rFonts w:cs="Times New Roman"/>
          <w:color w:val="000000"/>
          <w:lang w:eastAsia="uk-UA"/>
        </w:rPr>
      </w:pPr>
    </w:p>
    <w:p w:rsidR="005852C1" w:rsidRDefault="005852C1">
      <w:pPr>
        <w:shd w:val="clear" w:color="auto" w:fill="FFFFFF"/>
        <w:tabs>
          <w:tab w:val="left" w:pos="7088"/>
        </w:tabs>
        <w:ind w:firstLine="567"/>
        <w:jc w:val="both"/>
        <w:rPr>
          <w:rFonts w:cs="Times New Roman"/>
          <w:color w:val="000000"/>
          <w:lang w:eastAsia="uk-UA"/>
        </w:rPr>
      </w:pPr>
    </w:p>
    <w:p w:rsidR="005852C1" w:rsidRDefault="005852C1">
      <w:pPr>
        <w:shd w:val="clear" w:color="auto" w:fill="FFFFFF"/>
        <w:tabs>
          <w:tab w:val="left" w:pos="7088"/>
        </w:tabs>
        <w:ind w:firstLine="567"/>
        <w:jc w:val="both"/>
        <w:rPr>
          <w:sz w:val="28"/>
          <w:szCs w:val="28"/>
        </w:rPr>
      </w:pPr>
    </w:p>
    <w:p w:rsidR="005852C1" w:rsidRDefault="005852C1">
      <w:pPr>
        <w:ind w:left="6009"/>
        <w:rPr>
          <w:sz w:val="28"/>
          <w:szCs w:val="28"/>
        </w:rPr>
      </w:pPr>
    </w:p>
    <w:p w:rsidR="005852C1" w:rsidRDefault="005852C1"/>
    <w:p w:rsidR="005852C1" w:rsidRDefault="005852C1"/>
    <w:p w:rsidR="005852C1" w:rsidRDefault="005852C1"/>
    <w:p w:rsidR="005852C1" w:rsidRDefault="005852C1"/>
    <w:p w:rsidR="005852C1" w:rsidRDefault="005852C1"/>
    <w:p w:rsidR="005852C1" w:rsidRDefault="005852C1"/>
    <w:p w:rsidR="005852C1" w:rsidRDefault="005852C1"/>
    <w:p w:rsidR="005852C1" w:rsidRDefault="005852C1"/>
    <w:p w:rsidR="005852C1" w:rsidRDefault="005852C1"/>
    <w:p w:rsidR="005852C1" w:rsidRDefault="005852C1"/>
    <w:p w:rsidR="005852C1" w:rsidRDefault="005852C1"/>
    <w:p w:rsidR="005852C1" w:rsidRDefault="005852C1"/>
    <w:p w:rsidR="005852C1" w:rsidRDefault="005852C1"/>
    <w:p w:rsidR="005852C1" w:rsidRDefault="005852C1"/>
    <w:p w:rsidR="005852C1" w:rsidRDefault="005852C1">
      <w:pPr>
        <w:jc w:val="both"/>
        <w:rPr>
          <w:rFonts w:cs="Times New Roman"/>
          <w:color w:val="000000"/>
          <w:sz w:val="28"/>
          <w:szCs w:val="28"/>
        </w:rPr>
      </w:pPr>
    </w:p>
    <w:sectPr w:rsidR="005852C1">
      <w:pgSz w:w="11906" w:h="16838"/>
      <w:pgMar w:top="283" w:right="567" w:bottom="113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57081"/>
    <w:multiLevelType w:val="multilevel"/>
    <w:tmpl w:val="BB227D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852C1"/>
    <w:rsid w:val="005852C1"/>
    <w:rsid w:val="0067161E"/>
    <w:rsid w:val="00A130D3"/>
    <w:rsid w:val="00F3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8A03"/>
  <w15:docId w15:val="{AD3F792F-5480-4F51-8666-11D1EFD1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0B"/>
    <w:rPr>
      <w:color w:val="00000A"/>
      <w:sz w:val="24"/>
    </w:rPr>
  </w:style>
  <w:style w:type="paragraph" w:styleId="2">
    <w:name w:val="heading 2"/>
    <w:basedOn w:val="1"/>
    <w:qFormat/>
    <w:pPr>
      <w:outlineLvl w:val="1"/>
    </w:p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29">
    <w:name w:val="ListLabel 29"/>
    <w:qFormat/>
    <w:rsid w:val="00CB650B"/>
    <w:rPr>
      <w:rFonts w:cs="Times New Roman"/>
      <w:sz w:val="28"/>
    </w:rPr>
  </w:style>
  <w:style w:type="character" w:customStyle="1" w:styleId="ListLabel30">
    <w:name w:val="ListLabel 30"/>
    <w:qFormat/>
    <w:rsid w:val="00CB650B"/>
    <w:rPr>
      <w:rFonts w:cs="Courier New"/>
    </w:rPr>
  </w:style>
  <w:style w:type="character" w:customStyle="1" w:styleId="ListLabel31">
    <w:name w:val="ListLabel 31"/>
    <w:qFormat/>
    <w:rsid w:val="00CB650B"/>
    <w:rPr>
      <w:rFonts w:cs="Wingdings"/>
    </w:rPr>
  </w:style>
  <w:style w:type="character" w:customStyle="1" w:styleId="ListLabel32">
    <w:name w:val="ListLabel 32"/>
    <w:qFormat/>
    <w:rsid w:val="00CB650B"/>
    <w:rPr>
      <w:rFonts w:cs="Symbol"/>
    </w:rPr>
  </w:style>
  <w:style w:type="character" w:customStyle="1" w:styleId="ListLabel33">
    <w:name w:val="ListLabel 33"/>
    <w:qFormat/>
    <w:rsid w:val="00CB650B"/>
    <w:rPr>
      <w:rFonts w:cs="Courier New"/>
    </w:rPr>
  </w:style>
  <w:style w:type="character" w:customStyle="1" w:styleId="ListLabel34">
    <w:name w:val="ListLabel 34"/>
    <w:qFormat/>
    <w:rsid w:val="00CB650B"/>
    <w:rPr>
      <w:rFonts w:cs="Wingdings"/>
    </w:rPr>
  </w:style>
  <w:style w:type="character" w:customStyle="1" w:styleId="ListLabel35">
    <w:name w:val="ListLabel 35"/>
    <w:qFormat/>
    <w:rsid w:val="00CB650B"/>
    <w:rPr>
      <w:rFonts w:cs="Symbol"/>
    </w:rPr>
  </w:style>
  <w:style w:type="character" w:customStyle="1" w:styleId="ListLabel36">
    <w:name w:val="ListLabel 36"/>
    <w:qFormat/>
    <w:rsid w:val="00CB650B"/>
    <w:rPr>
      <w:rFonts w:cs="Courier New"/>
    </w:rPr>
  </w:style>
  <w:style w:type="character" w:customStyle="1" w:styleId="ListLabel37">
    <w:name w:val="ListLabel 37"/>
    <w:qFormat/>
    <w:rsid w:val="00CB650B"/>
    <w:rPr>
      <w:rFonts w:cs="Wingdings"/>
    </w:rPr>
  </w:style>
  <w:style w:type="character" w:customStyle="1" w:styleId="Bodytext413pt">
    <w:name w:val="Body text (4) + 13 pt"/>
    <w:qFormat/>
    <w:rsid w:val="00CB650B"/>
    <w:rPr>
      <w:rFonts w:ascii="Times New Roman" w:hAnsi="Times New Roman" w:cs="Times New Roman"/>
      <w:spacing w:val="0"/>
      <w:sz w:val="26"/>
      <w:szCs w:val="26"/>
    </w:rPr>
  </w:style>
  <w:style w:type="character" w:customStyle="1" w:styleId="ListLabel38">
    <w:name w:val="ListLabel 38"/>
    <w:qFormat/>
    <w:rsid w:val="00CB650B"/>
    <w:rPr>
      <w:rFonts w:cs="Times New Roman"/>
      <w:sz w:val="28"/>
    </w:rPr>
  </w:style>
  <w:style w:type="character" w:customStyle="1" w:styleId="ListLabel39">
    <w:name w:val="ListLabel 39"/>
    <w:qFormat/>
    <w:rsid w:val="00CB650B"/>
    <w:rPr>
      <w:rFonts w:cs="Courier New"/>
    </w:rPr>
  </w:style>
  <w:style w:type="character" w:customStyle="1" w:styleId="ListLabel40">
    <w:name w:val="ListLabel 40"/>
    <w:qFormat/>
    <w:rsid w:val="00CB650B"/>
    <w:rPr>
      <w:rFonts w:cs="Wingdings"/>
    </w:rPr>
  </w:style>
  <w:style w:type="character" w:customStyle="1" w:styleId="ListLabel41">
    <w:name w:val="ListLabel 41"/>
    <w:qFormat/>
    <w:rsid w:val="00CB650B"/>
    <w:rPr>
      <w:rFonts w:cs="Symbol"/>
    </w:rPr>
  </w:style>
  <w:style w:type="character" w:customStyle="1" w:styleId="ListLabel42">
    <w:name w:val="ListLabel 42"/>
    <w:qFormat/>
    <w:rsid w:val="00CB650B"/>
    <w:rPr>
      <w:rFonts w:cs="Courier New"/>
    </w:rPr>
  </w:style>
  <w:style w:type="character" w:customStyle="1" w:styleId="ListLabel43">
    <w:name w:val="ListLabel 43"/>
    <w:qFormat/>
    <w:rsid w:val="00CB650B"/>
    <w:rPr>
      <w:rFonts w:cs="Wingdings"/>
    </w:rPr>
  </w:style>
  <w:style w:type="character" w:customStyle="1" w:styleId="ListLabel44">
    <w:name w:val="ListLabel 44"/>
    <w:qFormat/>
    <w:rsid w:val="00CB650B"/>
    <w:rPr>
      <w:rFonts w:cs="Symbol"/>
    </w:rPr>
  </w:style>
  <w:style w:type="character" w:customStyle="1" w:styleId="ListLabel45">
    <w:name w:val="ListLabel 45"/>
    <w:qFormat/>
    <w:rsid w:val="00CB650B"/>
    <w:rPr>
      <w:rFonts w:cs="Courier New"/>
    </w:rPr>
  </w:style>
  <w:style w:type="character" w:customStyle="1" w:styleId="ListLabel46">
    <w:name w:val="ListLabel 46"/>
    <w:qFormat/>
    <w:rsid w:val="00CB650B"/>
    <w:rPr>
      <w:rFonts w:cs="Wingdings"/>
    </w:rPr>
  </w:style>
  <w:style w:type="character" w:customStyle="1" w:styleId="a3">
    <w:name w:val="Гіперпосилання"/>
    <w:qFormat/>
    <w:rsid w:val="00CB650B"/>
    <w:rPr>
      <w:color w:val="000080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DC5AAD"/>
    <w:rPr>
      <w:rFonts w:ascii="Tahoma" w:hAnsi="Tahoma" w:cs="Mangal"/>
      <w:color w:val="00000A"/>
      <w:sz w:val="16"/>
      <w:szCs w:val="14"/>
    </w:rPr>
  </w:style>
  <w:style w:type="character" w:customStyle="1" w:styleId="a5">
    <w:name w:val="Виділення жирним"/>
    <w:basedOn w:val="a0"/>
    <w:qFormat/>
    <w:rPr>
      <w:b/>
      <w:bCs/>
    </w:rPr>
  </w:style>
  <w:style w:type="character" w:customStyle="1" w:styleId="ListLabel5">
    <w:name w:val="ListLabel 5"/>
    <w:qFormat/>
    <w:rPr>
      <w:b/>
      <w:sz w:val="28"/>
    </w:rPr>
  </w:style>
  <w:style w:type="character" w:customStyle="1" w:styleId="ListLabel6">
    <w:name w:val="ListLabel 6"/>
    <w:qFormat/>
    <w:rPr>
      <w:rFonts w:ascii="Times New Roman" w:hAnsi="Times New Roman" w:cs="Times New Roman"/>
      <w:b/>
      <w:sz w:val="28"/>
    </w:rPr>
  </w:style>
  <w:style w:type="character" w:customStyle="1" w:styleId="rvts40">
    <w:name w:val="rvts40"/>
    <w:basedOn w:val="a0"/>
    <w:qFormat/>
  </w:style>
  <w:style w:type="character" w:customStyle="1" w:styleId="rvts0">
    <w:name w:val="rvts0"/>
    <w:basedOn w:val="a0"/>
    <w:qFormat/>
  </w:style>
  <w:style w:type="paragraph" w:customStyle="1" w:styleId="1">
    <w:name w:val="Заголовок1"/>
    <w:basedOn w:val="a"/>
    <w:next w:val="a6"/>
    <w:qFormat/>
    <w:rsid w:val="00CB650B"/>
    <w:pPr>
      <w:keepNext/>
      <w:spacing w:before="240" w:after="120"/>
    </w:pPr>
    <w:rPr>
      <w:rFonts w:cs="Lohit Devanagari"/>
      <w:sz w:val="28"/>
      <w:szCs w:val="28"/>
    </w:rPr>
  </w:style>
  <w:style w:type="paragraph" w:styleId="a6">
    <w:name w:val="Body Text"/>
    <w:basedOn w:val="a"/>
    <w:rsid w:val="00CB650B"/>
    <w:pPr>
      <w:spacing w:after="140" w:line="276" w:lineRule="auto"/>
    </w:pPr>
  </w:style>
  <w:style w:type="paragraph" w:styleId="a7">
    <w:name w:val="List"/>
    <w:basedOn w:val="a6"/>
    <w:rsid w:val="00CB650B"/>
  </w:style>
  <w:style w:type="paragraph" w:customStyle="1" w:styleId="10">
    <w:name w:val="Название объекта1"/>
    <w:basedOn w:val="a"/>
    <w:qFormat/>
    <w:rsid w:val="00CB650B"/>
    <w:pPr>
      <w:suppressLineNumbers/>
      <w:spacing w:before="120" w:after="120"/>
    </w:pPr>
    <w:rPr>
      <w:rFonts w:cs="Lohit Devanagari"/>
      <w:i/>
      <w:iCs/>
    </w:rPr>
  </w:style>
  <w:style w:type="paragraph" w:customStyle="1" w:styleId="a8">
    <w:name w:val="Покажчик"/>
    <w:basedOn w:val="a"/>
    <w:qFormat/>
    <w:rsid w:val="00CB650B"/>
    <w:pPr>
      <w:suppressLineNumbers/>
    </w:pPr>
  </w:style>
  <w:style w:type="paragraph" w:styleId="a9">
    <w:name w:val="index heading"/>
    <w:basedOn w:val="a"/>
    <w:qFormat/>
    <w:rsid w:val="00CB650B"/>
    <w:pPr>
      <w:suppressLineNumbers/>
    </w:pPr>
    <w:rPr>
      <w:rFonts w:cs="Lucida Sans"/>
    </w:rPr>
  </w:style>
  <w:style w:type="paragraph" w:customStyle="1" w:styleId="11">
    <w:name w:val="Заголовок1"/>
    <w:basedOn w:val="a"/>
    <w:qFormat/>
    <w:rsid w:val="00CB650B"/>
    <w:pPr>
      <w:keepNext/>
      <w:spacing w:before="240" w:after="120"/>
    </w:pPr>
    <w:rPr>
      <w:sz w:val="28"/>
      <w:szCs w:val="28"/>
    </w:rPr>
  </w:style>
  <w:style w:type="paragraph" w:styleId="aa">
    <w:name w:val="caption"/>
    <w:basedOn w:val="a"/>
    <w:qFormat/>
    <w:rsid w:val="00CB650B"/>
    <w:pPr>
      <w:suppressLineNumbers/>
      <w:spacing w:before="120" w:after="120"/>
    </w:pPr>
    <w:rPr>
      <w:i/>
      <w:iCs/>
    </w:rPr>
  </w:style>
  <w:style w:type="paragraph" w:styleId="ab">
    <w:name w:val="List Paragraph"/>
    <w:basedOn w:val="a"/>
    <w:qFormat/>
    <w:rsid w:val="00CB650B"/>
    <w:pPr>
      <w:ind w:left="720"/>
      <w:contextualSpacing/>
    </w:pPr>
  </w:style>
  <w:style w:type="paragraph" w:customStyle="1" w:styleId="Bodytext4">
    <w:name w:val="Body text (4)"/>
    <w:basedOn w:val="a"/>
    <w:qFormat/>
    <w:rsid w:val="00CB650B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Вміст таблиці"/>
    <w:basedOn w:val="a"/>
    <w:qFormat/>
    <w:rsid w:val="00CB650B"/>
    <w:pPr>
      <w:suppressLineNumbers/>
    </w:pPr>
  </w:style>
  <w:style w:type="paragraph" w:customStyle="1" w:styleId="ad">
    <w:name w:val="Заголовок таблиці"/>
    <w:basedOn w:val="ac"/>
    <w:qFormat/>
    <w:rsid w:val="00CB650B"/>
    <w:pPr>
      <w:jc w:val="center"/>
    </w:pPr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DC5AAD"/>
    <w:rPr>
      <w:rFonts w:ascii="Tahoma" w:hAnsi="Tahoma" w:cs="Mangal"/>
      <w:sz w:val="16"/>
      <w:szCs w:val="14"/>
    </w:rPr>
  </w:style>
  <w:style w:type="paragraph" w:styleId="af">
    <w:name w:val="Normal (Web)"/>
    <w:basedOn w:val="a"/>
    <w:qFormat/>
    <w:pPr>
      <w:spacing w:before="280" w:after="280"/>
    </w:pPr>
    <w:rPr>
      <w:rFonts w:eastAsia="Times New Roman" w:cs="Times New Roman"/>
      <w:lang w:val="ru-RU" w:eastAsia="ru-RU"/>
    </w:rPr>
  </w:style>
  <w:style w:type="paragraph" w:styleId="af0">
    <w:name w:val="No Spacing"/>
    <w:qFormat/>
    <w:rPr>
      <w:color w:val="00000A"/>
      <w:sz w:val="24"/>
      <w:lang w:val="ru-RU" w:eastAsia="ru-RU"/>
    </w:rPr>
  </w:style>
  <w:style w:type="paragraph" w:customStyle="1" w:styleId="rvps12">
    <w:name w:val="rvps12"/>
    <w:basedOn w:val="a"/>
    <w:qFormat/>
    <w:pPr>
      <w:spacing w:before="280" w:after="280"/>
    </w:pPr>
    <w:rPr>
      <w:rFonts w:eastAsia="Times New Roman" w:cs="Times New Roman"/>
      <w:lang w:val="ru-RU" w:eastAsia="ru-RU"/>
    </w:rPr>
  </w:style>
  <w:style w:type="paragraph" w:customStyle="1" w:styleId="rvps2">
    <w:name w:val="rvps2"/>
    <w:basedOn w:val="a"/>
    <w:qFormat/>
    <w:pPr>
      <w:spacing w:before="280" w:after="280"/>
    </w:pPr>
    <w:rPr>
      <w:rFonts w:eastAsia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BC70B-C831-44FA-86E2-632C50E1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404</Words>
  <Characters>2306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63</cp:revision>
  <cp:lastPrinted>2019-03-07T09:50:00Z</cp:lastPrinted>
  <dcterms:created xsi:type="dcterms:W3CDTF">2018-03-22T11:17:00Z</dcterms:created>
  <dcterms:modified xsi:type="dcterms:W3CDTF">2019-03-12T09:23:00Z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