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E4" w:rsidRDefault="00A140A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1270" simplePos="0" relativeHeight="2" behindDoc="0" locked="0" layoutInCell="1" allowOverlap="1">
            <wp:simplePos x="0" y="0"/>
            <wp:positionH relativeFrom="column">
              <wp:posOffset>2962275</wp:posOffset>
            </wp:positionH>
            <wp:positionV relativeFrom="paragraph">
              <wp:posOffset>-247650</wp:posOffset>
            </wp:positionV>
            <wp:extent cx="436880" cy="617855"/>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cstate="print"/>
                    <a:stretch>
                      <a:fillRect/>
                    </a:stretch>
                  </pic:blipFill>
                  <pic:spPr bwMode="auto">
                    <a:xfrm>
                      <a:off x="0" y="0"/>
                      <a:ext cx="436880" cy="617855"/>
                    </a:xfrm>
                    <a:prstGeom prst="rect">
                      <a:avLst/>
                    </a:prstGeom>
                  </pic:spPr>
                </pic:pic>
              </a:graphicData>
            </a:graphic>
          </wp:anchor>
        </w:drawing>
      </w:r>
    </w:p>
    <w:p w:rsidR="00264AE4" w:rsidRDefault="00A140A0">
      <w:pPr>
        <w:tabs>
          <w:tab w:val="left" w:pos="702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РЕШЕТИЛІВСЬКА МІСЬКА РАДА</w:t>
      </w:r>
    </w:p>
    <w:p w:rsidR="00264AE4" w:rsidRDefault="00A140A0">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ПОЛТАВСЬКОЇ ОБЛАСТІ</w:t>
      </w:r>
    </w:p>
    <w:p w:rsidR="00264AE4" w:rsidRDefault="00A140A0">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 позачергова сесія восьмого скликання)</w:t>
      </w:r>
    </w:p>
    <w:p w:rsidR="00264AE4" w:rsidRDefault="00264AE4">
      <w:pPr>
        <w:spacing w:after="0" w:line="240" w:lineRule="auto"/>
        <w:jc w:val="center"/>
        <w:rPr>
          <w:rFonts w:ascii="Times New Roman" w:eastAsia="Calibri" w:hAnsi="Times New Roman" w:cs="Times New Roman"/>
          <w:b/>
          <w:sz w:val="28"/>
          <w:szCs w:val="28"/>
          <w:lang w:val="uk-UA"/>
        </w:rPr>
      </w:pPr>
    </w:p>
    <w:p w:rsidR="00264AE4" w:rsidRDefault="00A140A0">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РІШЕННЯ</w:t>
      </w:r>
    </w:p>
    <w:p w:rsidR="00264AE4" w:rsidRDefault="00264AE4">
      <w:pPr>
        <w:spacing w:after="0" w:line="240" w:lineRule="auto"/>
        <w:jc w:val="center"/>
        <w:rPr>
          <w:rFonts w:ascii="Times New Roman" w:eastAsia="Calibri" w:hAnsi="Times New Roman" w:cs="Times New Roman"/>
          <w:b/>
          <w:sz w:val="28"/>
          <w:szCs w:val="28"/>
          <w:lang w:val="uk-UA"/>
        </w:rPr>
      </w:pPr>
    </w:p>
    <w:p w:rsidR="00264AE4" w:rsidRDefault="00A140A0">
      <w:pPr>
        <w:spacing w:after="0" w:line="240" w:lineRule="auto"/>
        <w:jc w:val="both"/>
        <w:rPr>
          <w:lang w:val="uk-UA"/>
        </w:rPr>
      </w:pPr>
      <w:r>
        <w:rPr>
          <w:rFonts w:ascii="Times New Roman" w:eastAsia="Calibri" w:hAnsi="Times New Roman" w:cs="Times New Roman"/>
          <w:sz w:val="28"/>
          <w:szCs w:val="28"/>
          <w:lang w:val="uk-UA"/>
        </w:rPr>
        <w:t>27 січня 2021 року                                                                                   №105</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V</w:t>
      </w:r>
      <w:r>
        <w:rPr>
          <w:rFonts w:ascii="Times New Roman" w:eastAsia="Calibri" w:hAnsi="Times New Roman" w:cs="Times New Roman"/>
          <w:sz w:val="28"/>
          <w:szCs w:val="28"/>
          <w:lang w:val="uk-UA"/>
        </w:rPr>
        <w:t>ІІІ</w:t>
      </w:r>
    </w:p>
    <w:p w:rsidR="00264AE4" w:rsidRDefault="00264AE4">
      <w:pPr>
        <w:spacing w:after="0" w:line="240" w:lineRule="auto"/>
        <w:ind w:firstLine="709"/>
        <w:jc w:val="both"/>
        <w:rPr>
          <w:rFonts w:ascii="Times New Roman" w:eastAsia="Calibri" w:hAnsi="Times New Roman" w:cs="Times New Roman"/>
          <w:sz w:val="28"/>
          <w:szCs w:val="28"/>
          <w:lang w:val="uk-UA"/>
        </w:rPr>
      </w:pPr>
    </w:p>
    <w:p w:rsidR="00264AE4" w:rsidRDefault="00A140A0">
      <w:pPr>
        <w:spacing w:after="0" w:line="240" w:lineRule="atLeast"/>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Про</w:t>
      </w:r>
      <w:r>
        <w:rPr>
          <w:rFonts w:ascii="Times New Roman" w:hAnsi="Times New Roman" w:cs="Times New Roman"/>
          <w:sz w:val="28"/>
          <w:szCs w:val="28"/>
          <w:lang w:val="uk-UA"/>
        </w:rPr>
        <w:t xml:space="preserve"> затвердження документів щодо </w:t>
      </w:r>
    </w:p>
    <w:p w:rsidR="00264AE4" w:rsidRDefault="00A140A0">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оренди майна Решетилівської </w:t>
      </w:r>
    </w:p>
    <w:p w:rsidR="00264AE4" w:rsidRDefault="00A140A0">
      <w:pPr>
        <w:spacing w:after="0" w:line="240" w:lineRule="atLeast"/>
        <w:jc w:val="both"/>
        <w:rPr>
          <w:lang w:val="uk-UA"/>
        </w:rPr>
      </w:pPr>
      <w:r>
        <w:rPr>
          <w:rFonts w:ascii="Times New Roman" w:hAnsi="Times New Roman" w:cs="Times New Roman"/>
          <w:sz w:val="28"/>
          <w:szCs w:val="28"/>
          <w:lang w:val="uk-UA"/>
        </w:rPr>
        <w:t>міської територіальної громади</w:t>
      </w:r>
    </w:p>
    <w:p w:rsidR="00264AE4" w:rsidRDefault="00264AE4">
      <w:pPr>
        <w:spacing w:after="0" w:line="240" w:lineRule="auto"/>
        <w:jc w:val="both"/>
        <w:rPr>
          <w:rFonts w:ascii="Times New Roman" w:eastAsia="Calibri" w:hAnsi="Times New Roman" w:cs="Times New Roman"/>
          <w:sz w:val="28"/>
          <w:szCs w:val="28"/>
          <w:lang w:val="uk-UA"/>
        </w:rPr>
      </w:pPr>
    </w:p>
    <w:p w:rsidR="00264AE4" w:rsidRDefault="00A140A0">
      <w:pPr>
        <w:shd w:val="clear" w:color="auto" w:fill="FFFFFF"/>
        <w:spacing w:after="0" w:line="240" w:lineRule="auto"/>
        <w:ind w:firstLine="708"/>
        <w:jc w:val="both"/>
        <w:outlineLvl w:val="1"/>
        <w:rPr>
          <w:lang w:val="uk-UA"/>
        </w:rPr>
      </w:pPr>
      <w:r>
        <w:rPr>
          <w:rFonts w:ascii="Times New Roman" w:eastAsia="Calibri" w:hAnsi="Times New Roman" w:cs="Times New Roman"/>
          <w:bCs/>
          <w:color w:val="000000"/>
          <w:sz w:val="28"/>
          <w:szCs w:val="28"/>
          <w:shd w:val="clear" w:color="auto" w:fill="FFFFFF"/>
          <w:lang w:val="uk-UA" w:eastAsia="ru-RU"/>
        </w:rPr>
        <w:t>Керуючись Конституцією України, Законом України „Про місцеве самоврядування в Україні”</w:t>
      </w:r>
      <w:r>
        <w:rPr>
          <w:rFonts w:ascii="Times New Roman" w:eastAsia="Calibri" w:hAnsi="Times New Roman" w:cs="Times New Roman"/>
          <w:bCs/>
          <w:sz w:val="28"/>
          <w:szCs w:val="28"/>
          <w:lang w:val="uk-UA" w:eastAsia="ru-RU"/>
        </w:rPr>
        <w:t>, Законом України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 № 483, Методикою розрахунку орендної плати за державне майно та</w:t>
      </w:r>
      <w:r>
        <w:rPr>
          <w:rFonts w:ascii="Times New Roman" w:eastAsia="Calibri" w:hAnsi="Times New Roman" w:cs="Times New Roman"/>
          <w:bCs/>
          <w:sz w:val="28"/>
          <w:szCs w:val="28"/>
          <w:lang w:val="uk-UA" w:eastAsia="ru-RU"/>
        </w:rPr>
        <w:t xml:space="preserve"> пропорції її розподілу, затвердженою постановою Кабінету Міністрів України від 04 жовтня 1995 року № 786, враховуючи висновки та рекомендації постійних комісій, Решетилівська </w:t>
      </w:r>
      <w:r>
        <w:rPr>
          <w:rFonts w:ascii="Times New Roman" w:eastAsia="Calibri" w:hAnsi="Times New Roman" w:cs="Times New Roman"/>
          <w:bCs/>
          <w:sz w:val="28"/>
          <w:szCs w:val="28"/>
          <w:shd w:val="clear" w:color="auto" w:fill="FFFFFF"/>
          <w:lang w:val="uk-UA" w:eastAsia="ru-RU"/>
        </w:rPr>
        <w:t>міська рада</w:t>
      </w:r>
    </w:p>
    <w:p w:rsidR="00264AE4" w:rsidRDefault="00A140A0">
      <w:pPr>
        <w:spacing w:after="0" w:line="240" w:lineRule="auto"/>
        <w:jc w:val="both"/>
        <w:rPr>
          <w:rFonts w:ascii="Times New Roman" w:eastAsia="Calibri" w:hAnsi="Times New Roman" w:cs="Times New Roman"/>
          <w:b/>
          <w:color w:val="000000"/>
          <w:sz w:val="28"/>
          <w:szCs w:val="28"/>
          <w:highlight w:val="white"/>
          <w:lang w:val="uk-UA"/>
        </w:rPr>
      </w:pPr>
      <w:r>
        <w:rPr>
          <w:rFonts w:ascii="Times New Roman" w:eastAsia="Calibri" w:hAnsi="Times New Roman" w:cs="Times New Roman"/>
          <w:b/>
          <w:color w:val="000000"/>
          <w:sz w:val="28"/>
          <w:szCs w:val="28"/>
          <w:shd w:val="clear" w:color="auto" w:fill="FFFFFF"/>
          <w:lang w:val="uk-UA"/>
        </w:rPr>
        <w:t>ВИРІШИЛА:</w:t>
      </w:r>
    </w:p>
    <w:p w:rsidR="00264AE4" w:rsidRDefault="00264AE4">
      <w:pPr>
        <w:spacing w:after="0" w:line="240" w:lineRule="auto"/>
        <w:ind w:firstLine="709"/>
        <w:jc w:val="both"/>
        <w:rPr>
          <w:rFonts w:ascii="Times New Roman" w:eastAsia="Calibri" w:hAnsi="Times New Roman" w:cs="Times New Roman"/>
          <w:color w:val="000000"/>
          <w:sz w:val="28"/>
          <w:szCs w:val="28"/>
          <w:highlight w:val="white"/>
          <w:lang w:val="uk-UA"/>
        </w:rPr>
      </w:pPr>
    </w:p>
    <w:p w:rsidR="00264AE4" w:rsidRDefault="00A140A0">
      <w:pPr>
        <w:pStyle w:val="ab"/>
        <w:numPr>
          <w:ilvl w:val="0"/>
          <w:numId w:val="2"/>
        </w:numPr>
        <w:tabs>
          <w:tab w:val="left" w:pos="1020"/>
          <w:tab w:val="left" w:pos="1185"/>
        </w:tabs>
        <w:spacing w:after="0" w:line="240" w:lineRule="atLeast"/>
        <w:ind w:left="0" w:firstLine="737"/>
        <w:jc w:val="both"/>
      </w:pPr>
      <w:r>
        <w:rPr>
          <w:rFonts w:ascii="Times New Roman" w:eastAsia="Calibri" w:hAnsi="Times New Roman" w:cs="Times New Roman"/>
          <w:sz w:val="28"/>
          <w:szCs w:val="28"/>
          <w:lang w:val="uk-UA" w:eastAsia="ru-RU"/>
        </w:rPr>
        <w:t xml:space="preserve">Затвердити Порядок передачі в оренду майна, що належить </w:t>
      </w:r>
      <w:r>
        <w:rPr>
          <w:rFonts w:ascii="Times New Roman" w:eastAsia="Calibri" w:hAnsi="Times New Roman" w:cs="Times New Roman"/>
          <w:sz w:val="28"/>
          <w:szCs w:val="28"/>
          <w:lang w:val="uk-UA" w:eastAsia="ru-RU"/>
        </w:rPr>
        <w:t>до комунальної власності Решетилівської міської територіальної громади (додається).</w:t>
      </w:r>
    </w:p>
    <w:p w:rsidR="00264AE4" w:rsidRDefault="00A140A0">
      <w:pPr>
        <w:pStyle w:val="ab"/>
        <w:numPr>
          <w:ilvl w:val="0"/>
          <w:numId w:val="2"/>
        </w:numPr>
        <w:tabs>
          <w:tab w:val="left" w:pos="1080"/>
        </w:tabs>
        <w:spacing w:after="0" w:line="240" w:lineRule="atLeast"/>
        <w:ind w:left="0" w:firstLine="794"/>
        <w:jc w:val="both"/>
        <w:rPr>
          <w:rFonts w:ascii="Times New Roman" w:eastAsia="Calibri" w:hAnsi="Times New Roman" w:cs="Times New Roman"/>
          <w:bCs/>
          <w:sz w:val="28"/>
          <w:szCs w:val="28"/>
          <w:lang w:val="uk-UA" w:eastAsia="ru-RU"/>
        </w:rPr>
      </w:pPr>
      <w:r>
        <w:rPr>
          <w:rFonts w:ascii="Times New Roman" w:eastAsia="Calibri" w:hAnsi="Times New Roman" w:cs="Times New Roman"/>
          <w:sz w:val="28"/>
          <w:szCs w:val="28"/>
          <w:lang w:val="uk-UA" w:eastAsia="ru-RU"/>
        </w:rPr>
        <w:t>Затвердити Типовий договір оренди нерухомого або іншого окремого індивідуально визначеного комунального майна Решетилівської міської територіальної громади (додається).</w:t>
      </w:r>
    </w:p>
    <w:p w:rsidR="00264AE4" w:rsidRDefault="00A140A0">
      <w:pPr>
        <w:pStyle w:val="ab"/>
        <w:numPr>
          <w:ilvl w:val="0"/>
          <w:numId w:val="2"/>
        </w:numPr>
        <w:tabs>
          <w:tab w:val="left" w:pos="1140"/>
        </w:tabs>
        <w:spacing w:after="0" w:line="240" w:lineRule="atLeast"/>
        <w:ind w:left="0" w:firstLine="794"/>
        <w:jc w:val="both"/>
        <w:rPr>
          <w:rFonts w:ascii="Times New Roman" w:eastAsia="Calibri" w:hAnsi="Times New Roman" w:cs="Times New Roman"/>
          <w:bCs/>
          <w:sz w:val="28"/>
          <w:szCs w:val="28"/>
          <w:lang w:val="uk-UA" w:eastAsia="ru-RU"/>
        </w:rPr>
      </w:pPr>
      <w:r>
        <w:rPr>
          <w:rFonts w:ascii="Times New Roman" w:eastAsia="Calibri" w:hAnsi="Times New Roman" w:cs="Times New Roman"/>
          <w:sz w:val="28"/>
          <w:szCs w:val="28"/>
          <w:lang w:val="uk-UA" w:eastAsia="ru-RU"/>
        </w:rPr>
        <w:t>Кон</w:t>
      </w:r>
      <w:r>
        <w:rPr>
          <w:rFonts w:ascii="Times New Roman" w:eastAsia="Calibri" w:hAnsi="Times New Roman" w:cs="Times New Roman"/>
          <w:sz w:val="28"/>
          <w:szCs w:val="28"/>
          <w:lang w:val="uk-UA" w:eastAsia="ru-RU"/>
        </w:rPr>
        <w:t>троль</w:t>
      </w:r>
      <w:r>
        <w:rPr>
          <w:rFonts w:ascii="Times New Roman" w:eastAsia="Calibri" w:hAnsi="Times New Roman" w:cs="Times New Roman"/>
          <w:bCs/>
          <w:sz w:val="28"/>
          <w:szCs w:val="28"/>
          <w:lang w:val="uk-UA" w:eastAsia="ru-RU"/>
        </w:rPr>
        <w:t xml:space="preserve"> за виконанням даного рішення покласти постійну комісію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rsidR="00264AE4" w:rsidRDefault="00264AE4">
      <w:pPr>
        <w:spacing w:after="0" w:line="240" w:lineRule="auto"/>
        <w:jc w:val="both"/>
        <w:rPr>
          <w:rFonts w:ascii="Times New Roman" w:eastAsia="Calibri" w:hAnsi="Times New Roman" w:cs="Times New Roman"/>
          <w:sz w:val="28"/>
          <w:szCs w:val="28"/>
          <w:lang w:val="uk-UA"/>
        </w:rPr>
      </w:pPr>
    </w:p>
    <w:p w:rsidR="00264AE4" w:rsidRDefault="00264AE4">
      <w:pPr>
        <w:spacing w:after="0" w:line="240" w:lineRule="auto"/>
        <w:jc w:val="both"/>
        <w:rPr>
          <w:rFonts w:ascii="Times New Roman" w:eastAsia="Calibri" w:hAnsi="Times New Roman" w:cs="Times New Roman"/>
          <w:sz w:val="28"/>
          <w:szCs w:val="28"/>
          <w:lang w:val="uk-UA"/>
        </w:rPr>
      </w:pPr>
    </w:p>
    <w:p w:rsidR="00264AE4" w:rsidRDefault="00264AE4">
      <w:pPr>
        <w:spacing w:after="0" w:line="240" w:lineRule="auto"/>
        <w:jc w:val="both"/>
        <w:rPr>
          <w:rFonts w:ascii="Times New Roman" w:eastAsia="Calibri" w:hAnsi="Times New Roman" w:cs="Times New Roman"/>
          <w:sz w:val="28"/>
          <w:szCs w:val="28"/>
          <w:lang w:val="uk-UA"/>
        </w:rPr>
      </w:pPr>
    </w:p>
    <w:p w:rsidR="00264AE4" w:rsidRDefault="00264AE4">
      <w:pPr>
        <w:spacing w:after="0" w:line="240" w:lineRule="auto"/>
        <w:jc w:val="both"/>
        <w:rPr>
          <w:rFonts w:ascii="Times New Roman" w:eastAsia="Calibri" w:hAnsi="Times New Roman" w:cs="Times New Roman"/>
          <w:sz w:val="28"/>
          <w:szCs w:val="28"/>
          <w:lang w:val="uk-UA"/>
        </w:rPr>
      </w:pPr>
    </w:p>
    <w:p w:rsidR="00264AE4" w:rsidRDefault="00A140A0">
      <w:pPr>
        <w:shd w:val="clear" w:color="auto" w:fill="FFFFFF"/>
        <w:spacing w:after="0" w:line="240" w:lineRule="auto"/>
      </w:pPr>
      <w:r>
        <w:rPr>
          <w:rFonts w:ascii="Times New Roman" w:eastAsia="Calibri" w:hAnsi="Times New Roman" w:cs="Times New Roman"/>
          <w:sz w:val="28"/>
          <w:szCs w:val="28"/>
          <w:lang w:val="uk-UA"/>
        </w:rPr>
        <w:t>Міський голова</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 xml:space="preserve">                                                                  О.А. Дядюнова</w:t>
      </w: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hAnsi="Times New Roman" w:cs="Times New Roman"/>
          <w:sz w:val="28"/>
          <w:szCs w:val="28"/>
          <w:lang w:val="uk-UA"/>
        </w:rPr>
      </w:pPr>
    </w:p>
    <w:p w:rsidR="00264AE4" w:rsidRDefault="00A140A0">
      <w:pPr>
        <w:tabs>
          <w:tab w:val="left" w:pos="4678"/>
          <w:tab w:val="left" w:pos="5812"/>
          <w:tab w:val="left" w:pos="7275"/>
        </w:tabs>
        <w:spacing w:after="0" w:line="240" w:lineRule="auto"/>
        <w:ind w:firstLine="5386"/>
      </w:pPr>
      <w:r>
        <w:rPr>
          <w:rFonts w:ascii="Times New Roman" w:hAnsi="Times New Roman" w:cs="Times New Roman"/>
          <w:sz w:val="28"/>
          <w:szCs w:val="28"/>
          <w:lang w:val="uk-UA"/>
        </w:rPr>
        <w:lastRenderedPageBreak/>
        <w:t xml:space="preserve">ЗАТВЕРДЖЕНО </w:t>
      </w:r>
    </w:p>
    <w:p w:rsidR="00264AE4" w:rsidRDefault="00A140A0">
      <w:pPr>
        <w:tabs>
          <w:tab w:val="left" w:pos="7275"/>
        </w:tabs>
        <w:spacing w:after="0" w:line="240" w:lineRule="auto"/>
        <w:ind w:firstLine="5386"/>
      </w:pPr>
      <w:r>
        <w:rPr>
          <w:rFonts w:ascii="Times New Roman" w:hAnsi="Times New Roman" w:cs="Times New Roman"/>
          <w:sz w:val="28"/>
          <w:szCs w:val="28"/>
          <w:lang w:val="uk-UA"/>
        </w:rPr>
        <w:t>рішення Решетилівської міської</w:t>
      </w:r>
    </w:p>
    <w:p w:rsidR="00264AE4" w:rsidRDefault="00A140A0">
      <w:pPr>
        <w:tabs>
          <w:tab w:val="left" w:pos="7275"/>
        </w:tabs>
        <w:spacing w:after="0" w:line="240" w:lineRule="auto"/>
        <w:ind w:firstLine="5386"/>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w:t>
      </w:r>
    </w:p>
    <w:p w:rsidR="00264AE4" w:rsidRDefault="00A140A0">
      <w:pPr>
        <w:tabs>
          <w:tab w:val="left" w:pos="7275"/>
        </w:tabs>
        <w:spacing w:after="0" w:line="240" w:lineRule="auto"/>
        <w:ind w:firstLine="5386"/>
      </w:pPr>
      <w:r>
        <w:rPr>
          <w:rFonts w:ascii="Times New Roman" w:hAnsi="Times New Roman" w:cs="Times New Roman"/>
          <w:sz w:val="28"/>
          <w:szCs w:val="28"/>
          <w:lang w:val="uk-UA"/>
        </w:rPr>
        <w:t xml:space="preserve">27 січня 2021 року №____-3-VIІІ </w:t>
      </w:r>
    </w:p>
    <w:p w:rsidR="00264AE4" w:rsidRDefault="00A140A0">
      <w:pPr>
        <w:tabs>
          <w:tab w:val="left" w:pos="6195"/>
        </w:tabs>
        <w:spacing w:after="0" w:line="240" w:lineRule="auto"/>
        <w:ind w:firstLine="5386"/>
      </w:pPr>
      <w:bookmarkStart w:id="0" w:name="__DdeLink__10494_3297331569"/>
      <w:r>
        <w:rPr>
          <w:rFonts w:ascii="Times New Roman" w:hAnsi="Times New Roman" w:cs="Times New Roman"/>
          <w:sz w:val="28"/>
          <w:szCs w:val="28"/>
          <w:lang w:val="uk-UA"/>
        </w:rPr>
        <w:t>(3 позачергова сесія)</w:t>
      </w:r>
      <w:bookmarkEnd w:id="0"/>
    </w:p>
    <w:p w:rsidR="00264AE4" w:rsidRDefault="00264AE4">
      <w:pPr>
        <w:tabs>
          <w:tab w:val="left" w:pos="6285"/>
          <w:tab w:val="left" w:pos="7275"/>
        </w:tabs>
        <w:spacing w:after="0" w:line="240" w:lineRule="auto"/>
        <w:jc w:val="right"/>
      </w:pPr>
    </w:p>
    <w:p w:rsidR="00264AE4" w:rsidRDefault="00264AE4">
      <w:pPr>
        <w:tabs>
          <w:tab w:val="left" w:pos="6285"/>
          <w:tab w:val="left" w:pos="7275"/>
        </w:tabs>
        <w:spacing w:after="0"/>
        <w:jc w:val="center"/>
        <w:rPr>
          <w:rFonts w:ascii="Times New Roman" w:hAnsi="Times New Roman" w:cs="Times New Roman"/>
          <w:b/>
          <w:bCs/>
          <w:sz w:val="28"/>
          <w:szCs w:val="28"/>
          <w:lang w:val="uk-UA"/>
        </w:rPr>
      </w:pPr>
    </w:p>
    <w:p w:rsidR="00264AE4" w:rsidRDefault="00A140A0">
      <w:pPr>
        <w:tabs>
          <w:tab w:val="left" w:pos="6285"/>
          <w:tab w:val="left" w:pos="7275"/>
        </w:tabs>
        <w:spacing w:after="0"/>
        <w:jc w:val="center"/>
        <w:rPr>
          <w:rFonts w:ascii="Times New Roman" w:hAnsi="Times New Roman" w:cs="Times New Roman"/>
          <w:sz w:val="28"/>
          <w:szCs w:val="28"/>
          <w:lang w:val="uk-UA"/>
        </w:rPr>
      </w:pPr>
      <w:r>
        <w:rPr>
          <w:rFonts w:ascii="Times New Roman" w:hAnsi="Times New Roman" w:cs="Times New Roman"/>
          <w:b/>
          <w:bCs/>
          <w:sz w:val="28"/>
          <w:szCs w:val="28"/>
          <w:lang w:val="uk-UA"/>
        </w:rPr>
        <w:t>Порядок</w:t>
      </w:r>
    </w:p>
    <w:p w:rsidR="00264AE4" w:rsidRDefault="00A140A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bCs/>
          <w:sz w:val="28"/>
          <w:szCs w:val="28"/>
          <w:lang w:val="uk-UA" w:eastAsia="ru-RU"/>
        </w:rPr>
        <w:t xml:space="preserve">передачі в оренду майна, що належить до </w:t>
      </w:r>
      <w:r>
        <w:rPr>
          <w:rFonts w:ascii="Times New Roman" w:eastAsia="Calibri" w:hAnsi="Times New Roman" w:cs="Times New Roman"/>
          <w:b/>
          <w:bCs/>
          <w:sz w:val="28"/>
          <w:szCs w:val="28"/>
          <w:lang w:val="uk-UA" w:eastAsia="ru-RU"/>
        </w:rPr>
        <w:t>комунальної власності Решетилівської міської територіальної громади</w:t>
      </w:r>
    </w:p>
    <w:p w:rsidR="00264AE4" w:rsidRDefault="00264AE4">
      <w:pPr>
        <w:shd w:val="clear" w:color="auto" w:fill="FFFFFF"/>
        <w:spacing w:after="0" w:line="240" w:lineRule="auto"/>
        <w:outlineLvl w:val="2"/>
        <w:rPr>
          <w:rFonts w:ascii="Times New Roman" w:eastAsia="Times New Roman" w:hAnsi="Times New Roman" w:cs="Times New Roman"/>
          <w:b/>
          <w:bCs/>
          <w:sz w:val="28"/>
          <w:szCs w:val="28"/>
          <w:lang w:eastAsia="ru-RU"/>
        </w:rPr>
      </w:pPr>
    </w:p>
    <w:p w:rsidR="00264AE4" w:rsidRDefault="00A140A0">
      <w:pPr>
        <w:shd w:val="clear" w:color="auto" w:fill="FFFFFF"/>
        <w:spacing w:after="0" w:line="240" w:lineRule="auto"/>
        <w:jc w:val="center"/>
        <w:outlineLvl w:val="2"/>
      </w:pPr>
      <w:r>
        <w:rPr>
          <w:rFonts w:ascii="Times New Roman" w:eastAsia="Times New Roman" w:hAnsi="Times New Roman" w:cs="Times New Roman"/>
          <w:b/>
          <w:bCs/>
          <w:sz w:val="28"/>
          <w:szCs w:val="28"/>
          <w:lang w:val="uk-UA" w:eastAsia="ru-RU"/>
        </w:rPr>
        <w:t>1.</w:t>
      </w:r>
      <w:r>
        <w:rPr>
          <w:rFonts w:ascii="Times New Roman" w:eastAsia="Times New Roman" w:hAnsi="Times New Roman" w:cs="Times New Roman"/>
          <w:b/>
          <w:bCs/>
          <w:sz w:val="28"/>
          <w:szCs w:val="28"/>
          <w:lang w:eastAsia="ru-RU"/>
        </w:rPr>
        <w:t>Загальна частина</w:t>
      </w:r>
    </w:p>
    <w:p w:rsidR="00264AE4" w:rsidRDefault="00264AE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Цей Порядок визначає механізм передачі в оренду комунального майна Решетил</w:t>
      </w:r>
      <w:r>
        <w:rPr>
          <w:rFonts w:ascii="Times New Roman" w:eastAsia="Times New Roman" w:hAnsi="Times New Roman" w:cs="Times New Roman"/>
          <w:sz w:val="28"/>
          <w:szCs w:val="28"/>
          <w:lang w:val="uk-UA" w:eastAsia="ru-RU"/>
        </w:rPr>
        <w:t>івської міської територіальної громади</w:t>
      </w:r>
      <w:r>
        <w:rPr>
          <w:rFonts w:ascii="Times New Roman" w:eastAsia="Times New Roman" w:hAnsi="Times New Roman" w:cs="Times New Roman"/>
          <w:sz w:val="28"/>
          <w:szCs w:val="28"/>
          <w:lang w:eastAsia="ru-RU"/>
        </w:rPr>
        <w:t>, вклю</w:t>
      </w:r>
      <w:r>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eastAsia="ru-RU"/>
        </w:rPr>
        <w:t xml:space="preserve">аючи особливості передачі його в оренду </w:t>
      </w:r>
      <w:r>
        <w:rPr>
          <w:rFonts w:ascii="Times New Roman" w:eastAsia="Times New Roman" w:hAnsi="Times New Roman" w:cs="Times New Roman"/>
          <w:sz w:val="28"/>
          <w:szCs w:val="28"/>
          <w:lang w:eastAsia="ru-RU"/>
        </w:rPr>
        <w:t>відповідно до положень </w:t>
      </w:r>
      <w:hyperlink r:id="rId9" w:tgtFrame="_blank">
        <w:r>
          <w:rPr>
            <w:rStyle w:val="ListLabel6"/>
            <w:lang w:val="uk-UA"/>
          </w:rPr>
          <w:t>Закону України „Про оренду державного та комунального майн</w:t>
        </w:r>
      </w:hyperlink>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(далі - Закон).</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2. У   цьому    Порядку терміни вживаються в значенні</w:t>
      </w:r>
      <w:r>
        <w:rPr>
          <w:rFonts w:ascii="Times New Roman" w:eastAsia="Times New Roman" w:hAnsi="Times New Roman" w:cs="Times New Roman"/>
          <w:sz w:val="28"/>
          <w:szCs w:val="28"/>
          <w:lang w:val="uk-UA" w:eastAsia="ru-RU"/>
        </w:rPr>
        <w:t xml:space="preserve"> визначеному  Законом     України      „Про оренду державного та комунального майна”</w:t>
      </w:r>
      <w:r>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val="uk-UA" w:eastAsia="ru-RU"/>
        </w:rPr>
        <w:t xml:space="preserve">„Порядком     передачі    в    оренду     державного    та     комунального     майна”,     затвердженого      постановою      Кабінету      Міністрів      України від </w:t>
      </w:r>
      <w:r>
        <w:rPr>
          <w:rFonts w:ascii="Times New Roman" w:eastAsia="Times New Roman" w:hAnsi="Times New Roman" w:cs="Times New Roman"/>
          <w:sz w:val="28"/>
          <w:szCs w:val="28"/>
          <w:lang w:val="uk-UA" w:eastAsia="ru-RU"/>
        </w:rPr>
        <w:t>3 червня 2020 року № 483.</w:t>
      </w: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2. </w:t>
      </w:r>
      <w:r>
        <w:rPr>
          <w:rFonts w:ascii="Times New Roman" w:eastAsia="Times New Roman" w:hAnsi="Times New Roman" w:cs="Times New Roman"/>
          <w:b/>
          <w:bCs/>
          <w:sz w:val="28"/>
          <w:szCs w:val="28"/>
          <w:lang w:eastAsia="ru-RU"/>
        </w:rPr>
        <w:t>Функціонування електронної торгової системи</w:t>
      </w:r>
    </w:p>
    <w:p w:rsidR="00264AE4" w:rsidRDefault="00264AE4">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Порядок     функціонування     електронної торгової системи визначено     „Порядком     передачі   в    оренду    державного    та комунального     майна”, затвердженого постан</w:t>
      </w:r>
      <w:r>
        <w:rPr>
          <w:rFonts w:ascii="Times New Roman" w:eastAsia="Times New Roman" w:hAnsi="Times New Roman" w:cs="Times New Roman"/>
          <w:sz w:val="28"/>
          <w:szCs w:val="28"/>
          <w:lang w:val="uk-UA" w:eastAsia="ru-RU"/>
        </w:rPr>
        <w:t>овою Кабінету Міністрів України   від    3 червня 2020 року № 483.</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 Порядок включення об'єкта оренди до Переліку відповідного типу</w:t>
      </w:r>
    </w:p>
    <w:p w:rsidR="00264AE4" w:rsidRDefault="00264AE4">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Потенційний орендар, зацікавлений в отриманні майна в оренду, через електронну торгову систему звертається до </w:t>
      </w:r>
      <w:r>
        <w:rPr>
          <w:rFonts w:ascii="Times New Roman" w:eastAsia="Times New Roman" w:hAnsi="Times New Roman" w:cs="Times New Roman"/>
          <w:sz w:val="28"/>
          <w:szCs w:val="28"/>
          <w:lang w:eastAsia="ru-RU"/>
        </w:rPr>
        <w:t>орендодавця</w:t>
      </w:r>
      <w:r>
        <w:rPr>
          <w:rFonts w:ascii="Times New Roman" w:eastAsia="Times New Roman" w:hAnsi="Times New Roman" w:cs="Times New Roman"/>
          <w:sz w:val="28"/>
          <w:szCs w:val="28"/>
          <w:lang w:val="uk-UA" w:eastAsia="ru-RU"/>
        </w:rPr>
        <w:t xml:space="preserve">, балансоутримувача </w:t>
      </w:r>
      <w:r>
        <w:rPr>
          <w:rFonts w:ascii="Times New Roman" w:eastAsia="Times New Roman" w:hAnsi="Times New Roman" w:cs="Times New Roman"/>
          <w:sz w:val="28"/>
          <w:szCs w:val="28"/>
          <w:lang w:eastAsia="ru-RU"/>
        </w:rPr>
        <w:t>із заявою про включення такого майна до Переліку відповідного типу.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реєстрації потенційного орендаря в електронній торговій системі для подання ним заяви про включення майна до Переліку відповідного типу визначається </w:t>
      </w:r>
      <w:r>
        <w:rPr>
          <w:rFonts w:ascii="Times New Roman" w:eastAsia="Times New Roman" w:hAnsi="Times New Roman" w:cs="Times New Roman"/>
          <w:sz w:val="28"/>
          <w:szCs w:val="28"/>
          <w:lang w:eastAsia="ru-RU"/>
        </w:rPr>
        <w:t>згідно з правилами функціонування електронного майданчика, через який такий орендар подає заяву.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Заява про включення майна до Переліку відповідного типу подається шляхом заповнення електронної форми через особистий кабінет в електронній </w:t>
      </w:r>
      <w:r>
        <w:rPr>
          <w:rFonts w:ascii="Times New Roman" w:eastAsia="Times New Roman" w:hAnsi="Times New Roman" w:cs="Times New Roman"/>
          <w:sz w:val="28"/>
          <w:szCs w:val="28"/>
          <w:lang w:eastAsia="ru-RU"/>
        </w:rPr>
        <w:lastRenderedPageBreak/>
        <w:t xml:space="preserve">торговій системі і </w:t>
      </w:r>
      <w:r>
        <w:rPr>
          <w:rFonts w:ascii="Times New Roman" w:eastAsia="Times New Roman" w:hAnsi="Times New Roman" w:cs="Times New Roman"/>
          <w:sz w:val="28"/>
          <w:szCs w:val="28"/>
          <w:lang w:eastAsia="ru-RU"/>
        </w:rPr>
        <w:t xml:space="preserve">завантаження електронних копій документів, передбачених пунктом </w:t>
      </w:r>
      <w:r>
        <w:rPr>
          <w:rFonts w:ascii="Times New Roman" w:eastAsia="Times New Roman" w:hAnsi="Times New Roman" w:cs="Times New Roman"/>
          <w:sz w:val="28"/>
          <w:szCs w:val="28"/>
          <w:lang w:val="uk-UA" w:eastAsia="ru-RU"/>
        </w:rPr>
        <w:t>3.2</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У заяві потенційний орендар зазначає такі відомості:</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відому йому інформацію про потенційний об'єкт оренди, яка дозволяє його ідентифікувати;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бажаний розмір площі </w:t>
      </w:r>
      <w:r>
        <w:rPr>
          <w:rFonts w:ascii="Times New Roman" w:eastAsia="Times New Roman" w:hAnsi="Times New Roman" w:cs="Times New Roman"/>
          <w:sz w:val="28"/>
          <w:szCs w:val="28"/>
          <w:lang w:eastAsia="ru-RU"/>
        </w:rPr>
        <w:t>об'єкта в разі, коли заява подається лише щодо частини об'єкта;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цільове призначення, за яким об'єкт оренди планується до використання, згідно з додатком 3;</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бажаний строк оренди, а в разі коли об'єкт планується до використання погодинно, </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бажаний г</w:t>
      </w:r>
      <w:r>
        <w:rPr>
          <w:rFonts w:ascii="Times New Roman" w:eastAsia="Times New Roman" w:hAnsi="Times New Roman" w:cs="Times New Roman"/>
          <w:sz w:val="28"/>
          <w:szCs w:val="28"/>
          <w:lang w:eastAsia="ru-RU"/>
        </w:rPr>
        <w:t>рафік використання об'єкта;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тип Переліку, до якого пропонується включити об'єкт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обґрунтування доцільності включення майна до Переліку другого типу, якщо заява подається щодо включення майна до такого Переліку;</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контактні дані заявника </w:t>
      </w:r>
      <w:r w:rsidRPr="00A140A0">
        <w:rPr>
          <w:rFonts w:ascii="Times New Roman" w:eastAsia="Times New Roman" w:hAnsi="Times New Roman" w:cs="Times New Roman"/>
          <w:sz w:val="28"/>
          <w:szCs w:val="28"/>
          <w:lang w:val="uk-UA" w:eastAsia="ru-RU"/>
        </w:rPr>
        <w:t>(поштова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подання заяви щодо включення майна до Переліку другого типу</w:t>
      </w:r>
      <w:r>
        <w:rPr>
          <w:rFonts w:ascii="Times New Roman" w:eastAsia="Times New Roman" w:hAnsi="Times New Roman" w:cs="Times New Roman"/>
          <w:sz w:val="28"/>
          <w:szCs w:val="28"/>
          <w:lang w:eastAsia="ru-RU"/>
        </w:rPr>
        <w:t xml:space="preserve"> до заяви додаються документи, передбачені додатком 1.</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За відсутності в потенційного орендаря інформації про орендодавця чи балансоутримувача майна, в оренді майна якого він заінтересований, такий орендар звертається із заявою про включення майна до П</w:t>
      </w:r>
      <w:r>
        <w:rPr>
          <w:rFonts w:ascii="Times New Roman" w:eastAsia="Times New Roman" w:hAnsi="Times New Roman" w:cs="Times New Roman"/>
          <w:sz w:val="28"/>
          <w:szCs w:val="28"/>
          <w:lang w:eastAsia="ru-RU"/>
        </w:rPr>
        <w:t xml:space="preserve">ереліку відповідного типу до </w:t>
      </w:r>
      <w:r>
        <w:rPr>
          <w:rFonts w:ascii="Times New Roman" w:eastAsia="Times New Roman" w:hAnsi="Times New Roman" w:cs="Times New Roman"/>
          <w:sz w:val="28"/>
          <w:szCs w:val="28"/>
          <w:lang w:val="uk-UA" w:eastAsia="ru-RU"/>
        </w:rPr>
        <w:t>виконавчого комітету.</w:t>
      </w:r>
      <w:r>
        <w:rPr>
          <w:rFonts w:ascii="Times New Roman" w:eastAsia="Times New Roman" w:hAnsi="Times New Roman" w:cs="Times New Roman"/>
          <w:sz w:val="28"/>
          <w:szCs w:val="28"/>
          <w:lang w:eastAsia="ru-RU"/>
        </w:rPr>
        <w:t xml:space="preserve"> Якщо потенційний орендар звернувся до</w:t>
      </w:r>
      <w:r>
        <w:rPr>
          <w:rFonts w:ascii="Times New Roman" w:eastAsia="Times New Roman" w:hAnsi="Times New Roman" w:cs="Times New Roman"/>
          <w:sz w:val="28"/>
          <w:szCs w:val="28"/>
          <w:lang w:val="uk-UA" w:eastAsia="ru-RU"/>
        </w:rPr>
        <w:t xml:space="preserve"> виконавчого комітету</w:t>
      </w:r>
      <w:r>
        <w:rPr>
          <w:rFonts w:ascii="Times New Roman" w:eastAsia="Times New Roman" w:hAnsi="Times New Roman" w:cs="Times New Roman"/>
          <w:sz w:val="28"/>
          <w:szCs w:val="28"/>
          <w:lang w:eastAsia="ru-RU"/>
        </w:rPr>
        <w:t xml:space="preserve"> то </w:t>
      </w:r>
      <w:r>
        <w:rPr>
          <w:rFonts w:ascii="Times New Roman" w:eastAsia="Times New Roman" w:hAnsi="Times New Roman" w:cs="Times New Roman"/>
          <w:sz w:val="28"/>
          <w:szCs w:val="28"/>
          <w:lang w:val="uk-UA" w:eastAsia="ru-RU"/>
        </w:rPr>
        <w:t>він</w:t>
      </w:r>
      <w:r>
        <w:rPr>
          <w:rFonts w:ascii="Times New Roman" w:eastAsia="Times New Roman" w:hAnsi="Times New Roman" w:cs="Times New Roman"/>
          <w:sz w:val="28"/>
          <w:szCs w:val="28"/>
          <w:lang w:eastAsia="ru-RU"/>
        </w:rPr>
        <w:t xml:space="preserve"> протягом п'яти робочих днів з дати отримання заяви: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передає її та додані до неї документи (за необхідності) належному орендодавцю</w:t>
      </w:r>
      <w:r>
        <w:rPr>
          <w:rFonts w:ascii="Times New Roman" w:eastAsia="Times New Roman" w:hAnsi="Times New Roman" w:cs="Times New Roman"/>
          <w:sz w:val="28"/>
          <w:szCs w:val="28"/>
          <w:lang w:val="uk-UA" w:eastAsia="ru-RU"/>
        </w:rPr>
        <w:t xml:space="preserve"> чи баланс</w:t>
      </w:r>
      <w:r>
        <w:rPr>
          <w:rFonts w:ascii="Times New Roman" w:eastAsia="Times New Roman" w:hAnsi="Times New Roman" w:cs="Times New Roman"/>
          <w:sz w:val="28"/>
          <w:szCs w:val="28"/>
          <w:lang w:val="uk-UA" w:eastAsia="ru-RU"/>
        </w:rPr>
        <w:t>оутримувачу крім випадків, коли виконавчий комітет є орендодавцем;</w:t>
      </w:r>
      <w:r>
        <w:rPr>
          <w:rFonts w:ascii="Times New Roman" w:eastAsia="Times New Roman" w:hAnsi="Times New Roman" w:cs="Times New Roman"/>
          <w:sz w:val="28"/>
          <w:szCs w:val="28"/>
          <w:lang w:eastAsia="ru-RU"/>
        </w:rPr>
        <w:t xml:space="preserve"> </w:t>
      </w:r>
    </w:p>
    <w:p w:rsidR="00264AE4" w:rsidRDefault="00A140A0">
      <w:pPr>
        <w:shd w:val="clear" w:color="auto" w:fill="FFFFFF"/>
        <w:spacing w:after="0" w:line="240" w:lineRule="auto"/>
        <w:ind w:firstLine="708"/>
        <w:jc w:val="both"/>
        <w:rPr>
          <w:rFonts w:ascii="Times New Roman" w:eastAsia="Times New Roman" w:hAnsi="Times New Roman" w:cs="Times New Roman"/>
          <w:color w:val="293A55"/>
          <w:sz w:val="28"/>
          <w:szCs w:val="28"/>
          <w:lang w:eastAsia="ru-RU"/>
        </w:rPr>
      </w:pPr>
      <w:r>
        <w:rPr>
          <w:rFonts w:ascii="Times New Roman" w:eastAsia="Times New Roman" w:hAnsi="Times New Roman" w:cs="Times New Roman"/>
          <w:sz w:val="28"/>
          <w:szCs w:val="28"/>
          <w:lang w:eastAsia="ru-RU"/>
        </w:rPr>
        <w:t xml:space="preserve">або повідомляє потенційного орендаря про те, що це майно не є комунальною власністю </w:t>
      </w:r>
      <w:r>
        <w:rPr>
          <w:rFonts w:ascii="Times New Roman" w:eastAsia="Times New Roman" w:hAnsi="Times New Roman" w:cs="Times New Roman"/>
          <w:sz w:val="28"/>
          <w:szCs w:val="28"/>
          <w:lang w:val="uk-UA" w:eastAsia="ru-RU"/>
        </w:rPr>
        <w:t>Решетилівської міської територіальної громади</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293A55"/>
          <w:sz w:val="28"/>
          <w:szCs w:val="28"/>
          <w:lang w:eastAsia="ru-RU"/>
        </w:rPr>
        <w:tab/>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Отримана заява потенційного орендаря і документи, д</w:t>
      </w:r>
      <w:r>
        <w:rPr>
          <w:rFonts w:ascii="Times New Roman" w:eastAsia="Times New Roman" w:hAnsi="Times New Roman" w:cs="Times New Roman"/>
          <w:sz w:val="28"/>
          <w:szCs w:val="28"/>
          <w:lang w:eastAsia="ru-RU"/>
        </w:rPr>
        <w:t>одані до неї відповідно до цього Порядку, передаються орендодавц</w:t>
      </w:r>
      <w:r>
        <w:rPr>
          <w:rFonts w:ascii="Times New Roman" w:eastAsia="Times New Roman" w:hAnsi="Times New Roman" w:cs="Times New Roman"/>
          <w:sz w:val="28"/>
          <w:szCs w:val="28"/>
          <w:lang w:val="uk-UA" w:eastAsia="ru-RU"/>
        </w:rPr>
        <w:t>ю або</w:t>
      </w:r>
      <w:r>
        <w:rPr>
          <w:rFonts w:ascii="Times New Roman" w:eastAsia="Times New Roman" w:hAnsi="Times New Roman" w:cs="Times New Roman"/>
          <w:sz w:val="28"/>
          <w:szCs w:val="28"/>
          <w:lang w:eastAsia="ru-RU"/>
        </w:rPr>
        <w:t xml:space="preserve">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Якщо ініціа</w:t>
      </w:r>
      <w:r>
        <w:rPr>
          <w:rFonts w:ascii="Times New Roman" w:eastAsia="Times New Roman" w:hAnsi="Times New Roman" w:cs="Times New Roman"/>
          <w:sz w:val="28"/>
          <w:szCs w:val="28"/>
          <w:lang w:eastAsia="ru-RU"/>
        </w:rPr>
        <w:t>тором передачі в оренду об'єкта оренди є орендодавець</w:t>
      </w:r>
      <w:r>
        <w:rPr>
          <w:rFonts w:ascii="Times New Roman" w:eastAsia="Times New Roman" w:hAnsi="Times New Roman" w:cs="Times New Roman"/>
          <w:sz w:val="28"/>
          <w:szCs w:val="28"/>
          <w:lang w:val="uk-UA" w:eastAsia="ru-RU"/>
        </w:rPr>
        <w:t xml:space="preserve"> чи балансоутримувач</w:t>
      </w:r>
      <w:r>
        <w:rPr>
          <w:rFonts w:ascii="Times New Roman" w:eastAsia="Times New Roman" w:hAnsi="Times New Roman" w:cs="Times New Roman"/>
          <w:sz w:val="28"/>
          <w:szCs w:val="28"/>
          <w:lang w:eastAsia="ru-RU"/>
        </w:rPr>
        <w:t xml:space="preserve">, він звертається до </w:t>
      </w:r>
      <w:r>
        <w:rPr>
          <w:rFonts w:ascii="Times New Roman" w:eastAsia="Times New Roman" w:hAnsi="Times New Roman" w:cs="Times New Roman"/>
          <w:sz w:val="28"/>
          <w:szCs w:val="28"/>
          <w:lang w:val="uk-UA" w:eastAsia="ru-RU"/>
        </w:rPr>
        <w:t>виконавчого комітету</w:t>
      </w:r>
      <w:r>
        <w:rPr>
          <w:rFonts w:ascii="Times New Roman" w:eastAsia="Times New Roman" w:hAnsi="Times New Roman" w:cs="Times New Roman"/>
          <w:sz w:val="28"/>
          <w:szCs w:val="28"/>
          <w:lang w:eastAsia="ru-RU"/>
        </w:rPr>
        <w:t xml:space="preserve"> із заявою про включення такого майна до Переліку відповідного типу та отримання згоди на передачу в оренду майна. Така заява може стосуватися</w:t>
      </w:r>
      <w:r>
        <w:rPr>
          <w:rFonts w:ascii="Times New Roman" w:eastAsia="Times New Roman" w:hAnsi="Times New Roman" w:cs="Times New Roman"/>
          <w:sz w:val="28"/>
          <w:szCs w:val="28"/>
          <w:lang w:eastAsia="ru-RU"/>
        </w:rPr>
        <w:t xml:space="preserve"> включення до Переліку відповідного типу одного або кількох об'єктів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Заява орендодавця</w:t>
      </w:r>
      <w:r>
        <w:rPr>
          <w:rFonts w:ascii="Times New Roman" w:eastAsia="Times New Roman" w:hAnsi="Times New Roman" w:cs="Times New Roman"/>
          <w:sz w:val="28"/>
          <w:szCs w:val="28"/>
          <w:lang w:val="uk-UA" w:eastAsia="ru-RU"/>
        </w:rPr>
        <w:t xml:space="preserve"> чи балансоутримувача</w:t>
      </w:r>
      <w:r>
        <w:rPr>
          <w:rFonts w:ascii="Times New Roman" w:eastAsia="Times New Roman" w:hAnsi="Times New Roman" w:cs="Times New Roman"/>
          <w:sz w:val="28"/>
          <w:szCs w:val="28"/>
          <w:lang w:eastAsia="ru-RU"/>
        </w:rPr>
        <w:t xml:space="preserve"> про включення майна до Переліку відповідного типу подається в порядку, передбаченому пунктом 3.</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За результатами розгляд</w:t>
      </w:r>
      <w:r>
        <w:rPr>
          <w:rFonts w:ascii="Times New Roman" w:eastAsia="Times New Roman" w:hAnsi="Times New Roman" w:cs="Times New Roman"/>
          <w:sz w:val="28"/>
          <w:szCs w:val="28"/>
          <w:lang w:eastAsia="ru-RU"/>
        </w:rPr>
        <w:t>у заяви потенційного орендаря або орендодавця</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балансоутримувач</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протягом тридцяти робочих днів з дати отримання такої заяви та доданих до неї документів (у разі наявності)</w:t>
      </w:r>
      <w:r>
        <w:rPr>
          <w:rFonts w:ascii="Times New Roman" w:eastAsia="Times New Roman" w:hAnsi="Times New Roman" w:cs="Times New Roman"/>
          <w:sz w:val="28"/>
          <w:szCs w:val="28"/>
          <w:lang w:val="uk-UA" w:eastAsia="ru-RU"/>
        </w:rPr>
        <w:t xml:space="preserve"> виконавчий комітет</w:t>
      </w:r>
      <w:r>
        <w:rPr>
          <w:rFonts w:ascii="Times New Roman" w:eastAsia="Times New Roman" w:hAnsi="Times New Roman" w:cs="Times New Roman"/>
          <w:sz w:val="28"/>
          <w:szCs w:val="28"/>
          <w:lang w:eastAsia="ru-RU"/>
        </w:rPr>
        <w:t xml:space="preserve"> приймає рішен</w:t>
      </w:r>
      <w:r>
        <w:rPr>
          <w:rFonts w:ascii="Times New Roman" w:eastAsia="Times New Roman" w:hAnsi="Times New Roman" w:cs="Times New Roman"/>
          <w:sz w:val="28"/>
          <w:szCs w:val="28"/>
          <w:lang w:val="uk-UA" w:eastAsia="ru-RU"/>
        </w:rPr>
        <w:t>ня: про намір передачі майна в оренду, про включенн</w:t>
      </w:r>
      <w:r>
        <w:rPr>
          <w:rFonts w:ascii="Times New Roman" w:eastAsia="Times New Roman" w:hAnsi="Times New Roman" w:cs="Times New Roman"/>
          <w:sz w:val="28"/>
          <w:szCs w:val="28"/>
          <w:lang w:val="uk-UA" w:eastAsia="ru-RU"/>
        </w:rPr>
        <w:t>я такого майна до Переліку відповідного типу</w:t>
      </w:r>
      <w:r>
        <w:rPr>
          <w:rFonts w:ascii="Times New Roman" w:eastAsia="Times New Roman" w:hAnsi="Times New Roman" w:cs="Times New Roman"/>
          <w:sz w:val="28"/>
          <w:szCs w:val="28"/>
          <w:lang w:eastAsia="ru-RU"/>
        </w:rPr>
        <w:t>, та вразі необхідності про надання згоди на передачу в оренду майна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про відмову у включенні об'єкта до Переліку відповідного типу.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Балансоутримувач</w:t>
      </w:r>
      <w:r>
        <w:rPr>
          <w:rFonts w:ascii="Times New Roman" w:eastAsia="Times New Roman" w:hAnsi="Times New Roman" w:cs="Times New Roman"/>
          <w:sz w:val="28"/>
          <w:szCs w:val="28"/>
          <w:lang w:val="uk-UA" w:eastAsia="ru-RU"/>
        </w:rPr>
        <w:t xml:space="preserve"> чи орендодавець може прийняти рішення </w:t>
      </w:r>
      <w:r>
        <w:rPr>
          <w:rFonts w:ascii="Times New Roman" w:eastAsia="Times New Roman" w:hAnsi="Times New Roman" w:cs="Times New Roman"/>
          <w:sz w:val="28"/>
          <w:szCs w:val="28"/>
          <w:lang w:eastAsia="ru-RU"/>
        </w:rPr>
        <w:t xml:space="preserve"> про намір щодо передачі майна</w:t>
      </w:r>
      <w:r>
        <w:rPr>
          <w:rFonts w:ascii="Times New Roman" w:eastAsia="Times New Roman" w:hAnsi="Times New Roman" w:cs="Times New Roman"/>
          <w:sz w:val="28"/>
          <w:szCs w:val="28"/>
          <w:lang w:val="uk-UA" w:eastAsia="ru-RU"/>
        </w:rPr>
        <w:t xml:space="preserve"> в оренду за власною ініціативою з урахуванням законодавства та положення про</w:t>
      </w:r>
      <w:r>
        <w:rPr>
          <w:rFonts w:ascii="Times New Roman" w:eastAsia="Times New Roman" w:hAnsi="Times New Roman" w:cs="Times New Roman"/>
          <w:sz w:val="28"/>
          <w:szCs w:val="28"/>
          <w:lang w:eastAsia="ru-RU"/>
        </w:rPr>
        <w:t xml:space="preserve"> надання згоди на передачу в оренду майна та з урахуванням законодавства у сфері охорони культурної спадщини - відповідно до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отрим</w:t>
      </w:r>
      <w:r>
        <w:rPr>
          <w:rFonts w:ascii="Times New Roman" w:eastAsia="Times New Roman" w:hAnsi="Times New Roman" w:cs="Times New Roman"/>
          <w:sz w:val="28"/>
          <w:szCs w:val="28"/>
          <w:lang w:eastAsia="ru-RU"/>
        </w:rPr>
        <w:t>ання згоди</w:t>
      </w:r>
      <w:r>
        <w:rPr>
          <w:rFonts w:ascii="Times New Roman" w:eastAsia="Times New Roman" w:hAnsi="Times New Roman" w:cs="Times New Roman"/>
          <w:sz w:val="28"/>
          <w:szCs w:val="28"/>
          <w:lang w:val="uk-UA" w:eastAsia="ru-RU"/>
        </w:rPr>
        <w:t xml:space="preserve"> та включення</w:t>
      </w:r>
      <w:r>
        <w:rPr>
          <w:rFonts w:ascii="Times New Roman" w:eastAsia="Times New Roman" w:hAnsi="Times New Roman" w:cs="Times New Roman"/>
          <w:sz w:val="28"/>
          <w:szCs w:val="28"/>
          <w:lang w:eastAsia="ru-RU"/>
        </w:rPr>
        <w:t xml:space="preserve"> до Переліку відповідного типу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балансоутримувач</w:t>
      </w:r>
      <w:r>
        <w:rPr>
          <w:rFonts w:ascii="Times New Roman" w:eastAsia="Times New Roman" w:hAnsi="Times New Roman" w:cs="Times New Roman"/>
          <w:sz w:val="28"/>
          <w:szCs w:val="28"/>
          <w:lang w:val="uk-UA" w:eastAsia="ru-RU"/>
        </w:rPr>
        <w:t xml:space="preserve"> чи орендодавець</w:t>
      </w:r>
      <w:r>
        <w:rPr>
          <w:rFonts w:ascii="Times New Roman" w:eastAsia="Times New Roman" w:hAnsi="Times New Roman" w:cs="Times New Roman"/>
          <w:sz w:val="28"/>
          <w:szCs w:val="28"/>
          <w:lang w:eastAsia="ru-RU"/>
        </w:rPr>
        <w:t xml:space="preserve"> надсилає </w:t>
      </w:r>
      <w:r>
        <w:rPr>
          <w:rFonts w:ascii="Times New Roman" w:eastAsia="Times New Roman" w:hAnsi="Times New Roman" w:cs="Times New Roman"/>
          <w:sz w:val="28"/>
          <w:szCs w:val="28"/>
          <w:lang w:val="uk-UA" w:eastAsia="ru-RU"/>
        </w:rPr>
        <w:t>виконавчому комітету</w:t>
      </w:r>
      <w:r>
        <w:rPr>
          <w:rFonts w:ascii="Times New Roman" w:eastAsia="Times New Roman" w:hAnsi="Times New Roman" w:cs="Times New Roman"/>
          <w:sz w:val="28"/>
          <w:szCs w:val="28"/>
          <w:lang w:eastAsia="ru-RU"/>
        </w:rPr>
        <w:t xml:space="preserve"> заяву,</w:t>
      </w:r>
      <w:r>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інформацією про потенційний об’єкт оренди</w:t>
      </w:r>
      <w:r>
        <w:rPr>
          <w:rFonts w:ascii="Times New Roman" w:eastAsia="Times New Roman" w:hAnsi="Times New Roman" w:cs="Times New Roman"/>
          <w:sz w:val="28"/>
          <w:szCs w:val="28"/>
          <w:lang w:eastAsia="ru-RU"/>
        </w:rPr>
        <w:t>. Така заява може стосуватися включення до Переліку відповідного типу одного або кількох</w:t>
      </w:r>
      <w:r>
        <w:rPr>
          <w:rFonts w:ascii="Times New Roman" w:eastAsia="Times New Roman" w:hAnsi="Times New Roman" w:cs="Times New Roman"/>
          <w:sz w:val="28"/>
          <w:szCs w:val="28"/>
          <w:lang w:eastAsia="ru-RU"/>
        </w:rPr>
        <w:t xml:space="preserve"> об'єктів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3.8</w:t>
      </w:r>
      <w:r>
        <w:rPr>
          <w:rFonts w:ascii="Times New Roman" w:eastAsia="Times New Roman" w:hAnsi="Times New Roman" w:cs="Times New Roman"/>
          <w:sz w:val="28"/>
          <w:szCs w:val="28"/>
          <w:lang w:eastAsia="ru-RU"/>
        </w:rPr>
        <w:t xml:space="preserve">. Якщо ініціатором оренди майна є </w:t>
      </w:r>
      <w:r>
        <w:rPr>
          <w:rFonts w:ascii="Times New Roman" w:eastAsia="Times New Roman" w:hAnsi="Times New Roman" w:cs="Times New Roman"/>
          <w:sz w:val="28"/>
          <w:szCs w:val="28"/>
          <w:lang w:val="uk-UA" w:eastAsia="ru-RU"/>
        </w:rPr>
        <w:t>виконавчий комітет</w:t>
      </w:r>
      <w:r>
        <w:rPr>
          <w:rFonts w:ascii="Times New Roman" w:eastAsia="Times New Roman" w:hAnsi="Times New Roman" w:cs="Times New Roman"/>
          <w:sz w:val="28"/>
          <w:szCs w:val="28"/>
          <w:lang w:eastAsia="ru-RU"/>
        </w:rPr>
        <w:t xml:space="preserve">, то </w:t>
      </w:r>
      <w:r>
        <w:rPr>
          <w:rFonts w:ascii="Times New Roman" w:eastAsia="Times New Roman" w:hAnsi="Times New Roman" w:cs="Times New Roman"/>
          <w:sz w:val="28"/>
          <w:szCs w:val="28"/>
          <w:lang w:val="uk-UA" w:eastAsia="ru-RU"/>
        </w:rPr>
        <w:t>він</w:t>
      </w:r>
      <w:r>
        <w:rPr>
          <w:rFonts w:ascii="Times New Roman" w:eastAsia="Times New Roman" w:hAnsi="Times New Roman" w:cs="Times New Roman"/>
          <w:sz w:val="28"/>
          <w:szCs w:val="28"/>
          <w:lang w:eastAsia="ru-RU"/>
        </w:rPr>
        <w:t xml:space="preserve"> надає балансоутримувачу</w:t>
      </w:r>
      <w:r>
        <w:rPr>
          <w:rFonts w:ascii="Times New Roman" w:eastAsia="Times New Roman" w:hAnsi="Times New Roman" w:cs="Times New Roman"/>
          <w:sz w:val="28"/>
          <w:szCs w:val="28"/>
          <w:lang w:val="uk-UA" w:eastAsia="ru-RU"/>
        </w:rPr>
        <w:t xml:space="preserve"> чи орендодавцю</w:t>
      </w:r>
      <w:r>
        <w:rPr>
          <w:rFonts w:ascii="Times New Roman" w:eastAsia="Times New Roman" w:hAnsi="Times New Roman" w:cs="Times New Roman"/>
          <w:sz w:val="28"/>
          <w:szCs w:val="28"/>
          <w:lang w:eastAsia="ru-RU"/>
        </w:rPr>
        <w:t xml:space="preserve"> рішення про доцільність передачі майна в оренду, яке є погодженням рішення балансоутримувача</w:t>
      </w:r>
      <w:r>
        <w:rPr>
          <w:rFonts w:ascii="Times New Roman" w:eastAsia="Times New Roman" w:hAnsi="Times New Roman" w:cs="Times New Roman"/>
          <w:sz w:val="28"/>
          <w:szCs w:val="28"/>
          <w:lang w:val="uk-UA" w:eastAsia="ru-RU"/>
        </w:rPr>
        <w:t xml:space="preserve"> чи орендодавця</w:t>
      </w:r>
      <w:r>
        <w:rPr>
          <w:rFonts w:ascii="Times New Roman" w:eastAsia="Times New Roman" w:hAnsi="Times New Roman" w:cs="Times New Roman"/>
          <w:sz w:val="28"/>
          <w:szCs w:val="28"/>
          <w:lang w:eastAsia="ru-RU"/>
        </w:rPr>
        <w:t xml:space="preserve"> про намір передачі майна в </w:t>
      </w:r>
      <w:r>
        <w:rPr>
          <w:rFonts w:ascii="Times New Roman" w:eastAsia="Times New Roman" w:hAnsi="Times New Roman" w:cs="Times New Roman"/>
          <w:sz w:val="28"/>
          <w:szCs w:val="28"/>
          <w:lang w:eastAsia="ru-RU"/>
        </w:rPr>
        <w:t>оренду</w:t>
      </w:r>
      <w:r>
        <w:rPr>
          <w:rFonts w:ascii="Times New Roman" w:eastAsia="Times New Roman" w:hAnsi="Times New Roman" w:cs="Times New Roman"/>
          <w:sz w:val="28"/>
          <w:szCs w:val="28"/>
          <w:lang w:val="uk-UA" w:eastAsia="ru-RU"/>
        </w:rPr>
        <w:t>, з включенням майна до Переліку відповідного типу</w:t>
      </w:r>
      <w:r>
        <w:rPr>
          <w:rFonts w:ascii="Times New Roman" w:eastAsia="Times New Roman" w:hAnsi="Times New Roman" w:cs="Times New Roman"/>
          <w:sz w:val="28"/>
          <w:szCs w:val="28"/>
          <w:lang w:eastAsia="ru-RU"/>
        </w:rPr>
        <w:t>. Таке рішення може стосуватися включення до Переліку відповідного типу одного або кількох об'єктів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Про прийняте рішення про намір передачі майна в оренду або про відмову у включенні об'є</w:t>
      </w:r>
      <w:r>
        <w:rPr>
          <w:rFonts w:ascii="Times New Roman" w:eastAsia="Times New Roman" w:hAnsi="Times New Roman" w:cs="Times New Roman"/>
          <w:sz w:val="28"/>
          <w:szCs w:val="28"/>
          <w:lang w:eastAsia="ru-RU"/>
        </w:rPr>
        <w:t>кта до Переліку відповідного типу, балансоутримувач</w:t>
      </w:r>
      <w:r>
        <w:rPr>
          <w:rFonts w:ascii="Times New Roman" w:eastAsia="Times New Roman" w:hAnsi="Times New Roman" w:cs="Times New Roman"/>
          <w:sz w:val="28"/>
          <w:szCs w:val="28"/>
          <w:lang w:val="uk-UA" w:eastAsia="ru-RU"/>
        </w:rPr>
        <w:t xml:space="preserve"> чи орендодавець</w:t>
      </w:r>
      <w:r>
        <w:rPr>
          <w:rFonts w:ascii="Times New Roman" w:eastAsia="Times New Roman" w:hAnsi="Times New Roman" w:cs="Times New Roman"/>
          <w:sz w:val="28"/>
          <w:szCs w:val="28"/>
          <w:lang w:eastAsia="ru-RU"/>
        </w:rPr>
        <w:t xml:space="preserve"> повідомляє ініціатора оренди та надсилає </w:t>
      </w:r>
      <w:r>
        <w:rPr>
          <w:rFonts w:ascii="Times New Roman" w:eastAsia="Times New Roman" w:hAnsi="Times New Roman" w:cs="Times New Roman"/>
          <w:sz w:val="28"/>
          <w:szCs w:val="28"/>
          <w:lang w:val="uk-UA" w:eastAsia="ru-RU"/>
        </w:rPr>
        <w:t>йому</w:t>
      </w:r>
      <w:r>
        <w:rPr>
          <w:rFonts w:ascii="Times New Roman" w:eastAsia="Times New Roman" w:hAnsi="Times New Roman" w:cs="Times New Roman"/>
          <w:sz w:val="28"/>
          <w:szCs w:val="28"/>
          <w:lang w:eastAsia="ru-RU"/>
        </w:rPr>
        <w:t xml:space="preserve"> копію рішення протягом трьох робочих днів з дати його прийняття, та оприлюднює через особистий кабінет таке рішення в електронній торговій сис</w:t>
      </w:r>
      <w:r>
        <w:rPr>
          <w:rFonts w:ascii="Times New Roman" w:eastAsia="Times New Roman" w:hAnsi="Times New Roman" w:cs="Times New Roman"/>
          <w:sz w:val="28"/>
          <w:szCs w:val="28"/>
          <w:lang w:eastAsia="ru-RU"/>
        </w:rPr>
        <w:t>темі протягом трьох робочих днів з дати його отримання.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включення об'єкта до Переліку відповідного типу за заявою іншої особи, яка подана раніше, балансоутримувач</w:t>
      </w:r>
      <w:r>
        <w:rPr>
          <w:rFonts w:ascii="Times New Roman" w:eastAsia="Times New Roman" w:hAnsi="Times New Roman" w:cs="Times New Roman"/>
          <w:sz w:val="28"/>
          <w:szCs w:val="28"/>
          <w:lang w:val="uk-UA" w:eastAsia="ru-RU"/>
        </w:rPr>
        <w:t xml:space="preserve"> чи орендодавець</w:t>
      </w:r>
      <w:r>
        <w:rPr>
          <w:rFonts w:ascii="Times New Roman" w:eastAsia="Times New Roman" w:hAnsi="Times New Roman" w:cs="Times New Roman"/>
          <w:sz w:val="28"/>
          <w:szCs w:val="28"/>
          <w:lang w:eastAsia="ru-RU"/>
        </w:rPr>
        <w:t xml:space="preserve"> інформує потенційного орендаря (іншого ініціатора оренди) протягом трь</w:t>
      </w:r>
      <w:r>
        <w:rPr>
          <w:rFonts w:ascii="Times New Roman" w:eastAsia="Times New Roman" w:hAnsi="Times New Roman" w:cs="Times New Roman"/>
          <w:sz w:val="28"/>
          <w:szCs w:val="28"/>
          <w:lang w:eastAsia="ru-RU"/>
        </w:rPr>
        <w:t>ох робочих днів з дати отримання заяви такого потенційного орендаря (іншого ініціатора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3.10. У випадках, </w:t>
      </w:r>
      <w:r>
        <w:rPr>
          <w:rFonts w:ascii="Times New Roman" w:eastAsia="Times New Roman" w:hAnsi="Times New Roman" w:cs="Times New Roman"/>
          <w:sz w:val="28"/>
          <w:szCs w:val="28"/>
          <w:lang w:val="uk-UA" w:eastAsia="ru-RU"/>
        </w:rPr>
        <w:t>коли</w:t>
      </w:r>
      <w:r>
        <w:rPr>
          <w:rFonts w:ascii="Times New Roman" w:eastAsia="Times New Roman" w:hAnsi="Times New Roman" w:cs="Times New Roman"/>
          <w:sz w:val="28"/>
          <w:szCs w:val="28"/>
          <w:lang w:eastAsia="ru-RU"/>
        </w:rPr>
        <w:t xml:space="preserve"> балансоутримувач може виступати орендодавцем відповідного майна, </w:t>
      </w:r>
      <w:r>
        <w:rPr>
          <w:rFonts w:ascii="Times New Roman" w:eastAsia="Times New Roman" w:hAnsi="Times New Roman" w:cs="Times New Roman"/>
          <w:sz w:val="28"/>
          <w:szCs w:val="28"/>
          <w:lang w:val="uk-UA" w:eastAsia="ru-RU"/>
        </w:rPr>
        <w:t xml:space="preserve"> він </w:t>
      </w:r>
      <w:r>
        <w:rPr>
          <w:rFonts w:ascii="Times New Roman" w:eastAsia="Times New Roman" w:hAnsi="Times New Roman" w:cs="Times New Roman"/>
          <w:sz w:val="28"/>
          <w:szCs w:val="28"/>
          <w:lang w:eastAsia="ru-RU"/>
        </w:rPr>
        <w:t xml:space="preserve">звертається до </w:t>
      </w:r>
      <w:r>
        <w:rPr>
          <w:rFonts w:ascii="Times New Roman" w:eastAsia="Times New Roman" w:hAnsi="Times New Roman" w:cs="Times New Roman"/>
          <w:sz w:val="28"/>
          <w:szCs w:val="28"/>
          <w:lang w:val="uk-UA" w:eastAsia="ru-RU"/>
        </w:rPr>
        <w:t>виконавчого комітету</w:t>
      </w:r>
      <w:r>
        <w:rPr>
          <w:rFonts w:ascii="Times New Roman" w:eastAsia="Times New Roman" w:hAnsi="Times New Roman" w:cs="Times New Roman"/>
          <w:sz w:val="28"/>
          <w:szCs w:val="28"/>
          <w:lang w:eastAsia="ru-RU"/>
        </w:rPr>
        <w:t>, із клопотанням про включення о</w:t>
      </w:r>
      <w:r>
        <w:rPr>
          <w:rFonts w:ascii="Times New Roman" w:eastAsia="Times New Roman" w:hAnsi="Times New Roman" w:cs="Times New Roman"/>
          <w:sz w:val="28"/>
          <w:szCs w:val="28"/>
          <w:lang w:eastAsia="ru-RU"/>
        </w:rPr>
        <w:t>б'єкта до Переліку в</w:t>
      </w:r>
      <w:r>
        <w:rPr>
          <w:rFonts w:ascii="Times New Roman" w:eastAsia="Times New Roman" w:hAnsi="Times New Roman" w:cs="Times New Roman"/>
          <w:sz w:val="28"/>
          <w:szCs w:val="28"/>
          <w:lang w:val="uk-UA" w:eastAsia="ru-RU"/>
        </w:rPr>
        <w:t>ідповідного типу</w:t>
      </w:r>
      <w:r>
        <w:rPr>
          <w:rFonts w:ascii="Times New Roman" w:eastAsia="Times New Roman" w:hAnsi="Times New Roman" w:cs="Times New Roman"/>
          <w:sz w:val="28"/>
          <w:szCs w:val="28"/>
          <w:lang w:eastAsia="ru-RU"/>
        </w:rPr>
        <w:t>, якщо включення об'єкта до Переліку відповідного типу потребує прийняття відповідного рішення</w:t>
      </w:r>
      <w:r>
        <w:rPr>
          <w:rFonts w:ascii="Times New Roman" w:eastAsia="Times New Roman" w:hAnsi="Times New Roman" w:cs="Times New Roman"/>
          <w:sz w:val="28"/>
          <w:szCs w:val="28"/>
          <w:lang w:val="uk-UA" w:eastAsia="ru-RU"/>
        </w:rPr>
        <w:t xml:space="preserve"> та про отримання згоди на передачу в оренду</w:t>
      </w:r>
      <w:r>
        <w:rPr>
          <w:rFonts w:ascii="Times New Roman" w:eastAsia="Times New Roman" w:hAnsi="Times New Roman" w:cs="Times New Roman"/>
          <w:sz w:val="28"/>
          <w:szCs w:val="28"/>
          <w:lang w:eastAsia="ru-RU"/>
        </w:rPr>
        <w:t xml:space="preserve">. Зазначені дії не здійснюються </w:t>
      </w:r>
      <w:r>
        <w:rPr>
          <w:rFonts w:ascii="Times New Roman" w:eastAsia="Times New Roman" w:hAnsi="Times New Roman" w:cs="Times New Roman"/>
          <w:sz w:val="28"/>
          <w:szCs w:val="28"/>
          <w:lang w:val="uk-UA" w:eastAsia="ru-RU"/>
        </w:rPr>
        <w:t>у разі коли балансоутримувачем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є виконавчий коміте</w:t>
      </w:r>
      <w:r>
        <w:rPr>
          <w:rFonts w:ascii="Times New Roman" w:eastAsia="Times New Roman" w:hAnsi="Times New Roman" w:cs="Times New Roman"/>
          <w:sz w:val="28"/>
          <w:szCs w:val="28"/>
          <w:lang w:val="uk-UA" w:eastAsia="ru-RU"/>
        </w:rPr>
        <w:t xml:space="preserve">т.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3.11. Балансоутримувач надсилає інформацію про потенційний об'єкт оренди шляхом її внесення до електронної торгової системи через свій особистий кабінет. </w:t>
      </w:r>
      <w:r>
        <w:rPr>
          <w:rFonts w:ascii="Times New Roman" w:eastAsia="Times New Roman" w:hAnsi="Times New Roman" w:cs="Times New Roman"/>
          <w:sz w:val="28"/>
          <w:szCs w:val="28"/>
          <w:lang w:eastAsia="ru-RU"/>
        </w:rPr>
        <w:t>Зазначена інформація активується балансоутримувачем в електронній торговій системі, якщо балансоут</w:t>
      </w:r>
      <w:r>
        <w:rPr>
          <w:rFonts w:ascii="Times New Roman" w:eastAsia="Times New Roman" w:hAnsi="Times New Roman" w:cs="Times New Roman"/>
          <w:sz w:val="28"/>
          <w:szCs w:val="28"/>
          <w:lang w:eastAsia="ru-RU"/>
        </w:rPr>
        <w:t xml:space="preserve">римувач має право виступати орендодавцем відповідного майна.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балансоутримувач не має права виступати орендодавцем відповідного майна, інформацію про потенційний об'єкт оренди, надіслану балансоутримувачем через електронну торгову систему, активує в е</w:t>
      </w:r>
      <w:r>
        <w:rPr>
          <w:rFonts w:ascii="Times New Roman" w:eastAsia="Times New Roman" w:hAnsi="Times New Roman" w:cs="Times New Roman"/>
          <w:sz w:val="28"/>
          <w:szCs w:val="28"/>
          <w:lang w:val="uk-UA" w:eastAsia="ru-RU"/>
        </w:rPr>
        <w:t xml:space="preserve">лектронній торговій системі орендодавець протягом десяти робочих днів з дати прийняття рішення.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w:t>
      </w:r>
      <w:r>
        <w:rPr>
          <w:rFonts w:ascii="Times New Roman" w:eastAsia="Times New Roman" w:hAnsi="Times New Roman" w:cs="Times New Roman"/>
          <w:sz w:val="28"/>
          <w:szCs w:val="28"/>
          <w:lang w:val="uk-UA" w:eastAsia="ru-RU"/>
        </w:rPr>
        <w:t>о у неповному обсязі або суперечливо.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Коли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виконавчий комітет</w:t>
      </w:r>
      <w:r>
        <w:rPr>
          <w:rFonts w:ascii="Times New Roman" w:eastAsia="Times New Roman" w:hAnsi="Times New Roman" w:cs="Times New Roman"/>
          <w:sz w:val="28"/>
          <w:szCs w:val="28"/>
          <w:lang w:eastAsia="ru-RU"/>
        </w:rPr>
        <w:t xml:space="preserve"> надав балансоутримувачу рішення про доцільність передачі майна в оренду, інформація про потенційний об'єкт оренди може бути внесена до електронної торгової системи.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Інформація про потенцій</w:t>
      </w:r>
      <w:r>
        <w:rPr>
          <w:rFonts w:ascii="Times New Roman" w:eastAsia="Times New Roman" w:hAnsi="Times New Roman" w:cs="Times New Roman"/>
          <w:sz w:val="28"/>
          <w:szCs w:val="28"/>
          <w:lang w:eastAsia="ru-RU"/>
        </w:rPr>
        <w:t>ний об'єкт оренди містить такі відомості: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 загальну інформацію:</w:t>
      </w:r>
    </w:p>
    <w:p w:rsidR="00264AE4" w:rsidRDefault="00A140A0">
      <w:pPr>
        <w:shd w:val="clear" w:color="auto" w:fill="FFFFFF"/>
        <w:spacing w:after="0" w:line="240" w:lineRule="auto"/>
        <w:ind w:firstLine="567"/>
        <w:jc w:val="both"/>
      </w:pP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тип Переліку, до якого пропонується внести об'єкт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залишкова балансова вартість та первісна балансова вартість об'єкта, якщо об'єкт включається до Переліку першого </w:t>
      </w:r>
      <w:r>
        <w:rPr>
          <w:rFonts w:ascii="Times New Roman" w:eastAsia="Times New Roman" w:hAnsi="Times New Roman" w:cs="Times New Roman"/>
          <w:sz w:val="28"/>
          <w:szCs w:val="28"/>
          <w:lang w:eastAsia="ru-RU"/>
        </w:rPr>
        <w:t>типу;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тип об'єкта;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пропонований строк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посилання на пункт </w:t>
      </w:r>
      <w:hyperlink r:id="rId10" w:tgtFrame="_blank">
        <w:r>
          <w:rPr>
            <w:rStyle w:val="ListLabel6"/>
          </w:rPr>
          <w:t>Методики розрахунку орендної плати</w:t>
        </w:r>
      </w:hyperlink>
      <w:r>
        <w:rPr>
          <w:rFonts w:ascii="Times New Roman" w:eastAsia="Times New Roman" w:hAnsi="Times New Roman" w:cs="Times New Roman"/>
          <w:sz w:val="28"/>
          <w:szCs w:val="28"/>
          <w:lang w:eastAsia="ru-RU"/>
        </w:rPr>
        <w:t>, яким встановлена орендна ставка для</w:t>
      </w:r>
      <w:r>
        <w:rPr>
          <w:rFonts w:ascii="Times New Roman" w:eastAsia="Times New Roman" w:hAnsi="Times New Roman" w:cs="Times New Roman"/>
          <w:sz w:val="28"/>
          <w:szCs w:val="28"/>
          <w:lang w:eastAsia="ru-RU"/>
        </w:rPr>
        <w:t xml:space="preserve"> запропонованого цільового призначення, якщо об'єкт пропонується для включення до Переліку другого типу;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інформація про наявність рішень про проведення інвестиційного конкурсу або про включення об'єкта до переліку майна, що підлягає приватизації;</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інф</w:t>
      </w:r>
      <w:r>
        <w:rPr>
          <w:rFonts w:ascii="Times New Roman" w:eastAsia="Times New Roman" w:hAnsi="Times New Roman" w:cs="Times New Roman"/>
          <w:sz w:val="28"/>
          <w:szCs w:val="28"/>
          <w:lang w:eastAsia="ru-RU"/>
        </w:rPr>
        <w:t xml:space="preserve">ормація про отримання балансоутримувачем </w:t>
      </w:r>
      <w:r>
        <w:rPr>
          <w:rFonts w:ascii="Times New Roman" w:eastAsia="Times New Roman" w:hAnsi="Times New Roman" w:cs="Times New Roman"/>
          <w:sz w:val="28"/>
          <w:szCs w:val="28"/>
          <w:lang w:val="uk-UA" w:eastAsia="ru-RU"/>
        </w:rPr>
        <w:t xml:space="preserve">або орендодавцем </w:t>
      </w:r>
      <w:r>
        <w:rPr>
          <w:rFonts w:ascii="Times New Roman" w:eastAsia="Times New Roman" w:hAnsi="Times New Roman" w:cs="Times New Roman"/>
          <w:sz w:val="28"/>
          <w:szCs w:val="28"/>
          <w:lang w:eastAsia="ru-RU"/>
        </w:rPr>
        <w:t>погодження органу управління у випадках, коли отримання такого погодження було необхідним відповідно до законодавства, статуту або положення балансоутримувача;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фотографічне зображення майна (віде</w:t>
      </w:r>
      <w:r>
        <w:rPr>
          <w:rFonts w:ascii="Times New Roman" w:eastAsia="Times New Roman" w:hAnsi="Times New Roman" w:cs="Times New Roman"/>
          <w:sz w:val="28"/>
          <w:szCs w:val="28"/>
          <w:lang w:eastAsia="ru-RU"/>
        </w:rPr>
        <w:t>оматеріали за наявності);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якщо об'єкт є нерухомим майном, додатково зазначається: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місцезнаходження об'єкта;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загальна і корисна площа об'єкта;</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характеристика об'єкта оренди (будівлі в цілому або частини будівлі із зазначенням місця розташування </w:t>
      </w:r>
      <w:r w:rsidRPr="00A140A0">
        <w:rPr>
          <w:rFonts w:ascii="Times New Roman" w:eastAsia="Times New Roman" w:hAnsi="Times New Roman" w:cs="Times New Roman"/>
          <w:sz w:val="28"/>
          <w:szCs w:val="28"/>
          <w:lang w:val="uk-UA" w:eastAsia="ru-RU"/>
        </w:rPr>
        <w:t>об'єкта в будівлі (надземний, цокольний, підвальний, технічний або мансардний поверх, номер поверху або поверхів);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технічний стан об'єкта, інформація про потужність електромережі і забезпечення об'єкта комунікаціями;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поверховий план об'єкта або план </w:t>
      </w:r>
      <w:r>
        <w:rPr>
          <w:rFonts w:ascii="Times New Roman" w:eastAsia="Times New Roman" w:hAnsi="Times New Roman" w:cs="Times New Roman"/>
          <w:sz w:val="28"/>
          <w:szCs w:val="28"/>
          <w:lang w:eastAsia="ru-RU"/>
        </w:rPr>
        <w:t>поверха;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якщо пр</w:t>
      </w:r>
      <w:r>
        <w:rPr>
          <w:rFonts w:ascii="Times New Roman" w:eastAsia="Times New Roman" w:hAnsi="Times New Roman" w:cs="Times New Roman"/>
          <w:sz w:val="28"/>
          <w:szCs w:val="28"/>
          <w:lang w:eastAsia="ru-RU"/>
        </w:rPr>
        <w:t>опонований строк оренди становить більше п'яти років, одночасно зазначається інформація про стан реєстрації права власності територіальної громади на об'єкт оренди відповідно до </w:t>
      </w:r>
      <w:hyperlink r:id="rId11" w:tgtFrame="_blank">
        <w:r>
          <w:rPr>
            <w:rStyle w:val="ListLabel6"/>
          </w:rPr>
          <w:t>Закону України "Про державну реєстрацію речових прав на нерухоме майно та їх обтяжень"</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інформація про цільове призначення об'єкта оренди - у разі неможливості використання об'єкта за будь-яким цільовим призначенням відпові</w:t>
      </w:r>
      <w:r>
        <w:rPr>
          <w:rFonts w:ascii="Times New Roman" w:eastAsia="Times New Roman" w:hAnsi="Times New Roman" w:cs="Times New Roman"/>
          <w:sz w:val="28"/>
          <w:szCs w:val="28"/>
          <w:lang w:val="uk-UA" w:eastAsia="ru-RU"/>
        </w:rPr>
        <w:t>дно</w:t>
      </w:r>
      <w:r>
        <w:rPr>
          <w:rFonts w:ascii="Times New Roman" w:eastAsia="Times New Roman" w:hAnsi="Times New Roman" w:cs="Times New Roman"/>
          <w:sz w:val="28"/>
          <w:szCs w:val="28"/>
          <w:lang w:eastAsia="ru-RU"/>
        </w:rPr>
        <w:t>, та в разі вк</w:t>
      </w:r>
      <w:r>
        <w:rPr>
          <w:rFonts w:ascii="Times New Roman" w:eastAsia="Times New Roman" w:hAnsi="Times New Roman" w:cs="Times New Roman"/>
          <w:sz w:val="28"/>
          <w:szCs w:val="28"/>
          <w:lang w:eastAsia="ru-RU"/>
        </w:rPr>
        <w:t>лючення об'єкта до Переліку другого типу;</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w:t>
      </w:r>
      <w:r>
        <w:rPr>
          <w:rFonts w:ascii="Times New Roman" w:eastAsia="Times New Roman" w:hAnsi="Times New Roman" w:cs="Times New Roman"/>
          <w:sz w:val="28"/>
          <w:szCs w:val="28"/>
          <w:lang w:eastAsia="ru-RU"/>
        </w:rPr>
        <w:t>ьних послуг - якщо об'єкт оренди не має окремих особових рахунків, відкритих для нього відповідними постачальниками комунальних послуг;</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інформація про рішення про передачу пам'ятки культурної спадщини в довгострокову пільгову оренду - у разі прийняття </w:t>
      </w:r>
      <w:r>
        <w:rPr>
          <w:rFonts w:ascii="Times New Roman" w:eastAsia="Times New Roman" w:hAnsi="Times New Roman" w:cs="Times New Roman"/>
          <w:sz w:val="28"/>
          <w:szCs w:val="28"/>
          <w:lang w:eastAsia="ru-RU"/>
        </w:rPr>
        <w:t>такого рішення;</w:t>
      </w:r>
    </w:p>
    <w:p w:rsidR="00264AE4" w:rsidRDefault="00A140A0">
      <w:pPr>
        <w:shd w:val="clear" w:color="auto" w:fill="FFFFFF"/>
        <w:tabs>
          <w:tab w:val="left" w:pos="705"/>
        </w:tabs>
        <w:spacing w:after="0" w:line="240" w:lineRule="auto"/>
        <w:ind w:firstLine="708"/>
        <w:jc w:val="both"/>
      </w:pPr>
      <w:r>
        <w:rPr>
          <w:rFonts w:ascii="Times New Roman" w:eastAsia="Times New Roman" w:hAnsi="Times New Roman" w:cs="Times New Roman"/>
          <w:sz w:val="28"/>
          <w:szCs w:val="28"/>
          <w:lang w:eastAsia="ru-RU"/>
        </w:rPr>
        <w:t>3) якщо об'єктом є єдиний майновий комплекс підприємства чи його відокремлений структурний підрозділ, додатково зазначається: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обсяг та основна номенклатура продукції (робіт, послуг), у тому числі експортної;</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кількість та склад робочих</w:t>
      </w:r>
      <w:r>
        <w:rPr>
          <w:rFonts w:ascii="Times New Roman" w:eastAsia="Times New Roman" w:hAnsi="Times New Roman" w:cs="Times New Roman"/>
          <w:sz w:val="28"/>
          <w:szCs w:val="28"/>
          <w:lang w:eastAsia="ru-RU"/>
        </w:rPr>
        <w:t xml:space="preserve"> місць;</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відомості про будівлі (споруди, приміщення) єдиного майнового комплексу підприємства чи його структурного підрозділу в обсязі, передбаченому для інформації про нерухоме майно;</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відомості про земельну ділянку, на якій розташовано єдиний майнови</w:t>
      </w:r>
      <w:r>
        <w:rPr>
          <w:rFonts w:ascii="Times New Roman" w:eastAsia="Times New Roman" w:hAnsi="Times New Roman" w:cs="Times New Roman"/>
          <w:sz w:val="28"/>
          <w:szCs w:val="28"/>
          <w:lang w:eastAsia="ru-RU"/>
        </w:rPr>
        <w:t>й комплекс підприємства чи його структурний підрозділ;</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основні зобов'язання (договірні та позадоговірні);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якщо об'єктом є транспортний засіб, додатково зазначається: марка, модель, рік випуску, об'єм двигуна, вид пального, пробіг, комплектація, потре</w:t>
      </w:r>
      <w:r>
        <w:rPr>
          <w:rFonts w:ascii="Times New Roman" w:eastAsia="Times New Roman" w:hAnsi="Times New Roman" w:cs="Times New Roman"/>
          <w:sz w:val="28"/>
          <w:szCs w:val="28"/>
          <w:lang w:eastAsia="ru-RU"/>
        </w:rPr>
        <w:t>ба у ремонті, колір;</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якщо об'єктом є інше окреме індивідуально визначене майно, додатково зазначається: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найменування об'єкта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його характеристики та параметри (розмір, об'єм, кількість тощо) за можливості його визначити;</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інша інформація,</w:t>
      </w:r>
      <w:r w:rsidRPr="00A140A0">
        <w:rPr>
          <w:rFonts w:ascii="Times New Roman" w:eastAsia="Times New Roman" w:hAnsi="Times New Roman" w:cs="Times New Roman"/>
          <w:sz w:val="28"/>
          <w:szCs w:val="28"/>
          <w:lang w:val="uk-UA" w:eastAsia="ru-RU"/>
        </w:rPr>
        <w:t xml:space="preserve"> яка дає можливість ідентифікувати майно.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балансоутримувачем або орендодавцем є комунальне підприємство, установа, організація, що провадить діяльність з організації конгресів і торговельних виставок, до інформації про потенційний об'єкт оренди додаєт</w:t>
      </w:r>
      <w:r>
        <w:rPr>
          <w:rFonts w:ascii="Times New Roman" w:eastAsia="Times New Roman" w:hAnsi="Times New Roman" w:cs="Times New Roman"/>
          <w:sz w:val="28"/>
          <w:szCs w:val="28"/>
          <w:lang w:val="uk-UA" w:eastAsia="ru-RU"/>
        </w:rPr>
        <w:t>ься графік запланованих науково-практичних, культурних, мистецьких, громадських, суспільних та політичних заходів.</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 інформації про потенційний об'єкт оренди можуть зазначатися інші відомості, визначені балансоутримувачем або орендодавцем.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3.13. У разі кол</w:t>
      </w:r>
      <w:r>
        <w:rPr>
          <w:rFonts w:ascii="Times New Roman" w:eastAsia="Times New Roman" w:hAnsi="Times New Roman" w:cs="Times New Roman"/>
          <w:sz w:val="28"/>
          <w:szCs w:val="28"/>
          <w:lang w:val="uk-UA" w:eastAsia="ru-RU"/>
        </w:rPr>
        <w:t>и балансоутримувач або орендодавець звертається до виконавчого комітету із клопотанням про включення потенційного об'єкта оренди до Переліку відповідного типу та надання згоди на передачу в оренду, таке клопотання складається в довільній формі і включає та</w:t>
      </w:r>
      <w:r>
        <w:rPr>
          <w:rFonts w:ascii="Times New Roman" w:eastAsia="Times New Roman" w:hAnsi="Times New Roman" w:cs="Times New Roman"/>
          <w:sz w:val="28"/>
          <w:szCs w:val="28"/>
          <w:lang w:val="uk-UA" w:eastAsia="ru-RU"/>
        </w:rPr>
        <w:t>кі відомості: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цільове призначення об'єкта, за яким об'єкт використовувався перед тим, як він став вакантним;</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період часу, протягом якого об'єкт не використовується;</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інформацію про особу, яка використовувала об'єкт перед тим, як він став вакантним </w:t>
      </w:r>
      <w:r w:rsidRPr="00A140A0">
        <w:rPr>
          <w:rFonts w:ascii="Times New Roman" w:eastAsia="Times New Roman" w:hAnsi="Times New Roman" w:cs="Times New Roman"/>
          <w:sz w:val="28"/>
          <w:szCs w:val="28"/>
          <w:lang w:val="uk-UA" w:eastAsia="ru-RU"/>
        </w:rPr>
        <w:t>(якщо такою особою був балансоутримувач, проставляється позначка "об'єкт використовувався балансоутримувачем");</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контактні дані балансоутримувача (поштова адреса, номер телефону, адреса електронної пошти).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Клопотання балансоутримувача про включення потен</w:t>
      </w:r>
      <w:r>
        <w:rPr>
          <w:rFonts w:ascii="Times New Roman" w:eastAsia="Times New Roman" w:hAnsi="Times New Roman" w:cs="Times New Roman"/>
          <w:sz w:val="28"/>
          <w:szCs w:val="28"/>
          <w:lang w:eastAsia="ru-RU"/>
        </w:rPr>
        <w:t>ційного об'єкта оренди до Переліку відповідного типу</w:t>
      </w:r>
      <w:r>
        <w:rPr>
          <w:rFonts w:ascii="Times New Roman" w:eastAsia="Times New Roman" w:hAnsi="Times New Roman" w:cs="Times New Roman"/>
          <w:sz w:val="28"/>
          <w:szCs w:val="28"/>
          <w:lang w:val="uk-UA" w:eastAsia="ru-RU"/>
        </w:rPr>
        <w:t xml:space="preserve"> та надання згоди на передачу в оренду</w:t>
      </w:r>
      <w:r>
        <w:rPr>
          <w:rFonts w:ascii="Times New Roman" w:eastAsia="Times New Roman" w:hAnsi="Times New Roman" w:cs="Times New Roman"/>
          <w:sz w:val="28"/>
          <w:szCs w:val="28"/>
          <w:lang w:eastAsia="ru-RU"/>
        </w:rPr>
        <w:t xml:space="preserve"> надсилається </w:t>
      </w:r>
      <w:r>
        <w:rPr>
          <w:rFonts w:ascii="Times New Roman" w:eastAsia="Times New Roman" w:hAnsi="Times New Roman" w:cs="Times New Roman"/>
          <w:sz w:val="28"/>
          <w:szCs w:val="28"/>
          <w:lang w:val="uk-UA" w:eastAsia="ru-RU"/>
        </w:rPr>
        <w:t>виконавчому комітету</w:t>
      </w:r>
      <w:r>
        <w:rPr>
          <w:rFonts w:ascii="Times New Roman" w:eastAsia="Times New Roman" w:hAnsi="Times New Roman" w:cs="Times New Roman"/>
          <w:sz w:val="28"/>
          <w:szCs w:val="28"/>
          <w:lang w:eastAsia="ru-RU"/>
        </w:rPr>
        <w:t xml:space="preserve"> одночасно з надсиланням інформації про потенційний об'єкт оренди, обсяг якої визначений пунктом 3.</w:t>
      </w:r>
      <w:r>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Pr>
          <w:rFonts w:ascii="Times New Roman" w:eastAsia="Times New Roman" w:hAnsi="Times New Roman" w:cs="Times New Roman"/>
          <w:sz w:val="28"/>
          <w:szCs w:val="28"/>
          <w:lang w:val="uk-UA" w:eastAsia="ru-RU"/>
        </w:rPr>
        <w:t>Виконавчи</w:t>
      </w:r>
      <w:r>
        <w:rPr>
          <w:rFonts w:ascii="Times New Roman" w:eastAsia="Times New Roman" w:hAnsi="Times New Roman" w:cs="Times New Roman"/>
          <w:sz w:val="28"/>
          <w:szCs w:val="28"/>
          <w:lang w:val="uk-UA" w:eastAsia="ru-RU"/>
        </w:rPr>
        <w:t>й комітет</w:t>
      </w:r>
      <w:r>
        <w:rPr>
          <w:rFonts w:ascii="Times New Roman" w:eastAsia="Times New Roman" w:hAnsi="Times New Roman" w:cs="Times New Roman"/>
          <w:sz w:val="28"/>
          <w:szCs w:val="28"/>
          <w:lang w:eastAsia="ru-RU"/>
        </w:rPr>
        <w:t xml:space="preserve"> розглядає клопотання балансоутримувача</w:t>
      </w:r>
      <w:r>
        <w:rPr>
          <w:rFonts w:ascii="Times New Roman" w:eastAsia="Times New Roman" w:hAnsi="Times New Roman" w:cs="Times New Roman"/>
          <w:sz w:val="28"/>
          <w:szCs w:val="28"/>
          <w:lang w:val="uk-UA" w:eastAsia="ru-RU"/>
        </w:rPr>
        <w:t xml:space="preserve"> чи орендодавця</w:t>
      </w:r>
      <w:r>
        <w:rPr>
          <w:rFonts w:ascii="Times New Roman" w:eastAsia="Times New Roman" w:hAnsi="Times New Roman" w:cs="Times New Roman"/>
          <w:sz w:val="28"/>
          <w:szCs w:val="28"/>
          <w:lang w:eastAsia="ru-RU"/>
        </w:rPr>
        <w:t xml:space="preserve"> про включення потенційного об'єкта оренди до Переліку відповідного типу</w:t>
      </w:r>
      <w:r>
        <w:rPr>
          <w:rFonts w:ascii="Times New Roman" w:eastAsia="Times New Roman" w:hAnsi="Times New Roman" w:cs="Times New Roman"/>
          <w:sz w:val="28"/>
          <w:szCs w:val="28"/>
          <w:lang w:val="uk-UA" w:eastAsia="ru-RU"/>
        </w:rPr>
        <w:t xml:space="preserve"> і надання згоди на передачу в оренду</w:t>
      </w:r>
      <w:r>
        <w:rPr>
          <w:rFonts w:ascii="Times New Roman" w:eastAsia="Times New Roman" w:hAnsi="Times New Roman" w:cs="Times New Roman"/>
          <w:sz w:val="28"/>
          <w:szCs w:val="28"/>
          <w:lang w:eastAsia="ru-RU"/>
        </w:rPr>
        <w:t xml:space="preserve"> та протягом </w:t>
      </w:r>
      <w:r>
        <w:rPr>
          <w:rFonts w:ascii="Times New Roman" w:eastAsia="Times New Roman" w:hAnsi="Times New Roman" w:cs="Times New Roman"/>
          <w:sz w:val="28"/>
          <w:szCs w:val="28"/>
          <w:lang w:val="uk-UA" w:eastAsia="ru-RU"/>
        </w:rPr>
        <w:t>тридцяти</w:t>
      </w:r>
      <w:r>
        <w:rPr>
          <w:rFonts w:ascii="Times New Roman" w:eastAsia="Times New Roman" w:hAnsi="Times New Roman" w:cs="Times New Roman"/>
          <w:sz w:val="28"/>
          <w:szCs w:val="28"/>
          <w:lang w:eastAsia="ru-RU"/>
        </w:rPr>
        <w:t xml:space="preserve"> робочих днів з дати отримання клопотання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eastAsia="ru-RU"/>
        </w:rPr>
        <w:t xml:space="preserve">приймає </w:t>
      </w:r>
      <w:r>
        <w:rPr>
          <w:rFonts w:ascii="Times New Roman" w:eastAsia="Times New Roman" w:hAnsi="Times New Roman" w:cs="Times New Roman"/>
          <w:sz w:val="28"/>
          <w:szCs w:val="28"/>
          <w:lang w:val="uk-UA" w:eastAsia="ru-RU"/>
        </w:rPr>
        <w:t xml:space="preserve">рішення </w:t>
      </w:r>
      <w:r>
        <w:rPr>
          <w:rFonts w:ascii="Times New Roman" w:eastAsia="Times New Roman" w:hAnsi="Times New Roman" w:cs="Times New Roman"/>
          <w:sz w:val="28"/>
          <w:szCs w:val="28"/>
          <w:lang w:eastAsia="ru-RU"/>
        </w:rPr>
        <w:t>про включення об'єкта до Переліку відповідного типу,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якщо таке включення потребує прийняття відповідного рішення,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надання згоди про передачу в оренду чи відмову в задоволенні клопотання</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прийняте рішення </w:t>
      </w:r>
      <w:r>
        <w:rPr>
          <w:rFonts w:ascii="Times New Roman" w:eastAsia="Times New Roman" w:hAnsi="Times New Roman" w:cs="Times New Roman"/>
          <w:sz w:val="28"/>
          <w:szCs w:val="28"/>
          <w:lang w:val="uk-UA" w:eastAsia="ru-RU"/>
        </w:rPr>
        <w:t xml:space="preserve">виконавчий комітет </w:t>
      </w:r>
      <w:r>
        <w:rPr>
          <w:rFonts w:ascii="Times New Roman" w:eastAsia="Times New Roman" w:hAnsi="Times New Roman" w:cs="Times New Roman"/>
          <w:sz w:val="28"/>
          <w:szCs w:val="28"/>
          <w:lang w:eastAsia="ru-RU"/>
        </w:rPr>
        <w:t xml:space="preserve">протягом трьох робочих днів </w:t>
      </w:r>
      <w:r>
        <w:rPr>
          <w:rFonts w:ascii="Times New Roman" w:eastAsia="Times New Roman" w:hAnsi="Times New Roman" w:cs="Times New Roman"/>
          <w:sz w:val="28"/>
          <w:szCs w:val="28"/>
          <w:lang w:eastAsia="ru-RU"/>
        </w:rPr>
        <w:t xml:space="preserve">з дати прийняття такого рішення, повідомляє балансоутримувача та </w:t>
      </w:r>
      <w:r>
        <w:rPr>
          <w:rFonts w:ascii="Times New Roman" w:eastAsia="Times New Roman" w:hAnsi="Times New Roman" w:cs="Times New Roman"/>
          <w:sz w:val="28"/>
          <w:szCs w:val="28"/>
          <w:lang w:val="uk-UA" w:eastAsia="ru-RU"/>
        </w:rPr>
        <w:t>орендодавця.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3.15</w:t>
      </w:r>
      <w:r>
        <w:rPr>
          <w:rFonts w:ascii="Times New Roman" w:eastAsia="Times New Roman" w:hAnsi="Times New Roman" w:cs="Times New Roman"/>
          <w:sz w:val="28"/>
          <w:szCs w:val="28"/>
          <w:lang w:eastAsia="ru-RU"/>
        </w:rPr>
        <w:t>. Не можуть бути використані за будь-яким цільовим призначенням такі об'єкти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майно закладів охорони здоров'я;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майно закладів освіти;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об'єкти </w:t>
      </w:r>
      <w:r>
        <w:rPr>
          <w:rFonts w:ascii="Times New Roman" w:eastAsia="Times New Roman" w:hAnsi="Times New Roman" w:cs="Times New Roman"/>
          <w:sz w:val="28"/>
          <w:szCs w:val="28"/>
          <w:lang w:eastAsia="ru-RU"/>
        </w:rPr>
        <w:t>соціально-культурного призначення (майно закладів культури, фізичної культури і спорту);</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нерухоме майно, в якому розміщені органи державної влади або органи місцевого самоврядування, Збройних Сил, Служби безпеки, Державної прикордонної служби, Державної</w:t>
      </w:r>
      <w:r w:rsidRPr="00A140A0">
        <w:rPr>
          <w:rFonts w:ascii="Times New Roman" w:eastAsia="Times New Roman" w:hAnsi="Times New Roman" w:cs="Times New Roman"/>
          <w:sz w:val="28"/>
          <w:szCs w:val="28"/>
          <w:lang w:val="uk-UA" w:eastAsia="ru-RU"/>
        </w:rPr>
        <w:t xml:space="preserve"> служби спеціального зв'язку та захисту інформації, правоохоронних органів і органів доходів і зборів;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майно, що було закріплене на праві господарського відання за Національним банком і передане до сфери управління інших державних органів або у комуналь</w:t>
      </w:r>
      <w:r>
        <w:rPr>
          <w:rFonts w:ascii="Times New Roman" w:eastAsia="Times New Roman" w:hAnsi="Times New Roman" w:cs="Times New Roman"/>
          <w:sz w:val="28"/>
          <w:szCs w:val="28"/>
          <w:lang w:eastAsia="ru-RU"/>
        </w:rPr>
        <w:t>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майно, щодо якого відповідним представницьким органом місцевого самоврядування прийняте рішення про його використання за конкретним цільовим призначенням.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Такі об'єкти оренди можуть використовуватися лише для розміщення відповідних закладів або лише із</w:t>
      </w:r>
      <w:r>
        <w:rPr>
          <w:rFonts w:ascii="Times New Roman" w:eastAsia="Times New Roman" w:hAnsi="Times New Roman" w:cs="Times New Roman"/>
          <w:sz w:val="28"/>
          <w:szCs w:val="28"/>
          <w:lang w:eastAsia="ru-RU"/>
        </w:rPr>
        <w:t xml:space="preserve"> збереженням профілю діяльності за конкретним цільовим призначенням, встановленим рішенням відповідного представницького органу місцевого самоврядування, крім випадків, що передбачають використання частини такого майна з метою надання послуг, які не можуть</w:t>
      </w:r>
      <w:r>
        <w:rPr>
          <w:rFonts w:ascii="Times New Roman" w:eastAsia="Times New Roman" w:hAnsi="Times New Roman" w:cs="Times New Roman"/>
          <w:sz w:val="28"/>
          <w:szCs w:val="28"/>
          <w:lang w:eastAsia="ru-RU"/>
        </w:rPr>
        <w:t xml:space="preserve">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w:t>
      </w:r>
      <w:r>
        <w:rPr>
          <w:rFonts w:ascii="Times New Roman" w:eastAsia="Times New Roman" w:hAnsi="Times New Roman" w:cs="Times New Roman"/>
          <w:sz w:val="28"/>
          <w:szCs w:val="28"/>
          <w:lang w:eastAsia="ru-RU"/>
        </w:rPr>
        <w:t>ецьких, громадських, суспільних та політичних заходів.</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w:t>
      </w:r>
      <w:r>
        <w:rPr>
          <w:rFonts w:ascii="Times New Roman" w:eastAsia="Times New Roman" w:hAnsi="Times New Roman" w:cs="Times New Roman"/>
          <w:sz w:val="28"/>
          <w:szCs w:val="28"/>
          <w:lang w:eastAsia="ru-RU"/>
        </w:rPr>
        <w:t xml:space="preserve">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w:t>
      </w:r>
      <w:r>
        <w:rPr>
          <w:rFonts w:ascii="Times New Roman" w:eastAsia="Times New Roman" w:hAnsi="Times New Roman" w:cs="Times New Roman"/>
          <w:sz w:val="28"/>
          <w:szCs w:val="28"/>
          <w:lang w:eastAsia="ru-RU"/>
        </w:rPr>
        <w:t>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w:t>
      </w:r>
      <w:r>
        <w:rPr>
          <w:rFonts w:ascii="Times New Roman" w:eastAsia="Times New Roman" w:hAnsi="Times New Roman" w:cs="Times New Roman"/>
          <w:sz w:val="28"/>
          <w:szCs w:val="28"/>
          <w:lang w:eastAsia="ru-RU"/>
        </w:rPr>
        <w:t>зкультурно-оздоровчих і спортивних споруд, лікувальних (лікувально-фізкультурних) і лікувально-профілактичних закладів.</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Не можуть також використовуватися за будь-яким цільовим призначенням об'єкти оренди, щодо яких укладено договір оренди до набрання чинно</w:t>
      </w:r>
      <w:r>
        <w:rPr>
          <w:rFonts w:ascii="Times New Roman" w:eastAsia="Times New Roman" w:hAnsi="Times New Roman" w:cs="Times New Roman"/>
          <w:sz w:val="28"/>
          <w:szCs w:val="28"/>
          <w:lang w:eastAsia="ru-RU"/>
        </w:rPr>
        <w:t>сті </w:t>
      </w:r>
      <w:hyperlink r:id="rId12" w:tgtFrame="_blank">
        <w:r>
          <w:rPr>
            <w:rStyle w:val="ListLabel6"/>
          </w:rPr>
          <w:t>Законом</w:t>
        </w:r>
      </w:hyperlink>
      <w:r>
        <w:rPr>
          <w:rFonts w:ascii="Times New Roman" w:eastAsia="Times New Roman" w:hAnsi="Times New Roman" w:cs="Times New Roman"/>
          <w:sz w:val="28"/>
          <w:szCs w:val="28"/>
          <w:lang w:eastAsia="ru-RU"/>
        </w:rPr>
        <w:t> та відповідно до якого встановлено обов'язок орендаря використовувати майно за визначеним цільовим призначенням.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Виконавчий комітет</w:t>
      </w:r>
      <w:r>
        <w:rPr>
          <w:rFonts w:ascii="Times New Roman" w:eastAsia="Times New Roman" w:hAnsi="Times New Roman" w:cs="Times New Roman"/>
          <w:sz w:val="28"/>
          <w:szCs w:val="28"/>
          <w:lang w:eastAsia="ru-RU"/>
        </w:rPr>
        <w:t xml:space="preserve"> може прийняти р</w:t>
      </w:r>
      <w:r>
        <w:rPr>
          <w:rFonts w:ascii="Times New Roman" w:eastAsia="Times New Roman" w:hAnsi="Times New Roman" w:cs="Times New Roman"/>
          <w:sz w:val="28"/>
          <w:szCs w:val="28"/>
          <w:lang w:eastAsia="ru-RU"/>
        </w:rPr>
        <w:t>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якщо такий об'єкт оренди є комерційно привабливим та є недоцільним для включення до Перелік</w:t>
      </w:r>
      <w:r>
        <w:rPr>
          <w:rFonts w:ascii="Times New Roman" w:eastAsia="Times New Roman" w:hAnsi="Times New Roman" w:cs="Times New Roman"/>
          <w:sz w:val="28"/>
          <w:szCs w:val="28"/>
          <w:lang w:eastAsia="ru-RU"/>
        </w:rPr>
        <w:t xml:space="preserve">у другого типу. У такому випадку </w:t>
      </w:r>
      <w:r>
        <w:rPr>
          <w:rFonts w:ascii="Times New Roman" w:eastAsia="Times New Roman" w:hAnsi="Times New Roman" w:cs="Times New Roman"/>
          <w:sz w:val="28"/>
          <w:szCs w:val="28"/>
          <w:lang w:val="uk-UA" w:eastAsia="ru-RU"/>
        </w:rPr>
        <w:t>виконавчий комітет</w:t>
      </w:r>
      <w:r>
        <w:rPr>
          <w:rFonts w:ascii="Times New Roman" w:eastAsia="Times New Roman" w:hAnsi="Times New Roman" w:cs="Times New Roman"/>
          <w:sz w:val="28"/>
          <w:szCs w:val="28"/>
          <w:lang w:eastAsia="ru-RU"/>
        </w:rPr>
        <w:t xml:space="preserve">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У разі відмови у включенні майна </w:t>
      </w:r>
      <w:r>
        <w:rPr>
          <w:rFonts w:ascii="Times New Roman" w:eastAsia="Times New Roman" w:hAnsi="Times New Roman" w:cs="Times New Roman"/>
          <w:sz w:val="28"/>
          <w:szCs w:val="28"/>
          <w:lang w:eastAsia="ru-RU"/>
        </w:rPr>
        <w:t>до Переліку відповідного типу з підстав, передбачених </w:t>
      </w:r>
      <w:hyperlink r:id="rId13" w:tgtFrame="_blank">
        <w:r>
          <w:rPr>
            <w:rStyle w:val="ListLabel6"/>
          </w:rPr>
          <w:t>пунктами 3</w:t>
        </w:r>
      </w:hyperlink>
      <w:r>
        <w:rPr>
          <w:rFonts w:ascii="Times New Roman" w:eastAsia="Times New Roman" w:hAnsi="Times New Roman" w:cs="Times New Roman"/>
          <w:sz w:val="28"/>
          <w:szCs w:val="28"/>
          <w:lang w:eastAsia="ru-RU"/>
        </w:rPr>
        <w:t> і </w:t>
      </w:r>
      <w:hyperlink r:id="rId14" w:tgtFrame="_blank">
        <w:r>
          <w:rPr>
            <w:rStyle w:val="ListLabel6"/>
          </w:rPr>
          <w:t>8 частини першої статті 7 Закону</w:t>
        </w:r>
      </w:hyperlink>
      <w:r>
        <w:rPr>
          <w:rFonts w:ascii="Times New Roman" w:eastAsia="Times New Roman" w:hAnsi="Times New Roman" w:cs="Times New Roman"/>
          <w:sz w:val="28"/>
          <w:szCs w:val="28"/>
          <w:lang w:eastAsia="ru-RU"/>
        </w:rPr>
        <w:t>,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w:t>
      </w:r>
      <w:r>
        <w:rPr>
          <w:rFonts w:ascii="Times New Roman" w:eastAsia="Times New Roman" w:hAnsi="Times New Roman" w:cs="Times New Roman"/>
          <w:sz w:val="28"/>
          <w:szCs w:val="28"/>
          <w:lang w:eastAsia="ru-RU"/>
        </w:rPr>
        <w:t xml:space="preserve">іціатору оренди щодо усунення недоліків, зокрема, щодо зміни зазначеного в </w:t>
      </w:r>
      <w:r>
        <w:rPr>
          <w:rFonts w:ascii="Times New Roman" w:eastAsia="Times New Roman" w:hAnsi="Times New Roman" w:cs="Times New Roman"/>
          <w:sz w:val="28"/>
          <w:szCs w:val="28"/>
          <w:lang w:eastAsia="ru-RU"/>
        </w:rPr>
        <w:lastRenderedPageBreak/>
        <w:t>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w:t>
      </w:r>
      <w:r>
        <w:rPr>
          <w:rFonts w:ascii="Times New Roman" w:eastAsia="Times New Roman" w:hAnsi="Times New Roman" w:cs="Times New Roman"/>
          <w:sz w:val="28"/>
          <w:szCs w:val="28"/>
          <w:lang w:eastAsia="ru-RU"/>
        </w:rPr>
        <w:t>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Ініціатор оренди усуває недоліки протягом 15 робочих днів з дати отримання рішення про відмову у </w:t>
      </w:r>
      <w:r>
        <w:rPr>
          <w:rFonts w:ascii="Times New Roman" w:eastAsia="Times New Roman" w:hAnsi="Times New Roman" w:cs="Times New Roman"/>
          <w:sz w:val="28"/>
          <w:szCs w:val="28"/>
          <w:lang w:eastAsia="ru-RU"/>
        </w:rPr>
        <w:t>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w:t>
      </w:r>
      <w:r>
        <w:rPr>
          <w:rFonts w:ascii="Times New Roman" w:eastAsia="Times New Roman" w:hAnsi="Times New Roman" w:cs="Times New Roman"/>
          <w:sz w:val="28"/>
          <w:szCs w:val="28"/>
          <w:lang w:eastAsia="ru-RU"/>
        </w:rPr>
        <w:t>та до Переліку відповідного типу (якщо орендодавцем приймалося рішення про відмову у включенні об'єкта до Переліку відповідного типу).</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включення об'єкта до Переліку відповідного типу та (або) рішення про намір передачі майна в оренду приймаєтьс</w:t>
      </w:r>
      <w:r>
        <w:rPr>
          <w:rFonts w:ascii="Times New Roman" w:eastAsia="Times New Roman" w:hAnsi="Times New Roman" w:cs="Times New Roman"/>
          <w:sz w:val="28"/>
          <w:szCs w:val="28"/>
          <w:lang w:eastAsia="ru-RU"/>
        </w:rPr>
        <w:t>я за умови відсутності інших підстав для відмови у включенні об'єкта до Переліку відповідного типу.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18.</w:t>
      </w:r>
      <w:r>
        <w:rPr>
          <w:rFonts w:ascii="Times New Roman" w:eastAsia="Times New Roman" w:hAnsi="Times New Roman" w:cs="Times New Roman"/>
          <w:sz w:val="28"/>
          <w:szCs w:val="28"/>
          <w:lang w:eastAsia="ru-RU"/>
        </w:rPr>
        <w:t xml:space="preserve"> Якщо станом на дату прийняття рішення про включення об'єкта до Переліку відповідного типу право власності територіальної громади на об'єкт оренди, що </w:t>
      </w:r>
      <w:r>
        <w:rPr>
          <w:rFonts w:ascii="Times New Roman" w:eastAsia="Times New Roman" w:hAnsi="Times New Roman" w:cs="Times New Roman"/>
          <w:sz w:val="28"/>
          <w:szCs w:val="28"/>
          <w:lang w:eastAsia="ru-RU"/>
        </w:rPr>
        <w:t xml:space="preserve">є нерухомим майном і має балансову вартість, не зареєстровано, балансоутримувач </w:t>
      </w:r>
      <w:r>
        <w:rPr>
          <w:rFonts w:ascii="Times New Roman" w:eastAsia="Times New Roman" w:hAnsi="Times New Roman" w:cs="Times New Roman"/>
          <w:sz w:val="28"/>
          <w:szCs w:val="28"/>
          <w:lang w:val="uk-UA" w:eastAsia="ru-RU"/>
        </w:rPr>
        <w:t xml:space="preserve">або орендодавець </w:t>
      </w:r>
      <w:r>
        <w:rPr>
          <w:rFonts w:ascii="Times New Roman" w:eastAsia="Times New Roman" w:hAnsi="Times New Roman" w:cs="Times New Roman"/>
          <w:sz w:val="28"/>
          <w:szCs w:val="28"/>
          <w:lang w:eastAsia="ru-RU"/>
        </w:rPr>
        <w:t>самостійно вживає заходів для здійснення такої реєстрації.</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У разі прийняття рішення про зміну або скасування рішення про включення об'єкта до Переліку ві</w:t>
      </w:r>
      <w:r>
        <w:rPr>
          <w:rFonts w:ascii="Times New Roman" w:eastAsia="Times New Roman" w:hAnsi="Times New Roman" w:cs="Times New Roman"/>
          <w:sz w:val="28"/>
          <w:szCs w:val="28"/>
          <w:lang w:eastAsia="ru-RU"/>
        </w:rPr>
        <w:t>дповідного типу або про відмову у включенні об'єкта до Переліку відповідного типу орган, який прийняв таке рішення, надсилає його копію орендодавцю або балансоутримувачу майна, який оприлюднює його в електронній торговій системі протягом трьох робочих днів</w:t>
      </w:r>
      <w:r>
        <w:rPr>
          <w:rFonts w:ascii="Times New Roman" w:eastAsia="Times New Roman" w:hAnsi="Times New Roman" w:cs="Times New Roman"/>
          <w:sz w:val="28"/>
          <w:szCs w:val="28"/>
          <w:lang w:eastAsia="ru-RU"/>
        </w:rPr>
        <w:t xml:space="preserve"> з дати отримання відповідного рішення.</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eastAsia="ru-RU"/>
        </w:rPr>
      </w:pPr>
    </w:p>
    <w:p w:rsidR="00264AE4" w:rsidRDefault="00A140A0">
      <w:pPr>
        <w:shd w:val="clear" w:color="auto" w:fill="FFFFFF"/>
        <w:spacing w:after="0" w:line="240" w:lineRule="auto"/>
        <w:jc w:val="center"/>
        <w:outlineLvl w:val="2"/>
      </w:pPr>
      <w:r>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Особливості передачі в оренду єдиних майнових комплексів</w:t>
      </w:r>
    </w:p>
    <w:p w:rsidR="00264AE4" w:rsidRDefault="00264AE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bCs/>
          <w:sz w:val="28"/>
          <w:szCs w:val="28"/>
          <w:lang w:val="uk-UA" w:eastAsia="ru-RU"/>
        </w:rPr>
        <w:tab/>
        <w:t xml:space="preserve">4.1. </w:t>
      </w:r>
      <w:r>
        <w:rPr>
          <w:rFonts w:ascii="Times New Roman" w:eastAsia="Times New Roman" w:hAnsi="Times New Roman" w:cs="Times New Roman"/>
          <w:bCs/>
          <w:sz w:val="28"/>
          <w:szCs w:val="28"/>
          <w:lang w:eastAsia="ru-RU"/>
        </w:rPr>
        <w:t>Особливості передачі в оренду єдиних майнових комплексів</w:t>
      </w:r>
      <w:r>
        <w:rPr>
          <w:rFonts w:ascii="Times New Roman" w:eastAsia="Times New Roman" w:hAnsi="Times New Roman" w:cs="Times New Roman"/>
          <w:sz w:val="28"/>
          <w:szCs w:val="28"/>
          <w:lang w:val="uk-UA" w:eastAsia="ru-RU"/>
        </w:rPr>
        <w:t xml:space="preserve"> визначено     „Порядком    передачі    в     оренду     державного   та комунального майна”</w:t>
      </w:r>
      <w:r>
        <w:rPr>
          <w:rFonts w:ascii="Times New Roman" w:eastAsia="Times New Roman" w:hAnsi="Times New Roman" w:cs="Times New Roman"/>
          <w:sz w:val="28"/>
          <w:szCs w:val="28"/>
          <w:lang w:val="uk-UA" w:eastAsia="ru-RU"/>
        </w:rPr>
        <w:t xml:space="preserve"> затвердженого        постановою   Кабінету      Міністрів       України від 3 червня 2020 року №483.</w:t>
      </w:r>
    </w:p>
    <w:p w:rsidR="00264AE4" w:rsidRDefault="00264AE4">
      <w:pPr>
        <w:shd w:val="clear" w:color="auto" w:fill="FFFFFF"/>
        <w:spacing w:after="0" w:line="240" w:lineRule="auto"/>
        <w:rPr>
          <w:rFonts w:ascii="Times New Roman" w:eastAsia="Times New Roman" w:hAnsi="Times New Roman" w:cs="Times New Roman"/>
          <w:color w:val="293A55"/>
          <w:sz w:val="28"/>
          <w:szCs w:val="28"/>
          <w:lang w:val="uk-UA" w:eastAsia="ru-RU"/>
        </w:rPr>
      </w:pPr>
    </w:p>
    <w:p w:rsidR="00264AE4" w:rsidRPr="00A140A0" w:rsidRDefault="00A140A0">
      <w:pPr>
        <w:shd w:val="clear" w:color="auto" w:fill="FFFFFF"/>
        <w:spacing w:after="0" w:line="240" w:lineRule="auto"/>
        <w:jc w:val="center"/>
        <w:rPr>
          <w:lang w:val="uk-UA"/>
        </w:rPr>
      </w:pPr>
      <w:r>
        <w:rPr>
          <w:rFonts w:ascii="Times New Roman" w:eastAsia="Times New Roman" w:hAnsi="Times New Roman" w:cs="Times New Roman"/>
          <w:b/>
          <w:bCs/>
          <w:sz w:val="28"/>
          <w:szCs w:val="28"/>
          <w:lang w:val="uk-UA" w:eastAsia="ru-RU"/>
        </w:rPr>
        <w:t>5. Особливості передачі в оренду пам'яток культурної спадщини</w:t>
      </w:r>
    </w:p>
    <w:p w:rsidR="00264AE4" w:rsidRDefault="00264AE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264AE4" w:rsidRDefault="00A140A0">
      <w:pPr>
        <w:shd w:val="clear" w:color="auto" w:fill="FFFFFF"/>
        <w:spacing w:after="0" w:line="240" w:lineRule="auto"/>
        <w:jc w:val="both"/>
      </w:pPr>
      <w:r>
        <w:rPr>
          <w:rFonts w:ascii="Times New Roman" w:eastAsia="Times New Roman" w:hAnsi="Times New Roman" w:cs="Times New Roman"/>
          <w:bCs/>
          <w:sz w:val="28"/>
          <w:szCs w:val="28"/>
          <w:lang w:val="uk-UA" w:eastAsia="ru-RU"/>
        </w:rPr>
        <w:t>5.1. Особливості передачі в оренду пам'яток культурної спадщини</w:t>
      </w:r>
      <w:r>
        <w:rPr>
          <w:rFonts w:ascii="Times New Roman" w:eastAsia="Times New Roman" w:hAnsi="Times New Roman" w:cs="Times New Roman"/>
          <w:sz w:val="28"/>
          <w:szCs w:val="28"/>
          <w:lang w:val="uk-UA" w:eastAsia="ru-RU"/>
        </w:rPr>
        <w:t xml:space="preserve"> визначено    „Порядком    </w:t>
      </w:r>
      <w:r>
        <w:rPr>
          <w:rFonts w:ascii="Times New Roman" w:eastAsia="Times New Roman" w:hAnsi="Times New Roman" w:cs="Times New Roman"/>
          <w:sz w:val="28"/>
          <w:szCs w:val="28"/>
          <w:lang w:val="uk-UA" w:eastAsia="ru-RU"/>
        </w:rPr>
        <w:t xml:space="preserve"> передачі    в     оренду      державного     та комунального       майна” затвердженого постановою Кабінету Міністрів України від 3 червня 2020 року №483.</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pPr>
      <w:r>
        <w:rPr>
          <w:rFonts w:ascii="Times New Roman" w:eastAsia="Times New Roman" w:hAnsi="Times New Roman" w:cs="Times New Roman"/>
          <w:b/>
          <w:bCs/>
          <w:sz w:val="28"/>
          <w:szCs w:val="28"/>
          <w:lang w:val="uk-UA" w:eastAsia="ru-RU"/>
        </w:rPr>
        <w:lastRenderedPageBreak/>
        <w:t xml:space="preserve">6. </w:t>
      </w:r>
      <w:r>
        <w:rPr>
          <w:rFonts w:ascii="Times New Roman" w:eastAsia="Times New Roman" w:hAnsi="Times New Roman" w:cs="Times New Roman"/>
          <w:b/>
          <w:bCs/>
          <w:sz w:val="28"/>
          <w:szCs w:val="28"/>
          <w:lang w:eastAsia="ru-RU"/>
        </w:rPr>
        <w:t>Підготовка до передачі об'єкта оренди на аукціоні</w:t>
      </w:r>
    </w:p>
    <w:p w:rsidR="00264AE4" w:rsidRDefault="00264AE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6.1</w:t>
      </w:r>
      <w:r>
        <w:rPr>
          <w:rFonts w:ascii="Times New Roman" w:eastAsia="Times New Roman" w:hAnsi="Times New Roman" w:cs="Times New Roman"/>
          <w:sz w:val="28"/>
          <w:szCs w:val="28"/>
          <w:lang w:eastAsia="ru-RU"/>
        </w:rPr>
        <w:t>. Потенційний орендар через свій особист</w:t>
      </w:r>
      <w:r>
        <w:rPr>
          <w:rFonts w:ascii="Times New Roman" w:eastAsia="Times New Roman" w:hAnsi="Times New Roman" w:cs="Times New Roman"/>
          <w:sz w:val="28"/>
          <w:szCs w:val="28"/>
          <w:lang w:eastAsia="ru-RU"/>
        </w:rPr>
        <w:t>ий кабінет в електронній торговій системі подає заяву на оренду об'єкта оренди, включеного до Переліку першого типу, шляхом заповнення електронної форми.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 заява подається щодо об'єкта оренди, якщо об'єкт оренди було включено до Переліку першого типу не</w:t>
      </w:r>
      <w:r>
        <w:rPr>
          <w:rFonts w:ascii="Times New Roman" w:eastAsia="Times New Roman" w:hAnsi="Times New Roman" w:cs="Times New Roman"/>
          <w:sz w:val="28"/>
          <w:szCs w:val="28"/>
          <w:lang w:eastAsia="ru-RU"/>
        </w:rPr>
        <w:t xml:space="preserve"> за заявою потенційного орендаря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або у випадку, коли потенційний орендар бажає подати свої пропозиції щодо строку оренди такого об'єкта.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подання заяви на оренду об'єкта оренди потенційний орендар обирає з Переліку першого типу відповідний об'єкт та за</w:t>
      </w:r>
      <w:r>
        <w:rPr>
          <w:rFonts w:ascii="Times New Roman" w:eastAsia="Times New Roman" w:hAnsi="Times New Roman" w:cs="Times New Roman"/>
          <w:sz w:val="28"/>
          <w:szCs w:val="28"/>
          <w:lang w:val="uk-UA" w:eastAsia="ru-RU"/>
        </w:rPr>
        <w:t>значає в заяві бажаний строк оренди, а якщо потенційний орендар бажає орендувати об'єкт погодинного, - також графік погодинного використання об'єкта.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Контактні дані потенційного орендаря вносяться шляхом заповнення електронної форми. Інформація про потенці</w:t>
      </w:r>
      <w:r>
        <w:rPr>
          <w:rFonts w:ascii="Times New Roman" w:eastAsia="Times New Roman" w:hAnsi="Times New Roman" w:cs="Times New Roman"/>
          <w:sz w:val="28"/>
          <w:szCs w:val="28"/>
          <w:lang w:eastAsia="ru-RU"/>
        </w:rPr>
        <w:t>йного орендаря розкривається після моменту закінчення електронного аукціону.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6.2</w:t>
      </w:r>
      <w:r>
        <w:rPr>
          <w:rFonts w:ascii="Times New Roman" w:eastAsia="Times New Roman" w:hAnsi="Times New Roman" w:cs="Times New Roman"/>
          <w:sz w:val="28"/>
          <w:szCs w:val="28"/>
          <w:lang w:eastAsia="ru-RU"/>
        </w:rPr>
        <w:t>. Орендодавець</w:t>
      </w:r>
      <w:r>
        <w:rPr>
          <w:rFonts w:ascii="Times New Roman" w:eastAsia="Times New Roman" w:hAnsi="Times New Roman" w:cs="Times New Roman"/>
          <w:sz w:val="28"/>
          <w:szCs w:val="28"/>
          <w:lang w:val="uk-UA" w:eastAsia="ru-RU"/>
        </w:rPr>
        <w:t xml:space="preserve"> або балансоутримувач</w:t>
      </w:r>
      <w:r>
        <w:rPr>
          <w:rFonts w:ascii="Times New Roman" w:eastAsia="Times New Roman" w:hAnsi="Times New Roman" w:cs="Times New Roman"/>
          <w:sz w:val="28"/>
          <w:szCs w:val="28"/>
          <w:lang w:eastAsia="ru-RU"/>
        </w:rPr>
        <w:t xml:space="preserve"> через свій особистий кабінет оприлюднює в електронній торговій системі оголошення про передачу майна в оренду на аукціоні </w:t>
      </w:r>
      <w:r>
        <w:rPr>
          <w:rFonts w:ascii="Times New Roman" w:eastAsia="Times New Roman" w:hAnsi="Times New Roman" w:cs="Times New Roman"/>
          <w:sz w:val="28"/>
          <w:szCs w:val="28"/>
          <w:lang w:val="uk-UA" w:eastAsia="ru-RU"/>
        </w:rPr>
        <w:t xml:space="preserve">протягом 20 </w:t>
      </w:r>
      <w:r>
        <w:rPr>
          <w:rFonts w:ascii="Times New Roman" w:eastAsia="Times New Roman" w:hAnsi="Times New Roman" w:cs="Times New Roman"/>
          <w:sz w:val="28"/>
          <w:szCs w:val="28"/>
          <w:lang w:val="uk-UA" w:eastAsia="ru-RU"/>
        </w:rPr>
        <w:t>робочих днів</w:t>
      </w:r>
      <w:r>
        <w:rPr>
          <w:rFonts w:ascii="Times New Roman" w:eastAsia="Times New Roman" w:hAnsi="Times New Roman" w:cs="Times New Roman"/>
          <w:sz w:val="28"/>
          <w:szCs w:val="28"/>
          <w:lang w:eastAsia="ru-RU"/>
        </w:rPr>
        <w:t> , а щодо єдиного майнового комплексу –</w:t>
      </w:r>
      <w:r>
        <w:rPr>
          <w:rFonts w:ascii="Times New Roman" w:eastAsia="Times New Roman" w:hAnsi="Times New Roman" w:cs="Times New Roman"/>
          <w:sz w:val="28"/>
          <w:szCs w:val="28"/>
          <w:lang w:val="uk-UA" w:eastAsia="ru-RU"/>
        </w:rPr>
        <w:t>протягом трьох місяців з дати прийняття рішення</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Протягом 20 робочих днів орендодавець або балансоутримувач розробляє та затверджує рішенням виконавчого комітету умови оренди майна, додаткові умови оренди </w:t>
      </w:r>
      <w:r>
        <w:rPr>
          <w:rFonts w:ascii="Times New Roman" w:eastAsia="Times New Roman" w:hAnsi="Times New Roman" w:cs="Times New Roman"/>
          <w:sz w:val="28"/>
          <w:szCs w:val="28"/>
          <w:lang w:val="uk-UA" w:eastAsia="ru-RU"/>
        </w:rPr>
        <w:t xml:space="preserve">майна (в разі наявності).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трьох місяців з дати прийняття рішення, умови оренди єдиного майнового комплексу розробляються орендодавцем та затверджуються рішенням виконавчого комітету.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Умови оренди майна включають розмір стартової орендної плати об</w:t>
      </w:r>
      <w:r>
        <w:rPr>
          <w:rFonts w:ascii="Times New Roman" w:eastAsia="Times New Roman" w:hAnsi="Times New Roman" w:cs="Times New Roman"/>
          <w:sz w:val="28"/>
          <w:szCs w:val="28"/>
          <w:lang w:eastAsia="ru-RU"/>
        </w:rPr>
        <w:t>'єкта оренди для аукціонів, передбачених</w:t>
      </w:r>
      <w:r>
        <w:rPr>
          <w:rFonts w:ascii="Times New Roman" w:eastAsia="Times New Roman" w:hAnsi="Times New Roman" w:cs="Times New Roman"/>
          <w:sz w:val="28"/>
          <w:szCs w:val="28"/>
          <w:lang w:val="uk-UA" w:eastAsia="ru-RU"/>
        </w:rPr>
        <w:t xml:space="preserve"> </w:t>
      </w:r>
      <w:hyperlink r:id="rId15" w:tgtFrame="_blank">
        <w:r>
          <w:rPr>
            <w:rStyle w:val="ListLabel6"/>
          </w:rPr>
          <w:t>частинами другою</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hyperlink r:id="rId16" w:tgtFrame="_blank">
        <w:r>
          <w:rPr>
            <w:rStyle w:val="ListLabel6"/>
          </w:rPr>
          <w:t>о</w:t>
        </w:r>
        <w:r>
          <w:rPr>
            <w:rStyle w:val="ListLabel6"/>
          </w:rPr>
          <w:t>динадцятою</w:t>
        </w:r>
      </w:hyperlink>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val="uk-UA" w:eastAsia="ru-RU"/>
        </w:rPr>
        <w:t xml:space="preserve"> </w:t>
      </w:r>
      <w:hyperlink r:id="rId17" w:tgtFrame="_blank">
        <w:r>
          <w:rPr>
            <w:rStyle w:val="ListLabel6"/>
          </w:rPr>
          <w:t>тринадцятою статті 13 Закону</w:t>
        </w:r>
      </w:hyperlink>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та строк оренди, визначений згідно пункту </w:t>
      </w:r>
      <w:r>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договору оренди, що розміщується в оголошенні п</w:t>
      </w:r>
      <w:r>
        <w:rPr>
          <w:rFonts w:ascii="Times New Roman" w:eastAsia="Times New Roman" w:hAnsi="Times New Roman" w:cs="Times New Roman"/>
          <w:sz w:val="28"/>
          <w:szCs w:val="28"/>
          <w:lang w:eastAsia="ru-RU"/>
        </w:rPr>
        <w:t>ро передачу майна в оренду на аукціоні, повинен містити всю інформацію, передбачену примірним договором оренди, крім інформації про особу орендаря та орендну плату.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6.3</w:t>
      </w:r>
      <w:r>
        <w:rPr>
          <w:rFonts w:ascii="Times New Roman" w:eastAsia="Times New Roman" w:hAnsi="Times New Roman" w:cs="Times New Roman"/>
          <w:sz w:val="28"/>
          <w:szCs w:val="28"/>
          <w:lang w:eastAsia="ru-RU"/>
        </w:rPr>
        <w:t>. Стартова орендна плата на першому аукціоні: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для аукціонів з оренди майна, строк орен</w:t>
      </w:r>
      <w:r>
        <w:rPr>
          <w:rFonts w:ascii="Times New Roman" w:eastAsia="Times New Roman" w:hAnsi="Times New Roman" w:cs="Times New Roman"/>
          <w:sz w:val="28"/>
          <w:szCs w:val="28"/>
          <w:lang w:eastAsia="ru-RU"/>
        </w:rPr>
        <w:t>ди якого перевищує один місяць, зазначається в розрахунку за місяць оренди та становить 1 відсоток вартості об'єкта оренди, визначеної відповідно до </w:t>
      </w:r>
      <w:hyperlink r:id="rId18" w:tgtFrame="_blank">
        <w:r>
          <w:rPr>
            <w:rStyle w:val="ListLabel6"/>
          </w:rPr>
          <w:t xml:space="preserve">статті 8 </w:t>
        </w:r>
        <w:r>
          <w:rPr>
            <w:rStyle w:val="ListLabel6"/>
          </w:rPr>
          <w:t>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для аукціонів з оренди майна, строк оренди якого становить від однієї доби до одного місяця, зазначається в розрахунку за один день оренди та становить 0,03 відсотка вартості об'єкта оренди, визначеної відповідно до </w:t>
      </w:r>
      <w:hyperlink r:id="rId19" w:tgtFrame="_blank">
        <w:r>
          <w:rPr>
            <w:rStyle w:val="ListLabel6"/>
          </w:rPr>
          <w:t>статті 8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w:t>
      </w:r>
      <w:r>
        <w:rPr>
          <w:rFonts w:ascii="Times New Roman" w:eastAsia="Times New Roman" w:hAnsi="Times New Roman" w:cs="Times New Roman"/>
          <w:sz w:val="28"/>
          <w:szCs w:val="28"/>
          <w:lang w:eastAsia="ru-RU"/>
        </w:rPr>
        <w:t>для аукціонів з оренди майна, строк оренди якого не перевищує одну добу, зазначається в розрахунку за одну годину оренди та становить 0,0014 відсотка вартості об'єкта ор</w:t>
      </w:r>
      <w:r>
        <w:rPr>
          <w:rFonts w:ascii="Times New Roman" w:eastAsia="Times New Roman" w:hAnsi="Times New Roman" w:cs="Times New Roman"/>
          <w:sz w:val="28"/>
          <w:szCs w:val="28"/>
          <w:lang w:eastAsia="ru-RU"/>
        </w:rPr>
        <w:t>енди, визначеної відповідно до </w:t>
      </w:r>
      <w:hyperlink r:id="rId20" w:tgtFrame="_blank">
        <w:r>
          <w:rPr>
            <w:rStyle w:val="ListLabel6"/>
          </w:rPr>
          <w:t>статті 8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строк оренди перевищує один місяць, але об'єкт оренди пропонується для погодинного використання, то </w:t>
      </w:r>
      <w:r>
        <w:rPr>
          <w:rFonts w:ascii="Times New Roman" w:eastAsia="Times New Roman" w:hAnsi="Times New Roman" w:cs="Times New Roman"/>
          <w:sz w:val="28"/>
          <w:szCs w:val="28"/>
          <w:lang w:eastAsia="ru-RU"/>
        </w:rPr>
        <w:t>розмір стартової орендної плати на першому аукціоні може бути пропорційно зменшений відповідно до часу використання об'єкта протягом одного місяця.</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Якщо об'єктом оренди є окреме індивідуально визначене майно (крім транспортних засобів), то розмір стартової</w:t>
      </w:r>
      <w:r>
        <w:rPr>
          <w:rFonts w:ascii="Times New Roman" w:eastAsia="Times New Roman" w:hAnsi="Times New Roman" w:cs="Times New Roman"/>
          <w:sz w:val="28"/>
          <w:szCs w:val="28"/>
          <w:lang w:eastAsia="ru-RU"/>
        </w:rPr>
        <w:t xml:space="preserve"> орендної плати визначається на підставі </w:t>
      </w:r>
      <w:hyperlink r:id="rId21" w:tgtFrame="_blank">
        <w:r>
          <w:rPr>
            <w:rStyle w:val="ListLabel6"/>
          </w:rPr>
          <w:t>Методики розрахунку орендної плати</w:t>
        </w:r>
      </w:hyperlink>
      <w:r>
        <w:rPr>
          <w:rFonts w:ascii="Times New Roman" w:eastAsia="Times New Roman" w:hAnsi="Times New Roman" w:cs="Times New Roman"/>
          <w:sz w:val="28"/>
          <w:szCs w:val="28"/>
          <w:lang w:eastAsia="ru-RU"/>
        </w:rPr>
        <w:t xml:space="preserve">. Розмір стартової орендної плати для транспортних засобів визначається згідно </w:t>
      </w:r>
      <w:r>
        <w:rPr>
          <w:rFonts w:ascii="Times New Roman" w:eastAsia="Times New Roman" w:hAnsi="Times New Roman" w:cs="Times New Roman"/>
          <w:sz w:val="28"/>
          <w:szCs w:val="28"/>
          <w:lang w:eastAsia="ru-RU"/>
        </w:rPr>
        <w:t>з абзацами першим - четвертим цього пункту.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оголошенні про передачу майна в оренду зазначається стартова орендна плата за всю площу об'єкта оренди за один місяць, крім випадків добової або погодинної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6.4</w:t>
      </w:r>
      <w:r>
        <w:rPr>
          <w:rFonts w:ascii="Times New Roman" w:eastAsia="Times New Roman" w:hAnsi="Times New Roman" w:cs="Times New Roman"/>
          <w:sz w:val="28"/>
          <w:szCs w:val="28"/>
          <w:lang w:eastAsia="ru-RU"/>
        </w:rPr>
        <w:t>. Строк оренди становить п'ять років.</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Менш </w:t>
      </w:r>
      <w:r>
        <w:rPr>
          <w:rFonts w:ascii="Times New Roman" w:eastAsia="Times New Roman" w:hAnsi="Times New Roman" w:cs="Times New Roman"/>
          <w:sz w:val="28"/>
          <w:szCs w:val="28"/>
          <w:lang w:eastAsia="ru-RU"/>
        </w:rPr>
        <w:t>тривалий строк може бути встановлений у таких випадках:</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об'єкт оренди пропонується для використання, що має сезонний характер;</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об'єкт оренди пропонується для добового або погодинного використання;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об'єкт оренди обліковується на балансах господарських</w:t>
      </w:r>
      <w:r>
        <w:rPr>
          <w:rFonts w:ascii="Times New Roman" w:eastAsia="Times New Roman" w:hAnsi="Times New Roman" w:cs="Times New Roman"/>
          <w:sz w:val="28"/>
          <w:szCs w:val="28"/>
          <w:lang w:eastAsia="ru-RU"/>
        </w:rPr>
        <w:t xml:space="preserve"> товариств, у статутному капіталі яких є корпоративні права держави та/або господарських товариств, 50 і більше відсотків акцій (часток) яких перебувають у статутних капіталах господарських товариств, частка держави в яких становить 100 відсотків;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w:t>
      </w:r>
      <w:r>
        <w:rPr>
          <w:rFonts w:ascii="Times New Roman" w:eastAsia="Times New Roman" w:hAnsi="Times New Roman" w:cs="Times New Roman"/>
          <w:sz w:val="28"/>
          <w:szCs w:val="28"/>
          <w:lang w:eastAsia="ru-RU"/>
        </w:rPr>
        <w:t>потенц</w:t>
      </w:r>
      <w:r>
        <w:rPr>
          <w:rFonts w:ascii="Times New Roman" w:eastAsia="Times New Roman" w:hAnsi="Times New Roman" w:cs="Times New Roman"/>
          <w:sz w:val="28"/>
          <w:szCs w:val="28"/>
          <w:lang w:eastAsia="ru-RU"/>
        </w:rPr>
        <w:t>ійним орендарем заявлено менш тривалий строк.</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 тривалий строк оренди може бути встановлений у разі визначення такої додаткової умови оренди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оренди визначається під час затвердження умов оренди майна.</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моменту включення об'єкта оренди до </w:t>
      </w:r>
      <w:r>
        <w:rPr>
          <w:rFonts w:ascii="Times New Roman" w:eastAsia="Times New Roman" w:hAnsi="Times New Roman" w:cs="Times New Roman"/>
          <w:sz w:val="28"/>
          <w:szCs w:val="28"/>
          <w:lang w:eastAsia="ru-RU"/>
        </w:rPr>
        <w:t xml:space="preserve">Переліку першого типу та до моменту оприлюднення оголошення про передачу майна в оренду потенційні орендарі можуть подати орендодавцю заяву, передбачену пунктом </w:t>
      </w:r>
      <w:r>
        <w:rPr>
          <w:rFonts w:ascii="Times New Roman" w:eastAsia="Times New Roman" w:hAnsi="Times New Roman" w:cs="Times New Roman"/>
          <w:sz w:val="28"/>
          <w:szCs w:val="28"/>
          <w:lang w:val="uk-UA" w:eastAsia="ru-RU"/>
        </w:rPr>
        <w:t>6.3</w:t>
      </w:r>
      <w:r>
        <w:rPr>
          <w:rFonts w:ascii="Times New Roman" w:eastAsia="Times New Roman" w:hAnsi="Times New Roman" w:cs="Times New Roman"/>
          <w:sz w:val="28"/>
          <w:szCs w:val="28"/>
          <w:lang w:eastAsia="ru-RU"/>
        </w:rPr>
        <w:t xml:space="preserve"> цього Порядку, із зазначенням бажаного строку оренди такого об'єкта.</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6.5. Додаткові умови о</w:t>
      </w:r>
      <w:r>
        <w:rPr>
          <w:rFonts w:ascii="Times New Roman" w:eastAsia="Times New Roman" w:hAnsi="Times New Roman" w:cs="Times New Roman"/>
          <w:sz w:val="28"/>
          <w:szCs w:val="28"/>
          <w:lang w:val="uk-UA" w:eastAsia="ru-RU"/>
        </w:rPr>
        <w:t xml:space="preserve">ренди майна розробляються виконавчим комітетом та затверджуються його рішенням на підставі пропозицій балансоутримувача або орендодавця чи </w:t>
      </w:r>
    </w:p>
    <w:p w:rsidR="00264AE4" w:rsidRDefault="00A140A0">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власної ініціативи.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Виконавчий комітет</w:t>
      </w:r>
      <w:r>
        <w:rPr>
          <w:rFonts w:ascii="Times New Roman" w:eastAsia="Times New Roman" w:hAnsi="Times New Roman" w:cs="Times New Roman"/>
          <w:sz w:val="28"/>
          <w:szCs w:val="28"/>
          <w:lang w:eastAsia="ru-RU"/>
        </w:rPr>
        <w:t xml:space="preserve"> проводить аналіз пропозицій у частині обмеження конкуренції та дискримінаці</w:t>
      </w:r>
      <w:r>
        <w:rPr>
          <w:rFonts w:ascii="Times New Roman" w:eastAsia="Times New Roman" w:hAnsi="Times New Roman" w:cs="Times New Roman"/>
          <w:sz w:val="28"/>
          <w:szCs w:val="28"/>
          <w:lang w:eastAsia="ru-RU"/>
        </w:rPr>
        <w:t>ї учасників. Забороняється встановлювати додаткові умови оренди майна, що містять такі положення.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Можуть бути визначені такі додаткові умови оренди майна: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обмеження щодо використання майна для розміщення об'єктів, перелік яких визначений в додатку 3 у к</w:t>
      </w:r>
      <w:r>
        <w:rPr>
          <w:rFonts w:ascii="Times New Roman" w:eastAsia="Times New Roman" w:hAnsi="Times New Roman" w:cs="Times New Roman"/>
          <w:sz w:val="28"/>
          <w:szCs w:val="28"/>
          <w:lang w:eastAsia="ru-RU"/>
        </w:rPr>
        <w:t>ількості не більш як п'ять груп з відповідного переліку;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більш тривалий строк оренди, ніж передбачено пунктом </w:t>
      </w:r>
      <w:r>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eastAsia="ru-RU"/>
        </w:rPr>
        <w:t xml:space="preserve"> Порядку;</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виконання певних видів ремонтних робіт (поточного та/або капітального ремонту), реконструкції або реставрації об'єкта оренди в </w:t>
      </w:r>
      <w:r w:rsidRPr="00A140A0">
        <w:rPr>
          <w:rFonts w:ascii="Times New Roman" w:eastAsia="Times New Roman" w:hAnsi="Times New Roman" w:cs="Times New Roman"/>
          <w:sz w:val="28"/>
          <w:szCs w:val="28"/>
          <w:lang w:val="uk-UA" w:eastAsia="ru-RU"/>
        </w:rPr>
        <w:t>певній сумі протягом певного строку чи виконання інших інвестиційних зобов'язань у межах, передбачених законодавством;</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вимоги щодо наявності досвіду роботи особи у відповідній сфері, якщо об'єктом оренди є майно закладів освіти, охорони здоров'я, </w:t>
      </w:r>
      <w:r w:rsidRPr="00A140A0">
        <w:rPr>
          <w:rFonts w:ascii="Times New Roman" w:eastAsia="Times New Roman" w:hAnsi="Times New Roman" w:cs="Times New Roman"/>
          <w:sz w:val="28"/>
          <w:szCs w:val="28"/>
          <w:lang w:val="uk-UA" w:eastAsia="ru-RU"/>
        </w:rPr>
        <w:t>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Порядку;</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вимоги щодо особливостей використа</w:t>
      </w:r>
      <w:r>
        <w:rPr>
          <w:rFonts w:ascii="Times New Roman" w:eastAsia="Times New Roman" w:hAnsi="Times New Roman" w:cs="Times New Roman"/>
          <w:sz w:val="28"/>
          <w:szCs w:val="28"/>
          <w:lang w:eastAsia="ru-RU"/>
        </w:rPr>
        <w:t>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інші умови, передбачені законодавством або рішенням </w:t>
      </w:r>
      <w:r>
        <w:rPr>
          <w:rFonts w:ascii="Times New Roman" w:eastAsia="Times New Roman" w:hAnsi="Times New Roman" w:cs="Times New Roman"/>
          <w:sz w:val="28"/>
          <w:szCs w:val="28"/>
          <w:lang w:val="uk-UA" w:eastAsia="ru-RU"/>
        </w:rPr>
        <w:t>виконавчого комітету</w:t>
      </w:r>
      <w:r w:rsidRPr="00A140A0">
        <w:rPr>
          <w:rFonts w:ascii="Times New Roman" w:eastAsia="Times New Roman" w:hAnsi="Times New Roman" w:cs="Times New Roman"/>
          <w:sz w:val="28"/>
          <w:szCs w:val="28"/>
          <w:lang w:val="uk-UA" w:eastAsia="ru-RU"/>
        </w:rPr>
        <w:t xml:space="preserve"> (у такому разі в оголошенні за</w:t>
      </w:r>
      <w:r w:rsidRPr="00A140A0">
        <w:rPr>
          <w:rFonts w:ascii="Times New Roman" w:eastAsia="Times New Roman" w:hAnsi="Times New Roman" w:cs="Times New Roman"/>
          <w:sz w:val="28"/>
          <w:szCs w:val="28"/>
          <w:lang w:val="uk-UA" w:eastAsia="ru-RU"/>
        </w:rPr>
        <w:t>значається посилання на відповідні нормативно-правові акти або рішення, згідно з якими визначені такі додаткові умови).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об'єктом оренди є пам'ятка, до додаткових умов оренди включається забезпечення орендарем вимог законодавства про охорону культурної</w:t>
      </w:r>
      <w:r>
        <w:rPr>
          <w:rFonts w:ascii="Times New Roman" w:eastAsia="Times New Roman" w:hAnsi="Times New Roman" w:cs="Times New Roman"/>
          <w:sz w:val="28"/>
          <w:szCs w:val="28"/>
          <w:lang w:eastAsia="ru-RU"/>
        </w:rPr>
        <w:t xml:space="preserve"> спадщини та умов охоронного договору, укладеного власником, уповноваженим ним органом (особою) або балансоутримувачем з відповідним органом охорони культурної спадщини. Якщо об'єктом оренди є занедбана пам'ятка, до додаткових умов оренди включаються також</w:t>
      </w:r>
      <w:r>
        <w:rPr>
          <w:rFonts w:ascii="Times New Roman" w:eastAsia="Times New Roman" w:hAnsi="Times New Roman" w:cs="Times New Roman"/>
          <w:sz w:val="28"/>
          <w:szCs w:val="28"/>
          <w:lang w:eastAsia="ru-RU"/>
        </w:rPr>
        <w:t xml:space="preserve"> умови, визначені пунктами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Додатковими документами, які подаються потенційним орендарем на підтвердження наявності досвіду роботи потенційного орендаря у відповідній сфері для оренди майна закладів освіти, охорони здоров'я, соціально-культур</w:t>
      </w:r>
      <w:r>
        <w:rPr>
          <w:rFonts w:ascii="Times New Roman" w:eastAsia="Times New Roman" w:hAnsi="Times New Roman" w:cs="Times New Roman"/>
          <w:sz w:val="28"/>
          <w:szCs w:val="28"/>
          <w:lang w:val="uk-UA" w:eastAsia="ru-RU"/>
        </w:rPr>
        <w:t>ного призначення (закладів культури, фізичної культури і спорту), є документ, який засвідчує досвід роботи особи у відповідній сфері, зокрема щодо: ліцензованих видів діяльності - документ, що підтверджує наявність ліцензії на право провадження відповідног</w:t>
      </w:r>
      <w:r>
        <w:rPr>
          <w:rFonts w:ascii="Times New Roman" w:eastAsia="Times New Roman" w:hAnsi="Times New Roman" w:cs="Times New Roman"/>
          <w:sz w:val="28"/>
          <w:szCs w:val="28"/>
          <w:lang w:val="uk-UA" w:eastAsia="ru-RU"/>
        </w:rPr>
        <w:t>о виду діяльності (копія виписки з Єдиного державного реєстру юридичних осіб, фізичних осіб - підприємців та громадських формувань).</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eastAsia="ru-RU"/>
        </w:rPr>
        <w:t>Додатково може бути встановлена вимога про мінімальний строк з дати видачі ліцензії, що повинен становити не більше ніж т</w:t>
      </w:r>
      <w:r>
        <w:rPr>
          <w:rFonts w:ascii="Times New Roman" w:eastAsia="Times New Roman" w:hAnsi="Times New Roman" w:cs="Times New Roman"/>
          <w:sz w:val="28"/>
          <w:szCs w:val="28"/>
          <w:lang w:eastAsia="ru-RU"/>
        </w:rPr>
        <w:t>ри роки;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видів діяльності, які не підлягають ліцензуванню (копії договорів, які свідчать про надання потенційним орендарем відповідних послуг протягом певного строку, але не більше ніж протягом останніх трьох років).</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Інвестиційні зобов'язання переможця аук</w:t>
      </w:r>
      <w:r>
        <w:rPr>
          <w:rFonts w:ascii="Times New Roman" w:eastAsia="Times New Roman" w:hAnsi="Times New Roman" w:cs="Times New Roman"/>
          <w:sz w:val="28"/>
          <w:szCs w:val="28"/>
          <w:lang w:val="uk-UA" w:eastAsia="ru-RU"/>
        </w:rPr>
        <w:t xml:space="preserve">ціону можуть бути визначені в гривні або в іноземній валюті (за офіційним курсом гривні до такої валюти, </w:t>
      </w:r>
      <w:r>
        <w:rPr>
          <w:rFonts w:ascii="Times New Roman" w:eastAsia="Times New Roman" w:hAnsi="Times New Roman" w:cs="Times New Roman"/>
          <w:sz w:val="28"/>
          <w:szCs w:val="28"/>
          <w:lang w:val="uk-UA" w:eastAsia="ru-RU"/>
        </w:rPr>
        <w:lastRenderedPageBreak/>
        <w:t>встановленим Національним банком на день укладення (підписання) договору оренди) згідно з кошторисною вартістю відповідних робіт.</w:t>
      </w:r>
    </w:p>
    <w:p w:rsidR="00264AE4" w:rsidRDefault="00A140A0">
      <w:pPr>
        <w:shd w:val="clear" w:color="auto" w:fill="FFFFFF"/>
        <w:spacing w:after="0" w:line="240" w:lineRule="auto"/>
        <w:ind w:firstLine="709"/>
        <w:jc w:val="both"/>
      </w:pPr>
      <w:r>
        <w:rPr>
          <w:rFonts w:ascii="Times New Roman" w:eastAsia="Times New Roman" w:hAnsi="Times New Roman" w:cs="Times New Roman"/>
          <w:sz w:val="28"/>
          <w:szCs w:val="28"/>
          <w:lang w:eastAsia="ru-RU"/>
        </w:rPr>
        <w:t>У договорі оренди обо</w:t>
      </w:r>
      <w:r>
        <w:rPr>
          <w:rFonts w:ascii="Times New Roman" w:eastAsia="Times New Roman" w:hAnsi="Times New Roman" w:cs="Times New Roman"/>
          <w:sz w:val="28"/>
          <w:szCs w:val="28"/>
          <w:lang w:eastAsia="ru-RU"/>
        </w:rPr>
        <w:t>в'язково зазначається, що невиконання умов, додаткових умов оренди майна є підставою для дострокового припинення договору оренди. Крім того, у договорі зазначаються обов'язки орендаря щодо збереження, схоронності майна, недопущення його псування та руйнува</w:t>
      </w:r>
      <w:r>
        <w:rPr>
          <w:rFonts w:ascii="Times New Roman" w:eastAsia="Times New Roman" w:hAnsi="Times New Roman" w:cs="Times New Roman"/>
          <w:sz w:val="28"/>
          <w:szCs w:val="28"/>
          <w:lang w:eastAsia="ru-RU"/>
        </w:rPr>
        <w:t>ння, щодо використання об'єкта оренди за цільовим призначенням у разі, коли орендар не може використовувати об'єкт оренди за будь-яким цільовим призначенням відповідно до </w:t>
      </w:r>
      <w:hyperlink r:id="rId22" w:tgtFrame="_blank">
        <w:r>
          <w:rPr>
            <w:rStyle w:val="ListLabel6"/>
          </w:rPr>
          <w:t>Закону</w:t>
        </w:r>
      </w:hyperlink>
      <w:r>
        <w:rPr>
          <w:rFonts w:ascii="Times New Roman" w:eastAsia="Times New Roman" w:hAnsi="Times New Roman" w:cs="Times New Roman"/>
          <w:sz w:val="28"/>
          <w:szCs w:val="28"/>
          <w:lang w:eastAsia="ru-RU"/>
        </w:rPr>
        <w:t> та цього Порядку, щодо компенсації орендарем витрат, пов'язаних з проведенням переоцінки (оцінки) об'єкта оренди, якщо проведення переоцінки (оцінки) об'єкта вимагається згідно з Законом, щодо укладення договору страхування стосовно об'єкта ор</w:t>
      </w:r>
      <w:r>
        <w:rPr>
          <w:rFonts w:ascii="Times New Roman" w:eastAsia="Times New Roman" w:hAnsi="Times New Roman" w:cs="Times New Roman"/>
          <w:sz w:val="28"/>
          <w:szCs w:val="28"/>
          <w:lang w:eastAsia="ru-RU"/>
        </w:rPr>
        <w:t xml:space="preserve">енди, а також щодо використання об'єкта відповідно до напряму виробничої діяльності підприємства, якщо об'єктом оренди є єдиний майновий комплекс. </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eastAsia="ru-RU"/>
        </w:rPr>
        <w:t>. В оголошенні про передачу майна в оренду зазначаються: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 повне найменування і адреса орендодавця та/а</w:t>
      </w:r>
      <w:r>
        <w:rPr>
          <w:rFonts w:ascii="Times New Roman" w:eastAsia="Times New Roman" w:hAnsi="Times New Roman" w:cs="Times New Roman"/>
          <w:sz w:val="28"/>
          <w:szCs w:val="28"/>
          <w:lang w:eastAsia="ru-RU"/>
        </w:rPr>
        <w:t>бо балансоутримувача;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xml:space="preserve">2) інформація про об'єкт оренди, що міститься в Переліку першого типу, в обсязі, визначеному пунктом </w:t>
      </w:r>
      <w:r>
        <w:rPr>
          <w:rFonts w:ascii="Times New Roman" w:eastAsia="Times New Roman" w:hAnsi="Times New Roman" w:cs="Times New Roman"/>
          <w:sz w:val="28"/>
          <w:szCs w:val="28"/>
          <w:lang w:val="uk-UA" w:eastAsia="ru-RU"/>
        </w:rPr>
        <w:t>3.12</w:t>
      </w:r>
      <w:r>
        <w:rPr>
          <w:rFonts w:ascii="Times New Roman" w:eastAsia="Times New Roman" w:hAnsi="Times New Roman" w:cs="Times New Roman"/>
          <w:sz w:val="28"/>
          <w:szCs w:val="28"/>
          <w:lang w:eastAsia="ru-RU"/>
        </w:rPr>
        <w:t xml:space="preserve"> Порядку;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3) проект договору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4) умови оренди майна та додаткові умови оренди майна (в разі наявності):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стартова оре</w:t>
      </w:r>
      <w:r>
        <w:rPr>
          <w:rFonts w:ascii="Times New Roman" w:eastAsia="Times New Roman" w:hAnsi="Times New Roman" w:cs="Times New Roman"/>
          <w:sz w:val="28"/>
          <w:szCs w:val="28"/>
          <w:lang w:eastAsia="ru-RU"/>
        </w:rPr>
        <w:t>ндна плата для всіх видів аукціонів;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строк оренди, а в разі коли об'єкт оренди пропонується для погодинного використання, - також інформація про графік використання об'єкта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наявність рішення про затвердження додаткових умов оренди майна;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w:t>
      </w:r>
      <w:r>
        <w:rPr>
          <w:rFonts w:ascii="Times New Roman" w:eastAsia="Times New Roman" w:hAnsi="Times New Roman" w:cs="Times New Roman"/>
          <w:sz w:val="28"/>
          <w:szCs w:val="28"/>
          <w:lang w:eastAsia="ru-RU"/>
        </w:rPr>
        <w:t>а оренди із зазначенням суми і строку;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5) 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w:t>
      </w:r>
      <w:r>
        <w:rPr>
          <w:rFonts w:ascii="Times New Roman" w:eastAsia="Times New Roman" w:hAnsi="Times New Roman" w:cs="Times New Roman"/>
          <w:sz w:val="28"/>
          <w:szCs w:val="28"/>
          <w:lang w:eastAsia="ru-RU"/>
        </w:rPr>
        <w:t>вим призначенням,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xml:space="preserve">6) </w:t>
      </w:r>
      <w:r>
        <w:rPr>
          <w:rFonts w:ascii="Times New Roman" w:eastAsia="Times New Roman" w:hAnsi="Times New Roman" w:cs="Times New Roman"/>
          <w:sz w:val="28"/>
          <w:szCs w:val="28"/>
          <w:lang w:eastAsia="ru-RU"/>
        </w:rPr>
        <w:t>інформація про необхідність відповідності орендаря вимогам </w:t>
      </w:r>
      <w:hyperlink r:id="rId23" w:tgtFrame="_blank">
        <w:r>
          <w:rPr>
            <w:rStyle w:val="ListLabel6"/>
          </w:rPr>
          <w:t>статті 4 Закону</w:t>
        </w:r>
      </w:hyperlink>
      <w:r>
        <w:rPr>
          <w:rFonts w:ascii="Times New Roman" w:eastAsia="Times New Roman" w:hAnsi="Times New Roman" w:cs="Times New Roman"/>
          <w:sz w:val="28"/>
          <w:szCs w:val="28"/>
          <w:lang w:eastAsia="ru-RU"/>
        </w:rPr>
        <w:t xml:space="preserve"> та можливість орендаря укладати договір суборенди лише з особами, які відповідають </w:t>
      </w:r>
      <w:r>
        <w:rPr>
          <w:rFonts w:ascii="Times New Roman" w:eastAsia="Times New Roman" w:hAnsi="Times New Roman" w:cs="Times New Roman"/>
          <w:sz w:val="28"/>
          <w:szCs w:val="28"/>
          <w:lang w:eastAsia="ru-RU"/>
        </w:rPr>
        <w:t>вимогам статті 4 Закону;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7) копія згоди на укладення майбутнім орендарем договору суборенди;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xml:space="preserve">8) копія охоронного договору, - якщо об'єктом оренди є пам'ятка, а якщо об'єктом оренди є занедбана пам'ятка, - також копія згоди (дозволу) на </w:t>
      </w:r>
      <w:r>
        <w:rPr>
          <w:rFonts w:ascii="Times New Roman" w:eastAsia="Times New Roman" w:hAnsi="Times New Roman" w:cs="Times New Roman"/>
          <w:sz w:val="28"/>
          <w:szCs w:val="28"/>
          <w:lang w:eastAsia="ru-RU"/>
        </w:rPr>
        <w:lastRenderedPageBreak/>
        <w:t>здійснення ремонту</w:t>
      </w:r>
      <w:r>
        <w:rPr>
          <w:rFonts w:ascii="Times New Roman" w:eastAsia="Times New Roman" w:hAnsi="Times New Roman" w:cs="Times New Roman"/>
          <w:sz w:val="28"/>
          <w:szCs w:val="28"/>
          <w:lang w:eastAsia="ru-RU"/>
        </w:rPr>
        <w:t>, реставрації, яка дає право на зарахування витрат орендаря в рахунок орендної плати;</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w:t>
      </w:r>
      <w:r>
        <w:rPr>
          <w:rFonts w:ascii="Times New Roman" w:eastAsia="Times New Roman" w:hAnsi="Times New Roman" w:cs="Times New Roman"/>
          <w:sz w:val="28"/>
          <w:szCs w:val="28"/>
          <w:lang w:eastAsia="ru-RU"/>
        </w:rPr>
        <w:t>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інформація про аукціон:</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спосіб та дата проведення аукціону, що визначається з ура</w:t>
      </w:r>
      <w:r>
        <w:rPr>
          <w:rFonts w:ascii="Times New Roman" w:eastAsia="Times New Roman" w:hAnsi="Times New Roman" w:cs="Times New Roman"/>
          <w:sz w:val="28"/>
          <w:szCs w:val="28"/>
          <w:lang w:eastAsia="ru-RU"/>
        </w:rPr>
        <w:t>хуванням вимог, установлених цим Порядком;</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кінцевий строк подання заяви на участь в аукціоні, що визначається з урахуванням вимог, установлених цим Порядком;</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11) інформація про умови, на яких проводиться аукціон:</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розмір мінімального кроку підвищення </w:t>
      </w:r>
      <w:r>
        <w:rPr>
          <w:rFonts w:ascii="Times New Roman" w:eastAsia="Times New Roman" w:hAnsi="Times New Roman" w:cs="Times New Roman"/>
          <w:sz w:val="28"/>
          <w:szCs w:val="28"/>
          <w:lang w:eastAsia="ru-RU"/>
        </w:rPr>
        <w:t>стартової орендної плати під час аукціону;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розмір гарантійного внеску;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розмір реєстраційного внеску;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кількість кроків аукціону за методом покрокового зниження стартової орендної плати та подальшого подання цінових пропозицій;</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12) додаткова інформ</w:t>
      </w:r>
      <w:r>
        <w:rPr>
          <w:rFonts w:ascii="Times New Roman" w:eastAsia="Times New Roman" w:hAnsi="Times New Roman" w:cs="Times New Roman"/>
          <w:sz w:val="28"/>
          <w:szCs w:val="28"/>
          <w:lang w:eastAsia="ru-RU"/>
        </w:rPr>
        <w:t>ація: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веб-сайта адміністратора, на які</w:t>
      </w:r>
      <w:r>
        <w:rPr>
          <w:rFonts w:ascii="Times New Roman" w:eastAsia="Times New Roman" w:hAnsi="Times New Roman" w:cs="Times New Roman"/>
          <w:sz w:val="28"/>
          <w:szCs w:val="28"/>
          <w:lang w:eastAsia="ru-RU"/>
        </w:rPr>
        <w:t>й зазначені реквізити таких рахунків);</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w:t>
      </w:r>
      <w:r w:rsidRPr="00A140A0">
        <w:rPr>
          <w:rFonts w:ascii="Times New Roman" w:eastAsia="Times New Roman" w:hAnsi="Times New Roman" w:cs="Times New Roman"/>
          <w:sz w:val="28"/>
          <w:szCs w:val="28"/>
          <w:lang w:val="uk-UA" w:eastAsia="ru-RU"/>
        </w:rPr>
        <w:t>рендарів та проведення переможцями аукціонів розрахунків за орендовані об'єкти;</w:t>
      </w:r>
    </w:p>
    <w:p w:rsidR="00264AE4" w:rsidRPr="00A140A0" w:rsidRDefault="00A140A0">
      <w:pPr>
        <w:shd w:val="clear" w:color="auto" w:fill="FFFFFF"/>
        <w:spacing w:after="0" w:line="240" w:lineRule="auto"/>
        <w:jc w:val="both"/>
        <w:rPr>
          <w:lang w:val="uk-UA"/>
        </w:rPr>
      </w:pPr>
      <w:r w:rsidRPr="00A140A0">
        <w:rPr>
          <w:rFonts w:ascii="Times New Roman" w:eastAsia="Times New Roman" w:hAnsi="Times New Roman" w:cs="Times New Roman"/>
          <w:sz w:val="28"/>
          <w:szCs w:val="28"/>
          <w:lang w:val="uk-UA" w:eastAsia="ru-RU"/>
        </w:rPr>
        <w:tab/>
        <w:t>13) технічні реквізити оголошення:</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 xml:space="preserve">період між аукціоном та аукціоном із зниженням стартової ціни, аукціоном із зниженням стартової ціни та аукціоном за методом покрокового </w:t>
      </w:r>
      <w:r w:rsidRPr="00A140A0">
        <w:rPr>
          <w:rFonts w:ascii="Times New Roman" w:eastAsia="Times New Roman" w:hAnsi="Times New Roman" w:cs="Times New Roman"/>
          <w:sz w:val="28"/>
          <w:szCs w:val="28"/>
          <w:lang w:val="uk-UA" w:eastAsia="ru-RU"/>
        </w:rPr>
        <w:t>зниження стартової ціни та подальшого подання цінових пропозицій (20 - 35 календарних днів з дати оприлюднення оголошення електронною торговою системою про передачу майна в оренду);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єдине посилання на веб-сторінку адміністратора, на якій є посилання в а</w:t>
      </w:r>
      <w:r>
        <w:rPr>
          <w:rFonts w:ascii="Times New Roman" w:eastAsia="Times New Roman" w:hAnsi="Times New Roman" w:cs="Times New Roman"/>
          <w:sz w:val="28"/>
          <w:szCs w:val="28"/>
          <w:lang w:eastAsia="ru-RU"/>
        </w:rPr>
        <w:t>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14) інша додаткова інформація, визначена орендодавцем.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Оголошення не повинне мі</w:t>
      </w:r>
      <w:r>
        <w:rPr>
          <w:rFonts w:ascii="Times New Roman" w:eastAsia="Times New Roman" w:hAnsi="Times New Roman" w:cs="Times New Roman"/>
          <w:sz w:val="28"/>
          <w:szCs w:val="28"/>
          <w:lang w:eastAsia="ru-RU"/>
        </w:rPr>
        <w:t>стити положення, що обмежують конкуренцію та призводять до дискримінації учасників.</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lastRenderedPageBreak/>
        <w:tab/>
        <w:t>6.7</w:t>
      </w:r>
      <w:r w:rsidRPr="00A140A0">
        <w:rPr>
          <w:rFonts w:ascii="Times New Roman" w:eastAsia="Times New Roman" w:hAnsi="Times New Roman" w:cs="Times New Roman"/>
          <w:sz w:val="28"/>
          <w:szCs w:val="28"/>
          <w:lang w:val="uk-UA" w:eastAsia="ru-RU"/>
        </w:rPr>
        <w:t xml:space="preserve">. Орендодавець </w:t>
      </w:r>
      <w:r>
        <w:rPr>
          <w:rFonts w:ascii="Times New Roman" w:eastAsia="Times New Roman" w:hAnsi="Times New Roman" w:cs="Times New Roman"/>
          <w:sz w:val="28"/>
          <w:szCs w:val="28"/>
          <w:lang w:val="uk-UA" w:eastAsia="ru-RU"/>
        </w:rPr>
        <w:t xml:space="preserve">або балансоутримувач </w:t>
      </w:r>
      <w:r w:rsidRPr="00A140A0">
        <w:rPr>
          <w:rFonts w:ascii="Times New Roman" w:eastAsia="Times New Roman" w:hAnsi="Times New Roman" w:cs="Times New Roman"/>
          <w:sz w:val="28"/>
          <w:szCs w:val="28"/>
          <w:lang w:val="uk-UA" w:eastAsia="ru-RU"/>
        </w:rPr>
        <w:t>на підставі прийнятого ним рішення може виправити технічні помилки (описки) в оголошенні, оприлюдненому в електронній торговій систе</w:t>
      </w:r>
      <w:r w:rsidRPr="00A140A0">
        <w:rPr>
          <w:rFonts w:ascii="Times New Roman" w:eastAsia="Times New Roman" w:hAnsi="Times New Roman" w:cs="Times New Roman"/>
          <w:sz w:val="28"/>
          <w:szCs w:val="28"/>
          <w:lang w:val="uk-UA" w:eastAsia="ru-RU"/>
        </w:rPr>
        <w:t>мі, протягом двох робочих днів з моменту здійснення такого оприлюднення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 завершення періоду, визначеного абзацом першим цього пункту, електронна торгова система автоматично встановлює окремо для кожного електронного аук</w:t>
      </w:r>
      <w:r>
        <w:rPr>
          <w:rFonts w:ascii="Times New Roman" w:eastAsia="Times New Roman" w:hAnsi="Times New Roman" w:cs="Times New Roman"/>
          <w:sz w:val="28"/>
          <w:szCs w:val="28"/>
          <w:lang w:eastAsia="ru-RU"/>
        </w:rPr>
        <w:t>ціону час його проведення, інформація про який розміщується в оголошенні про передачу майна в оренду.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Після оприлюднення в електронній торговій системі, оголошення про передачу комунального майна в оренду може також бути оприлюднене на офіційних веб-сайтах орендодавців та у друкованих засобах масової інформації, якщо це передбачено рішенням </w:t>
      </w:r>
      <w:r>
        <w:rPr>
          <w:rFonts w:ascii="Times New Roman" w:eastAsia="Times New Roman" w:hAnsi="Times New Roman" w:cs="Times New Roman"/>
          <w:sz w:val="28"/>
          <w:szCs w:val="28"/>
          <w:lang w:val="uk-UA" w:eastAsia="ru-RU"/>
        </w:rPr>
        <w:t>виконавчого ком</w:t>
      </w:r>
      <w:r>
        <w:rPr>
          <w:rFonts w:ascii="Times New Roman" w:eastAsia="Times New Roman" w:hAnsi="Times New Roman" w:cs="Times New Roman"/>
          <w:sz w:val="28"/>
          <w:szCs w:val="28"/>
          <w:lang w:val="uk-UA" w:eastAsia="ru-RU"/>
        </w:rPr>
        <w:t>ітету</w:t>
      </w:r>
      <w:r>
        <w:rPr>
          <w:rFonts w:ascii="Times New Roman" w:eastAsia="Times New Roman" w:hAnsi="Times New Roman" w:cs="Times New Roman"/>
          <w:sz w:val="28"/>
          <w:szCs w:val="28"/>
          <w:lang w:eastAsia="ru-RU"/>
        </w:rPr>
        <w:t>.</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ind w:firstLine="708"/>
        <w:jc w:val="both"/>
        <w:outlineLvl w:val="2"/>
      </w:pPr>
      <w:r>
        <w:rPr>
          <w:rFonts w:ascii="Times New Roman" w:eastAsia="Times New Roman" w:hAnsi="Times New Roman" w:cs="Times New Roman"/>
          <w:b/>
          <w:bCs/>
          <w:sz w:val="28"/>
          <w:szCs w:val="28"/>
          <w:lang w:val="uk-UA" w:eastAsia="ru-RU"/>
        </w:rPr>
        <w:t>7.</w:t>
      </w:r>
      <w:r>
        <w:rPr>
          <w:rFonts w:ascii="Times New Roman" w:eastAsia="Times New Roman" w:hAnsi="Times New Roman" w:cs="Times New Roman"/>
          <w:b/>
          <w:bCs/>
          <w:sz w:val="28"/>
          <w:szCs w:val="28"/>
          <w:lang w:eastAsia="ru-RU"/>
        </w:rPr>
        <w:t xml:space="preserve"> Організація та порядок проведення електронного аукціону</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визначення переможця електронного аукціону та електронного аукціону із зниженням стартової ціни</w:t>
      </w:r>
    </w:p>
    <w:p w:rsidR="00264AE4" w:rsidRDefault="00264AE4">
      <w:pPr>
        <w:shd w:val="clear" w:color="auto" w:fill="FFFFFF"/>
        <w:spacing w:after="0" w:line="240" w:lineRule="auto"/>
        <w:ind w:firstLine="708"/>
        <w:jc w:val="both"/>
        <w:outlineLvl w:val="2"/>
        <w:rPr>
          <w:rFonts w:ascii="Times New Roman" w:eastAsia="Times New Roman" w:hAnsi="Times New Roman" w:cs="Times New Roman"/>
          <w:b/>
          <w:bCs/>
          <w:sz w:val="28"/>
          <w:szCs w:val="28"/>
          <w:lang w:val="uk-UA" w:eastAsia="ru-RU"/>
        </w:rPr>
      </w:pPr>
    </w:p>
    <w:p w:rsidR="00264AE4" w:rsidRDefault="00A140A0">
      <w:pPr>
        <w:shd w:val="clear" w:color="auto" w:fill="FFFFFF"/>
        <w:spacing w:after="0" w:line="240" w:lineRule="auto"/>
        <w:ind w:firstLine="708"/>
        <w:jc w:val="both"/>
        <w:outlineLvl w:val="2"/>
      </w:pPr>
      <w:r>
        <w:rPr>
          <w:rFonts w:ascii="Times New Roman" w:eastAsia="Times New Roman" w:hAnsi="Times New Roman" w:cs="Times New Roman"/>
          <w:bCs/>
          <w:sz w:val="28"/>
          <w:szCs w:val="28"/>
          <w:lang w:val="uk-UA" w:eastAsia="ru-RU"/>
        </w:rPr>
        <w:t xml:space="preserve">7.1. </w:t>
      </w:r>
      <w:r>
        <w:rPr>
          <w:rFonts w:ascii="Times New Roman" w:eastAsia="Times New Roman" w:hAnsi="Times New Roman" w:cs="Times New Roman"/>
          <w:bCs/>
          <w:sz w:val="28"/>
          <w:szCs w:val="28"/>
          <w:lang w:eastAsia="ru-RU"/>
        </w:rPr>
        <w:t>Організація та порядок проведення електронного аукціону</w:t>
      </w: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eastAsia="ru-RU"/>
        </w:rPr>
        <w:t xml:space="preserve">визначення переможця </w:t>
      </w:r>
      <w:r>
        <w:rPr>
          <w:rFonts w:ascii="Times New Roman" w:eastAsia="Times New Roman" w:hAnsi="Times New Roman" w:cs="Times New Roman"/>
          <w:bCs/>
          <w:sz w:val="28"/>
          <w:szCs w:val="28"/>
          <w:lang w:eastAsia="ru-RU"/>
        </w:rPr>
        <w:t>електронного аукціону та електронного аукціону із зниженням стартової ціни</w:t>
      </w:r>
      <w:r>
        <w:rPr>
          <w:rFonts w:ascii="Times New Roman" w:eastAsia="Times New Roman" w:hAnsi="Times New Roman" w:cs="Times New Roman"/>
          <w:bCs/>
          <w:sz w:val="28"/>
          <w:szCs w:val="28"/>
          <w:lang w:val="uk-UA" w:eastAsia="ru-RU"/>
        </w:rPr>
        <w:t xml:space="preserve"> проводиться у порядку визначеному</w:t>
      </w:r>
      <w:r>
        <w:rPr>
          <w:rFonts w:ascii="Times New Roman" w:eastAsia="Times New Roman" w:hAnsi="Times New Roman" w:cs="Times New Roman"/>
          <w:sz w:val="28"/>
          <w:szCs w:val="28"/>
          <w:lang w:val="uk-UA" w:eastAsia="ru-RU"/>
        </w:rPr>
        <w:t xml:space="preserve"> „Порядком передачі в оренду державного та комунального майна” Затвердженого постановою Кабінету Міністрів України від 3 червня 2020 року №483.</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8. </w:t>
      </w:r>
      <w:r>
        <w:rPr>
          <w:rFonts w:ascii="Times New Roman" w:eastAsia="Times New Roman" w:hAnsi="Times New Roman" w:cs="Times New Roman"/>
          <w:b/>
          <w:bCs/>
          <w:sz w:val="28"/>
          <w:szCs w:val="28"/>
          <w:lang w:eastAsia="ru-RU"/>
        </w:rPr>
        <w:t>Передача майна в оренду без проведення аукціону</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1. Протягом 20 робочих днів з дати включення об'єкта оренди до Переліку другого типу або визначення статусу об'єкта оренди як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вільний</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у Переліку другого типу (в разі коли щодо об'єкта не було прийнято рі</w:t>
      </w:r>
      <w:r>
        <w:rPr>
          <w:rFonts w:ascii="Times New Roman" w:eastAsia="Times New Roman" w:hAnsi="Times New Roman" w:cs="Times New Roman"/>
          <w:sz w:val="28"/>
          <w:szCs w:val="28"/>
          <w:lang w:eastAsia="ru-RU"/>
        </w:rPr>
        <w:t>шення про виключення такого майна з Переліку другого типу або у разі відмови в продовженні договору оренди</w:t>
      </w:r>
      <w:r>
        <w:rPr>
          <w:rFonts w:ascii="Times New Roman" w:eastAsia="Times New Roman" w:hAnsi="Times New Roman" w:cs="Times New Roman"/>
          <w:sz w:val="28"/>
          <w:szCs w:val="28"/>
          <w:lang w:val="uk-UA" w:eastAsia="ru-RU"/>
        </w:rPr>
        <w:t>, якщо орендар не надав звіт про оцінку об’єкта  оренди, орендодавець або балансоутримувач повинен розробити, затвердити в установленому порядку та оп</w:t>
      </w:r>
      <w:r>
        <w:rPr>
          <w:rFonts w:ascii="Times New Roman" w:eastAsia="Times New Roman" w:hAnsi="Times New Roman" w:cs="Times New Roman"/>
          <w:sz w:val="28"/>
          <w:szCs w:val="28"/>
          <w:lang w:val="uk-UA" w:eastAsia="ru-RU"/>
        </w:rPr>
        <w:t>ублікувати в електронній торговій системі умови та додаткові умови (у разі наявності) оренди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eastAsia="ru-RU"/>
        </w:rPr>
        <w:t xml:space="preserve">ішення про включення об'єкта оренди до Переліку другого типу приймається </w:t>
      </w:r>
      <w:r>
        <w:rPr>
          <w:rFonts w:ascii="Times New Roman" w:eastAsia="Times New Roman" w:hAnsi="Times New Roman" w:cs="Times New Roman"/>
          <w:sz w:val="28"/>
          <w:szCs w:val="28"/>
          <w:lang w:val="uk-UA" w:eastAsia="ru-RU"/>
        </w:rPr>
        <w:t>виконавчим комітетом та</w:t>
      </w:r>
      <w:r>
        <w:rPr>
          <w:rFonts w:ascii="Times New Roman" w:eastAsia="Times New Roman" w:hAnsi="Times New Roman" w:cs="Times New Roman"/>
          <w:sz w:val="28"/>
          <w:szCs w:val="28"/>
          <w:lang w:eastAsia="ru-RU"/>
        </w:rPr>
        <w:t xml:space="preserve"> додаткові умови оренди майна (у разі наявності) затверджую</w:t>
      </w:r>
      <w:r>
        <w:rPr>
          <w:rFonts w:ascii="Times New Roman" w:eastAsia="Times New Roman" w:hAnsi="Times New Roman" w:cs="Times New Roman"/>
          <w:sz w:val="28"/>
          <w:szCs w:val="28"/>
          <w:lang w:eastAsia="ru-RU"/>
        </w:rPr>
        <w:t xml:space="preserve">ться </w:t>
      </w:r>
      <w:r>
        <w:rPr>
          <w:rFonts w:ascii="Times New Roman" w:eastAsia="Times New Roman" w:hAnsi="Times New Roman" w:cs="Times New Roman"/>
          <w:sz w:val="28"/>
          <w:szCs w:val="28"/>
          <w:lang w:val="uk-UA" w:eastAsia="ru-RU"/>
        </w:rPr>
        <w:t>ним</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Умови передачі майна в оренду обов'язково включають розмір орендної плати, визначений відповідно до </w:t>
      </w:r>
      <w:hyperlink r:id="rId24" w:tgtFrame="_blank">
        <w:r>
          <w:rPr>
            <w:rStyle w:val="ListLabel6"/>
          </w:rPr>
          <w:t>Методики розрахунку орендної плати</w:t>
        </w:r>
      </w:hyperlink>
      <w:r>
        <w:rPr>
          <w:rFonts w:ascii="Times New Roman" w:eastAsia="Times New Roman" w:hAnsi="Times New Roman" w:cs="Times New Roman"/>
          <w:sz w:val="28"/>
          <w:szCs w:val="28"/>
          <w:lang w:eastAsia="ru-RU"/>
        </w:rPr>
        <w:t>, та строк</w:t>
      </w:r>
      <w:r>
        <w:rPr>
          <w:rFonts w:ascii="Times New Roman" w:eastAsia="Times New Roman" w:hAnsi="Times New Roman" w:cs="Times New Roman"/>
          <w:sz w:val="28"/>
          <w:szCs w:val="28"/>
          <w:lang w:eastAsia="ru-RU"/>
        </w:rPr>
        <w:t xml:space="preserve">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оренди визначається орендодавцем</w:t>
      </w:r>
      <w:r>
        <w:rPr>
          <w:rFonts w:ascii="Times New Roman" w:eastAsia="Times New Roman" w:hAnsi="Times New Roman" w:cs="Times New Roman"/>
          <w:sz w:val="28"/>
          <w:szCs w:val="28"/>
          <w:lang w:val="uk-UA" w:eastAsia="ru-RU"/>
        </w:rPr>
        <w:t xml:space="preserve"> або балансоутримувачем, ними</w:t>
      </w:r>
      <w:r>
        <w:rPr>
          <w:rFonts w:ascii="Times New Roman" w:eastAsia="Times New Roman" w:hAnsi="Times New Roman" w:cs="Times New Roman"/>
          <w:sz w:val="28"/>
          <w:szCs w:val="28"/>
          <w:lang w:eastAsia="ru-RU"/>
        </w:rPr>
        <w:t xml:space="preserve"> може бути врахований бажаний строк оренди, зазначений потенційним орендарем у поданій ним заяві.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Додаткові умови оренди майна розробляються відповідно до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договорі</w:t>
      </w:r>
      <w:r>
        <w:rPr>
          <w:rFonts w:ascii="Times New Roman" w:eastAsia="Times New Roman" w:hAnsi="Times New Roman" w:cs="Times New Roman"/>
          <w:sz w:val="28"/>
          <w:szCs w:val="28"/>
          <w:lang w:val="uk-UA" w:eastAsia="ru-RU"/>
        </w:rPr>
        <w:t xml:space="preserve"> оренди обов'язково зазначається, що невиконання умов, додаткових умов оренди майна є підставою для дострокового припинення договору оренди, а також зазначаються обов'язки орендаря щодо збереження, схоронності майна, недопущення його псування та руйнування</w:t>
      </w:r>
      <w:r>
        <w:rPr>
          <w:rFonts w:ascii="Times New Roman" w:eastAsia="Times New Roman" w:hAnsi="Times New Roman" w:cs="Times New Roman"/>
          <w:sz w:val="28"/>
          <w:szCs w:val="28"/>
          <w:lang w:val="uk-UA" w:eastAsia="ru-RU"/>
        </w:rPr>
        <w:t>, щодо використання об'єкта оренди за цільовим призначенням, щодо компенсації орендарем витрат, пов'язаних з проведенням переоцінки (оцінки) об'єкта оренди, щодо укладення договору страхування стосовно об'єкта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2. Якщо потенційний орендар має прав</w:t>
      </w:r>
      <w:r>
        <w:rPr>
          <w:rFonts w:ascii="Times New Roman" w:eastAsia="Times New Roman" w:hAnsi="Times New Roman" w:cs="Times New Roman"/>
          <w:sz w:val="28"/>
          <w:szCs w:val="28"/>
          <w:lang w:eastAsia="ru-RU"/>
        </w:rPr>
        <w:t>о на отримання майна без проведення аукціону, відповідно до </w:t>
      </w:r>
      <w:hyperlink r:id="rId25" w:tgtFrame="_blank">
        <w:r>
          <w:rPr>
            <w:rStyle w:val="ListLabel6"/>
          </w:rPr>
          <w:t>частини першої</w:t>
        </w:r>
      </w:hyperlink>
      <w:r>
        <w:rPr>
          <w:rFonts w:ascii="Times New Roman" w:eastAsia="Times New Roman" w:hAnsi="Times New Roman" w:cs="Times New Roman"/>
          <w:sz w:val="28"/>
          <w:szCs w:val="28"/>
          <w:lang w:eastAsia="ru-RU"/>
        </w:rPr>
        <w:t>, абзаців одинадцятого, дванадцятого </w:t>
      </w:r>
      <w:hyperlink r:id="rId26" w:tgtFrame="_blank">
        <w:r>
          <w:rPr>
            <w:rStyle w:val="ListLabel6"/>
          </w:rPr>
          <w:t>частини другої статті 15 Закону</w:t>
        </w:r>
      </w:hyperlink>
      <w:r>
        <w:rPr>
          <w:rFonts w:ascii="Times New Roman" w:eastAsia="Times New Roman" w:hAnsi="Times New Roman" w:cs="Times New Roman"/>
          <w:sz w:val="28"/>
          <w:szCs w:val="28"/>
          <w:lang w:eastAsia="ru-RU"/>
        </w:rPr>
        <w:t>, а об'єкт було включено до Переліку другого типу за його заявою, протягом трьох робочих днів з дати розроблення та затвердження умов та додаткових умов (у разі наявності) ор</w:t>
      </w:r>
      <w:r>
        <w:rPr>
          <w:rFonts w:ascii="Times New Roman" w:eastAsia="Times New Roman" w:hAnsi="Times New Roman" w:cs="Times New Roman"/>
          <w:sz w:val="28"/>
          <w:szCs w:val="28"/>
          <w:lang w:eastAsia="ru-RU"/>
        </w:rPr>
        <w:t xml:space="preserve">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r>
        <w:rPr>
          <w:rFonts w:ascii="Times New Roman" w:eastAsia="Times New Roman" w:hAnsi="Times New Roman" w:cs="Times New Roman"/>
          <w:sz w:val="28"/>
          <w:szCs w:val="28"/>
          <w:lang w:val="uk-UA" w:eastAsia="ru-RU"/>
        </w:rPr>
        <w:t>цим</w:t>
      </w:r>
      <w:r>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8.3. Потенційні орендарі, передбачені пунктом 11.2 цього Порядку, у випадках, якщо вон</w:t>
      </w:r>
      <w:r>
        <w:rPr>
          <w:rFonts w:ascii="Times New Roman" w:eastAsia="Times New Roman" w:hAnsi="Times New Roman" w:cs="Times New Roman"/>
          <w:sz w:val="28"/>
          <w:szCs w:val="28"/>
          <w:lang w:eastAsia="ru-RU"/>
        </w:rPr>
        <w:t xml:space="preserve">и бажають орендувати об'єкт, що був включений до Переліку другого типу не за їх ініціативою,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мають право на отримання майна без проведення аукціону відповідно до </w:t>
      </w:r>
      <w:hyperlink r:id="rId27" w:tgtFrame="_blank">
        <w:r>
          <w:rPr>
            <w:rStyle w:val="ListLabel6"/>
          </w:rPr>
          <w:t>частини другої статті 15 Закону</w:t>
        </w:r>
      </w:hyperlink>
      <w:r>
        <w:rPr>
          <w:rFonts w:ascii="Times New Roman" w:eastAsia="Times New Roman" w:hAnsi="Times New Roman" w:cs="Times New Roman"/>
          <w:sz w:val="28"/>
          <w:szCs w:val="28"/>
          <w:lang w:eastAsia="ru-RU"/>
        </w:rPr>
        <w:t xml:space="preserve">, подають через свій особистий кабінет заяву на оренду об'єкта оренди, включеного до Переліку другого типу, шляхом заповнення електронної форми та завантажують електронні копії документів, передбачені цим пунктом. </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Поте</w:t>
      </w:r>
      <w:r>
        <w:rPr>
          <w:rFonts w:ascii="Times New Roman" w:eastAsia="Times New Roman" w:hAnsi="Times New Roman" w:cs="Times New Roman"/>
          <w:sz w:val="28"/>
          <w:szCs w:val="28"/>
          <w:lang w:eastAsia="ru-RU"/>
        </w:rPr>
        <w:t>нційний орендар повинен відповідати вимогам особи орендаря, визначеним</w:t>
      </w:r>
      <w:r>
        <w:rPr>
          <w:rFonts w:ascii="Times New Roman" w:eastAsia="Times New Roman" w:hAnsi="Times New Roman" w:cs="Times New Roman"/>
          <w:sz w:val="28"/>
          <w:szCs w:val="28"/>
          <w:lang w:val="uk-UA" w:eastAsia="ru-RU"/>
        </w:rPr>
        <w:t xml:space="preserve"> </w:t>
      </w:r>
      <w:hyperlink r:id="rId28" w:tgtFrame="_blank">
        <w:r>
          <w:rPr>
            <w:rStyle w:val="ListLabel6"/>
          </w:rPr>
          <w:t>статтею 4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подання заяви на оренду об'єкта оренди потенційний орендар обирає</w:t>
      </w:r>
      <w:r>
        <w:rPr>
          <w:rFonts w:ascii="Times New Roman" w:eastAsia="Times New Roman" w:hAnsi="Times New Roman" w:cs="Times New Roman"/>
          <w:sz w:val="28"/>
          <w:szCs w:val="28"/>
          <w:lang w:eastAsia="ru-RU"/>
        </w:rPr>
        <w:t xml:space="preserve"> з Переліку другого типу відповідний об'єкт.</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 Якщо заява </w:t>
      </w:r>
      <w:r>
        <w:rPr>
          <w:rFonts w:ascii="Times New Roman" w:eastAsia="Times New Roman" w:hAnsi="Times New Roman" w:cs="Times New Roman"/>
          <w:sz w:val="28"/>
          <w:szCs w:val="28"/>
          <w:lang w:eastAsia="ru-RU"/>
        </w:rPr>
        <w:t>подається потенційним орендарем, передбаченим абзацом третім пункту 11.8 цього Порядку, такий орендар також зазначає в заяві пропонований розмір орендної плати, який не може бути меншим за розмір орендної плати, визначеної відповідно до </w:t>
      </w:r>
      <w:hyperlink r:id="rId29" w:tgtFrame="_blank">
        <w:r>
          <w:rPr>
            <w:rStyle w:val="ListLabel6"/>
          </w:rPr>
          <w:t>Методики розрахунку орендної плати</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Будь-яка інформація про потенційного орендаря та інформація, що міститься в заявах на оренду об'єкта оренди, додатках до неї розкриваєтьс</w:t>
      </w:r>
      <w:r>
        <w:rPr>
          <w:rFonts w:ascii="Times New Roman" w:eastAsia="Times New Roman" w:hAnsi="Times New Roman" w:cs="Times New Roman"/>
          <w:sz w:val="28"/>
          <w:szCs w:val="28"/>
          <w:lang w:eastAsia="ru-RU"/>
        </w:rPr>
        <w:t>я після моменту закінчення строку на подання потенційними орендарями заяв на оренду об'єкта оренди. Оператор електронного майданчика зобов'язаний не розголошувати кількість потенційних орендарів, які подали заяви на оренду об'єкта оренди, а також найменува</w:t>
      </w:r>
      <w:r>
        <w:rPr>
          <w:rFonts w:ascii="Times New Roman" w:eastAsia="Times New Roman" w:hAnsi="Times New Roman" w:cs="Times New Roman"/>
          <w:sz w:val="28"/>
          <w:szCs w:val="28"/>
          <w:lang w:eastAsia="ru-RU"/>
        </w:rPr>
        <w:t xml:space="preserve">ння та/або прізвище, ім'я, по батькові, та іншу інформацію про потенційних орендарів, інформацію, що міститься в </w:t>
      </w:r>
      <w:r>
        <w:rPr>
          <w:rFonts w:ascii="Times New Roman" w:eastAsia="Times New Roman" w:hAnsi="Times New Roman" w:cs="Times New Roman"/>
          <w:sz w:val="28"/>
          <w:szCs w:val="28"/>
          <w:lang w:eastAsia="ru-RU"/>
        </w:rPr>
        <w:lastRenderedPageBreak/>
        <w:t>заявах на оренду об'єкта оренди, додатках до неї до моменту закінчення строку на подання потенційними орендарями заяв на оренду об'єкта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заяви додаються: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фізичних осіб: громадян України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w:t>
      </w:r>
      <w:r>
        <w:rPr>
          <w:rFonts w:ascii="Times New Roman" w:eastAsia="Times New Roman" w:hAnsi="Times New Roman" w:cs="Times New Roman"/>
          <w:sz w:val="28"/>
          <w:szCs w:val="28"/>
          <w:lang w:eastAsia="ru-RU"/>
        </w:rPr>
        <w:t>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w:t>
      </w:r>
      <w:r>
        <w:rPr>
          <w:rFonts w:ascii="Times New Roman" w:eastAsia="Times New Roman" w:hAnsi="Times New Roman" w:cs="Times New Roman"/>
          <w:sz w:val="28"/>
          <w:szCs w:val="28"/>
          <w:lang w:eastAsia="ru-RU"/>
        </w:rPr>
        <w:t>а або копія довідки про присвоєння реєстраційного номера облікової картки платника податків за вибором особи); для іноземців та осіб без громадянства - копія документа, що посвідчує особу;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юридичних осіб - копія виписки із Єдиного державного реєстру юр</w:t>
      </w:r>
      <w:r>
        <w:rPr>
          <w:rFonts w:ascii="Times New Roman" w:eastAsia="Times New Roman" w:hAnsi="Times New Roman" w:cs="Times New Roman"/>
          <w:sz w:val="28"/>
          <w:szCs w:val="28"/>
          <w:lang w:eastAsia="ru-RU"/>
        </w:rPr>
        <w:t>идичних осіб, фізичних осіб - підприємців та громадських формувань;</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документи, передбачені додатком 1.</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w:t>
      </w:r>
      <w:r>
        <w:rPr>
          <w:rFonts w:ascii="Times New Roman" w:eastAsia="Times New Roman" w:hAnsi="Times New Roman" w:cs="Times New Roman"/>
          <w:sz w:val="28"/>
          <w:szCs w:val="28"/>
          <w:lang w:eastAsia="ru-RU"/>
        </w:rPr>
        <w:t>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w:t>
      </w:r>
      <w:r>
        <w:rPr>
          <w:rFonts w:ascii="Times New Roman" w:eastAsia="Times New Roman" w:hAnsi="Times New Roman" w:cs="Times New Roman"/>
          <w:sz w:val="28"/>
          <w:szCs w:val="28"/>
          <w:lang w:eastAsia="ru-RU"/>
        </w:rPr>
        <w:t>айоні, місті, районі в місті, селищі, селі). Для розміщення громадської приймальні народного депутата України об'єкт оренди надається згідно з вимогами </w:t>
      </w:r>
      <w:hyperlink r:id="rId30" w:tgtFrame="_blank">
        <w:r>
          <w:rPr>
            <w:rStyle w:val="ListLabel6"/>
            <w:lang w:val="uk-UA"/>
          </w:rPr>
          <w:t>Закону Україн</w:t>
        </w:r>
        <w:r>
          <w:rPr>
            <w:rStyle w:val="ListLabel6"/>
            <w:lang w:val="uk-UA"/>
          </w:rPr>
          <w:t>и „Про статус народного депутата України</w:t>
        </w:r>
      </w:hyperlink>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8.4. Орендодавець або балансоутримувач протягом п'яти робочих днів з дати отримання заяви на оренду об'єкта, включеного до Переліку другого типу, приймає рішення </w:t>
      </w:r>
      <w:r>
        <w:rPr>
          <w:rFonts w:ascii="Times New Roman" w:eastAsia="Times New Roman" w:hAnsi="Times New Roman" w:cs="Times New Roman"/>
          <w:sz w:val="28"/>
          <w:szCs w:val="28"/>
          <w:lang w:val="uk-UA" w:eastAsia="ru-RU"/>
        </w:rPr>
        <w:t xml:space="preserve">після отримання згоди виконавчого комітету (в разі </w:t>
      </w:r>
      <w:r>
        <w:rPr>
          <w:rFonts w:ascii="Times New Roman" w:eastAsia="Times New Roman" w:hAnsi="Times New Roman" w:cs="Times New Roman"/>
          <w:sz w:val="28"/>
          <w:szCs w:val="28"/>
          <w:lang w:val="uk-UA" w:eastAsia="ru-RU"/>
        </w:rPr>
        <w:t xml:space="preserve">необхідності) </w:t>
      </w:r>
      <w:r>
        <w:rPr>
          <w:rFonts w:ascii="Times New Roman" w:eastAsia="Times New Roman" w:hAnsi="Times New Roman" w:cs="Times New Roman"/>
          <w:sz w:val="28"/>
          <w:szCs w:val="28"/>
          <w:lang w:eastAsia="ru-RU"/>
        </w:rPr>
        <w:t>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264AE4" w:rsidRDefault="00A140A0">
      <w:pPr>
        <w:shd w:val="clear" w:color="auto" w:fill="FFFFFF"/>
        <w:spacing w:after="0" w:line="240" w:lineRule="auto"/>
        <w:jc w:val="both"/>
      </w:pPr>
      <w:r>
        <w:rPr>
          <w:rFonts w:ascii="Times New Roman" w:hAnsi="Times New Roman" w:cs="Times New Roman"/>
          <w:sz w:val="28"/>
          <w:szCs w:val="28"/>
        </w:rPr>
        <w:tab/>
        <w:t xml:space="preserve">- </w:t>
      </w:r>
      <w:hyperlink r:id="rId31" w:tgtFrame="_blank">
        <w:r>
          <w:rPr>
            <w:rStyle w:val="ListLabel6"/>
          </w:rPr>
          <w:t>частиною першою статті 15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hAnsi="Times New Roman" w:cs="Times New Roman"/>
          <w:sz w:val="28"/>
          <w:szCs w:val="28"/>
        </w:rPr>
        <w:tab/>
        <w:t xml:space="preserve">- </w:t>
      </w:r>
      <w:hyperlink r:id="rId32" w:tgtFrame="_blank">
        <w:r>
          <w:rPr>
            <w:rStyle w:val="ListLabel6"/>
          </w:rPr>
          <w:t>частиною другою статті 15 Закону</w:t>
        </w:r>
      </w:hyperlink>
      <w:r>
        <w:rPr>
          <w:rFonts w:ascii="Times New Roman" w:eastAsia="Times New Roman" w:hAnsi="Times New Roman" w:cs="Times New Roman"/>
          <w:sz w:val="28"/>
          <w:szCs w:val="28"/>
          <w:lang w:eastAsia="ru-RU"/>
        </w:rPr>
        <w:t>, який є державним або комунальним підприємством, установою, організацією;</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аб</w:t>
      </w:r>
      <w:r>
        <w:rPr>
          <w:rFonts w:ascii="Times New Roman" w:eastAsia="Times New Roman" w:hAnsi="Times New Roman" w:cs="Times New Roman"/>
          <w:sz w:val="28"/>
          <w:szCs w:val="28"/>
          <w:lang w:eastAsia="ru-RU"/>
        </w:rPr>
        <w:t>зацом одинадцятим, дванадцятим </w:t>
      </w:r>
      <w:hyperlink r:id="rId33" w:tgtFrame="_blank">
        <w:r>
          <w:rPr>
            <w:rStyle w:val="ListLabel6"/>
          </w:rPr>
          <w:t>частини другої статті 15 Закону</w:t>
        </w:r>
      </w:hyperlink>
      <w:r>
        <w:rPr>
          <w:rFonts w:ascii="Times New Roman" w:eastAsia="Times New Roman" w:hAnsi="Times New Roman" w:cs="Times New Roman"/>
          <w:sz w:val="28"/>
          <w:szCs w:val="28"/>
          <w:lang w:eastAsia="ru-RU"/>
        </w:rPr>
        <w:t>, незалежно від форми власності.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відмову в передачі в оренду відповідного об'єкта ор</w:t>
      </w:r>
      <w:r>
        <w:rPr>
          <w:rFonts w:ascii="Times New Roman" w:eastAsia="Times New Roman" w:hAnsi="Times New Roman" w:cs="Times New Roman"/>
          <w:sz w:val="28"/>
          <w:szCs w:val="28"/>
          <w:lang w:eastAsia="ru-RU"/>
        </w:rPr>
        <w:t>енди може бути прийняте орендодавцем в таких випадках:</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встановлення рішенням орендодавця невідповідності заявника вимогам, передбаченим</w:t>
      </w:r>
      <w:r>
        <w:rPr>
          <w:rFonts w:ascii="Times New Roman" w:eastAsia="Times New Roman" w:hAnsi="Times New Roman" w:cs="Times New Roman"/>
          <w:sz w:val="28"/>
          <w:szCs w:val="28"/>
          <w:lang w:val="uk-UA" w:eastAsia="ru-RU"/>
        </w:rPr>
        <w:t xml:space="preserve"> </w:t>
      </w:r>
      <w:hyperlink r:id="rId34" w:tgtFrame="_blank">
        <w:r>
          <w:rPr>
            <w:rStyle w:val="ListLabel6"/>
          </w:rPr>
          <w:t>статтями 4</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hyperlink r:id="rId35" w:tgtFrame="_blank">
        <w:r>
          <w:rPr>
            <w:rStyle w:val="ListLabel6"/>
          </w:rPr>
          <w:t>15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подання недостовірної чи неповної інформації щодо особи або діяльності заявника, який звернувся із заявою про оренду об'єкта без проведення аукціону, н</w:t>
      </w:r>
      <w:r>
        <w:rPr>
          <w:rFonts w:ascii="Times New Roman" w:eastAsia="Times New Roman" w:hAnsi="Times New Roman" w:cs="Times New Roman"/>
          <w:sz w:val="28"/>
          <w:szCs w:val="28"/>
          <w:lang w:eastAsia="ru-RU"/>
        </w:rPr>
        <w:t>еподання документів, передбачених додатком 1;</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lastRenderedPageBreak/>
        <w:tab/>
        <w:t>-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неможливості вик</w:t>
      </w:r>
      <w:r>
        <w:rPr>
          <w:rFonts w:ascii="Times New Roman" w:eastAsia="Times New Roman" w:hAnsi="Times New Roman" w:cs="Times New Roman"/>
          <w:sz w:val="28"/>
          <w:szCs w:val="28"/>
          <w:lang w:eastAsia="ru-RU"/>
        </w:rPr>
        <w:t>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w:t>
      </w:r>
      <w:r>
        <w:rPr>
          <w:rFonts w:ascii="Times New Roman" w:eastAsia="Times New Roman" w:hAnsi="Times New Roman" w:cs="Times New Roman"/>
          <w:sz w:val="28"/>
          <w:szCs w:val="28"/>
          <w:lang w:eastAsia="ru-RU"/>
        </w:rPr>
        <w:t>рганізації конгресів і торговельних виставок;</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w:t>
      </w:r>
      <w:r>
        <w:rPr>
          <w:rFonts w:ascii="Times New Roman" w:eastAsia="Times New Roman" w:hAnsi="Times New Roman" w:cs="Times New Roman"/>
          <w:sz w:val="28"/>
          <w:szCs w:val="28"/>
          <w:lang w:eastAsia="ru-RU"/>
        </w:rPr>
        <w:t>та України надано статус національний;</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w:t>
      </w:r>
      <w:hyperlink r:id="rId36" w:tgtFrame="_blank">
        <w:r>
          <w:rPr>
            <w:rStyle w:val="ListLabel6"/>
          </w:rPr>
          <w:t>статтею 7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8.5. Орендодавець або балансоутримувач протягом 15 робочих днів з дати отримання заяви на оренду об'єкта, включеного до Переліку другого типу,</w:t>
      </w:r>
      <w:r>
        <w:rPr>
          <w:rFonts w:ascii="Times New Roman" w:eastAsia="Times New Roman" w:hAnsi="Times New Roman" w:cs="Times New Roman"/>
          <w:sz w:val="28"/>
          <w:szCs w:val="28"/>
          <w:lang w:eastAsia="ru-RU"/>
        </w:rPr>
        <w:t xml:space="preserve">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w:t>
      </w:r>
      <w:r>
        <w:rPr>
          <w:rFonts w:ascii="Times New Roman" w:eastAsia="Times New Roman" w:hAnsi="Times New Roman" w:cs="Times New Roman"/>
          <w:sz w:val="28"/>
          <w:szCs w:val="28"/>
          <w:lang w:val="uk-UA" w:eastAsia="ru-RU"/>
        </w:rPr>
        <w:t xml:space="preserve"> </w:t>
      </w:r>
      <w:hyperlink r:id="rId37" w:tgtFrame="_blank">
        <w:r>
          <w:rPr>
            <w:rStyle w:val="ListLabel6"/>
          </w:rPr>
          <w:t>частиною другою статті 15 Закону</w:t>
        </w:r>
      </w:hyperlink>
      <w:r>
        <w:rPr>
          <w:rFonts w:ascii="Times New Roman" w:eastAsia="Times New Roman" w:hAnsi="Times New Roman" w:cs="Times New Roman"/>
          <w:sz w:val="28"/>
          <w:szCs w:val="28"/>
          <w:lang w:eastAsia="ru-RU"/>
        </w:rPr>
        <w:t>, крім визначених пунктом 11.4 цього Порядку. Інформаційне повідомлення повинне містити такі відомості: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 повне найменування і адресу орендодавця та/або балансоутримувача;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xml:space="preserve">2) інформацію про об'єкт оренди, наведену </w:t>
      </w:r>
      <w:r>
        <w:rPr>
          <w:rFonts w:ascii="Times New Roman" w:eastAsia="Times New Roman" w:hAnsi="Times New Roman" w:cs="Times New Roman"/>
          <w:sz w:val="28"/>
          <w:szCs w:val="28"/>
          <w:lang w:eastAsia="ru-RU"/>
        </w:rPr>
        <w:t>в Переліку другого типу;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3) проект договору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4) інформацію про цільове призначення об'єкта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5) умови оренди майна (розмір орендної плати, визначений відповідно до </w:t>
      </w:r>
      <w:hyperlink r:id="rId38" w:tgtFrame="_blank">
        <w:r>
          <w:rPr>
            <w:rStyle w:val="ListLabel6"/>
          </w:rPr>
          <w:t>Методики розрахунку орендної плати</w:t>
        </w:r>
      </w:hyperlink>
      <w:r>
        <w:rPr>
          <w:rFonts w:ascii="Times New Roman" w:eastAsia="Times New Roman" w:hAnsi="Times New Roman" w:cs="Times New Roman"/>
          <w:sz w:val="28"/>
          <w:szCs w:val="28"/>
          <w:lang w:eastAsia="ru-RU"/>
        </w:rPr>
        <w:t>,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6) контактн</w:t>
      </w:r>
      <w:r>
        <w:rPr>
          <w:rFonts w:ascii="Times New Roman" w:eastAsia="Times New Roman" w:hAnsi="Times New Roman" w:cs="Times New Roman"/>
          <w:sz w:val="28"/>
          <w:szCs w:val="28"/>
          <w:lang w:eastAsia="ru-RU"/>
        </w:rPr>
        <w:t xml:space="preserve">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w:t>
      </w:r>
      <w:r>
        <w:rPr>
          <w:rFonts w:ascii="Times New Roman" w:eastAsia="Times New Roman" w:hAnsi="Times New Roman" w:cs="Times New Roman"/>
          <w:sz w:val="28"/>
          <w:szCs w:val="28"/>
          <w:lang w:eastAsia="ru-RU"/>
        </w:rPr>
        <w:t>про ознайомлення з об'єктом, час і місце проведення огляду об'єкта;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w:t>
      </w:r>
      <w:r>
        <w:rPr>
          <w:rFonts w:ascii="Times New Roman" w:eastAsia="Times New Roman" w:hAnsi="Times New Roman" w:cs="Times New Roman"/>
          <w:sz w:val="28"/>
          <w:szCs w:val="28"/>
          <w:lang w:eastAsia="ru-RU"/>
        </w:rPr>
        <w:t>єкти;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8) інша додаткова інформація, визначена орендодавцем.</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8.6. Протягом 20 робочих днів з дати оприлюднення інформаційного повідомлення про передачу об'єкта оренди без проведення аукціону, суб'єкти, які згідно із </w:t>
      </w:r>
      <w:hyperlink r:id="rId39" w:tgtFrame="_blank">
        <w:r>
          <w:rPr>
            <w:rStyle w:val="ListLabel6"/>
          </w:rPr>
          <w:t>статтею 15 Закону</w:t>
        </w:r>
      </w:hyperlink>
      <w:r>
        <w:rPr>
          <w:rFonts w:ascii="Times New Roman" w:eastAsia="Times New Roman" w:hAnsi="Times New Roman" w:cs="Times New Roman"/>
          <w:sz w:val="28"/>
          <w:szCs w:val="28"/>
          <w:lang w:eastAsia="ru-RU"/>
        </w:rPr>
        <w:t xml:space="preserve"> мають право на оренду майна без проведення аукціону за зазначеним в інформаційному повідомленні цільовим </w:t>
      </w:r>
      <w:r>
        <w:rPr>
          <w:rFonts w:ascii="Times New Roman" w:eastAsia="Times New Roman" w:hAnsi="Times New Roman" w:cs="Times New Roman"/>
          <w:sz w:val="28"/>
          <w:szCs w:val="28"/>
          <w:lang w:eastAsia="ru-RU"/>
        </w:rPr>
        <w:lastRenderedPageBreak/>
        <w:t>призначенням, мають право подати заяву на оренду відповідного об'єкта оренд</w:t>
      </w:r>
      <w:r>
        <w:rPr>
          <w:rFonts w:ascii="Times New Roman" w:eastAsia="Times New Roman" w:hAnsi="Times New Roman" w:cs="Times New Roman"/>
          <w:sz w:val="28"/>
          <w:szCs w:val="28"/>
          <w:lang w:eastAsia="ru-RU"/>
        </w:rPr>
        <w:t>и та додані до неї документи згідно з пунктом 8.3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Такі потенційні орендарі подають орендодавцю або балансоутримувачу оригінали документів протягом п'яти робочих днів з дня, наступного за днем закінчення строку подання заяв на оренду об'єкта </w:t>
      </w:r>
      <w:r>
        <w:rPr>
          <w:rFonts w:ascii="Times New Roman" w:eastAsia="Times New Roman" w:hAnsi="Times New Roman" w:cs="Times New Roman"/>
          <w:sz w:val="28"/>
          <w:szCs w:val="28"/>
          <w:lang w:eastAsia="ru-RU"/>
        </w:rPr>
        <w:t>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 Протягом десяти робочих днів після закінчення строку подання потенційними орендарями заяв на оренду об'єкта оренди, включеного до Переліку другого типу, орендодавець або балансоутримувач перевіряє подані заяви та додані до них документи, та пр</w:t>
      </w:r>
      <w:r>
        <w:rPr>
          <w:rFonts w:ascii="Times New Roman" w:eastAsia="Times New Roman" w:hAnsi="Times New Roman" w:cs="Times New Roman"/>
          <w:sz w:val="28"/>
          <w:szCs w:val="28"/>
          <w:lang w:eastAsia="ru-RU"/>
        </w:rPr>
        <w:t>иймає одне з таких рішень</w:t>
      </w:r>
      <w:r>
        <w:rPr>
          <w:rFonts w:ascii="Times New Roman" w:eastAsia="Times New Roman" w:hAnsi="Times New Roman" w:cs="Times New Roman"/>
          <w:sz w:val="28"/>
          <w:szCs w:val="28"/>
          <w:lang w:val="uk-UA" w:eastAsia="ru-RU"/>
        </w:rPr>
        <w:t xml:space="preserve"> (після погодження в разі необхідності)</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w:t>
      </w:r>
      <w:r>
        <w:rPr>
          <w:rFonts w:ascii="Times New Roman" w:eastAsia="Times New Roman" w:hAnsi="Times New Roman" w:cs="Times New Roman"/>
          <w:sz w:val="28"/>
          <w:szCs w:val="28"/>
          <w:lang w:eastAsia="ru-RU"/>
        </w:rPr>
        <w:t>о пункту 8.5 цього Порядку;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 про укладення договору оренди з потенційним орендарем, визначеним відповідно до пункту 8.8 цього Порядку;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про відмову в передачі в оренду відповідного об'єкта оренди в разі наявності підстав, передбачених цим пунктом Поряд</w:t>
      </w:r>
      <w:r>
        <w:rPr>
          <w:rFonts w:ascii="Times New Roman" w:eastAsia="Times New Roman" w:hAnsi="Times New Roman" w:cs="Times New Roman"/>
          <w:sz w:val="28"/>
          <w:szCs w:val="28"/>
          <w:lang w:eastAsia="ru-RU"/>
        </w:rPr>
        <w:t>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відмову в передачі в оренду відповідного об'єкта оренди може бути прийняте орендодавцем або балансоутримувачем у випадках, передбачених пунктом 8.4 цього Порядку, та у випадку невідповідності заявника кваліфікаційним критеріям, передбаченим</w:t>
      </w:r>
      <w:r>
        <w:rPr>
          <w:rFonts w:ascii="Times New Roman" w:eastAsia="Times New Roman" w:hAnsi="Times New Roman" w:cs="Times New Roman"/>
          <w:sz w:val="28"/>
          <w:szCs w:val="28"/>
          <w:lang w:eastAsia="ru-RU"/>
        </w:rPr>
        <w:t xml:space="preserve"> додатком 2.</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8. У разі надходження кількох заяв на оренду одного і того ж об'єкта від організацій/установ, передбачених абзацами третім, п'ятим та шостим </w:t>
      </w:r>
      <w:hyperlink r:id="rId40" w:tgtFrame="_blank">
        <w:r>
          <w:rPr>
            <w:rStyle w:val="ListLabel6"/>
          </w:rPr>
          <w:t>ча</w:t>
        </w:r>
        <w:r>
          <w:rPr>
            <w:rStyle w:val="ListLabel6"/>
          </w:rPr>
          <w:t>стини другої статті 15 Закону</w:t>
        </w:r>
      </w:hyperlink>
      <w:r>
        <w:rPr>
          <w:rFonts w:ascii="Times New Roman" w:eastAsia="Times New Roman" w:hAnsi="Times New Roman" w:cs="Times New Roman"/>
          <w:sz w:val="28"/>
          <w:szCs w:val="28"/>
          <w:lang w:eastAsia="ru-RU"/>
        </w:rPr>
        <w:t> (крім державних та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w:t>
      </w:r>
      <w:r>
        <w:rPr>
          <w:rFonts w:ascii="Times New Roman" w:eastAsia="Times New Roman" w:hAnsi="Times New Roman" w:cs="Times New Roman"/>
          <w:sz w:val="28"/>
          <w:szCs w:val="28"/>
          <w:lang w:eastAsia="ru-RU"/>
        </w:rPr>
        <w:t>й/установ за критеріями та у спосіб, визначений пунктом 8.9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У разі надходження кількох заяв на оренду одного і того ж об'єкта від юридичних осіб, передбачених абзацами четвертим, дев'ятим </w:t>
      </w:r>
      <w:hyperlink r:id="rId41" w:tgtFrame="_blank">
        <w:r>
          <w:rPr>
            <w:rStyle w:val="ListLabel6"/>
          </w:rPr>
          <w:t xml:space="preserve">частини другої статті 15 </w:t>
        </w:r>
        <w:r>
          <w:rPr>
            <w:rStyle w:val="ListLabel6"/>
          </w:rPr>
          <w:t>Закону</w:t>
        </w:r>
      </w:hyperlink>
      <w:r>
        <w:rPr>
          <w:rFonts w:ascii="Times New Roman" w:eastAsia="Times New Roman" w:hAnsi="Times New Roman" w:cs="Times New Roman"/>
          <w:sz w:val="28"/>
          <w:szCs w:val="28"/>
          <w:lang w:eastAsia="ru-RU"/>
        </w:rPr>
        <w:t xml:space="preserve">, крім тих, що є державними або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w:t>
      </w:r>
      <w:r>
        <w:rPr>
          <w:rFonts w:ascii="Times New Roman" w:eastAsia="Times New Roman" w:hAnsi="Times New Roman" w:cs="Times New Roman"/>
          <w:sz w:val="28"/>
          <w:szCs w:val="28"/>
          <w:lang w:eastAsia="ru-RU"/>
        </w:rPr>
        <w:t xml:space="preserve">укладається з особою, яка запропонувала найвищий розмір орендної плати.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разі надходження кількох</w:t>
      </w:r>
      <w:r>
        <w:rPr>
          <w:rFonts w:ascii="Times New Roman" w:eastAsia="Times New Roman" w:hAnsi="Times New Roman" w:cs="Times New Roman"/>
          <w:sz w:val="28"/>
          <w:szCs w:val="28"/>
          <w:lang w:eastAsia="ru-RU"/>
        </w:rPr>
        <w:t xml:space="preserve"> заяв на оренду одного і того ж об'єкта від кількох депутатів місцевої ради, договір укладається з особою, визначеною </w:t>
      </w:r>
      <w:r>
        <w:rPr>
          <w:rFonts w:ascii="Times New Roman" w:eastAsia="Times New Roman" w:hAnsi="Times New Roman" w:cs="Times New Roman"/>
          <w:sz w:val="28"/>
          <w:szCs w:val="28"/>
          <w:lang w:val="uk-UA" w:eastAsia="ru-RU"/>
        </w:rPr>
        <w:t>виконавчим комітетом</w:t>
      </w:r>
      <w:r>
        <w:rPr>
          <w:rFonts w:ascii="Times New Roman" w:eastAsia="Times New Roman" w:hAnsi="Times New Roman" w:cs="Times New Roman"/>
          <w:sz w:val="28"/>
          <w:szCs w:val="28"/>
          <w:lang w:eastAsia="ru-RU"/>
        </w:rPr>
        <w:t>. У разі надходження кількох заяв на оренду одного і того ж об'єкта від кількох народних депутатів України, договір ук</w:t>
      </w:r>
      <w:r>
        <w:rPr>
          <w:rFonts w:ascii="Times New Roman" w:eastAsia="Times New Roman" w:hAnsi="Times New Roman" w:cs="Times New Roman"/>
          <w:sz w:val="28"/>
          <w:szCs w:val="28"/>
          <w:lang w:eastAsia="ru-RU"/>
        </w:rPr>
        <w:t>ладається з особою, яка першою подала заяву.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надходження кількох заяв на оренду одного і того ж об'єкта від кількох осіб, договір укладається з потенційним орендарем, що є державним або комунальним підприємством, установою, організацією, якщо заяви </w:t>
      </w:r>
      <w:r>
        <w:rPr>
          <w:rFonts w:ascii="Times New Roman" w:eastAsia="Times New Roman" w:hAnsi="Times New Roman" w:cs="Times New Roman"/>
          <w:sz w:val="28"/>
          <w:szCs w:val="28"/>
          <w:lang w:eastAsia="ru-RU"/>
        </w:rPr>
        <w:t>подано щодо майна комунальної власності. У разі надходження кількох заяв на оренду одного і того ж об'єкта від кількох державних або комунальних підприємств, установ, організацій, то договір оренди укладається з такою особою, що раніше подала заяву.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w:t>
      </w:r>
      <w:r>
        <w:rPr>
          <w:rFonts w:ascii="Times New Roman" w:eastAsia="Times New Roman" w:hAnsi="Times New Roman" w:cs="Times New Roman"/>
          <w:sz w:val="28"/>
          <w:szCs w:val="28"/>
          <w:lang w:eastAsia="ru-RU"/>
        </w:rPr>
        <w:t xml:space="preserve">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8.9. Потенційні орендарі, передбачені абзацами третім, п'ятим та шостим </w:t>
      </w:r>
      <w:hyperlink r:id="rId42" w:tgtFrame="_blank">
        <w:r>
          <w:rPr>
            <w:rStyle w:val="ListLabel6"/>
          </w:rPr>
          <w:t>частини другої статті 15 Закону</w:t>
        </w:r>
      </w:hyperlink>
      <w:r>
        <w:rPr>
          <w:rFonts w:ascii="Times New Roman" w:eastAsia="Times New Roman" w:hAnsi="Times New Roman" w:cs="Times New Roman"/>
          <w:sz w:val="28"/>
          <w:szCs w:val="28"/>
          <w:lang w:eastAsia="ru-RU"/>
        </w:rPr>
        <w:t> (крім державних та комунальних підприємств, установ, організацій, а також членів національних творчих спілок під їх творчі майстерні), разом із зая</w:t>
      </w:r>
      <w:r>
        <w:rPr>
          <w:rFonts w:ascii="Times New Roman" w:eastAsia="Times New Roman" w:hAnsi="Times New Roman" w:cs="Times New Roman"/>
          <w:sz w:val="28"/>
          <w:szCs w:val="28"/>
          <w:lang w:eastAsia="ru-RU"/>
        </w:rPr>
        <w:t>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Орендодавець або балансоутримувач на підставі даних, викладених у зазначених </w:t>
      </w:r>
      <w:r>
        <w:rPr>
          <w:rFonts w:ascii="Times New Roman" w:eastAsia="Times New Roman" w:hAnsi="Times New Roman" w:cs="Times New Roman"/>
          <w:sz w:val="28"/>
          <w:szCs w:val="28"/>
          <w:lang w:eastAsia="ru-RU"/>
        </w:rPr>
        <w:t>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w:t>
      </w:r>
      <w:r>
        <w:rPr>
          <w:rFonts w:ascii="Times New Roman" w:eastAsia="Times New Roman" w:hAnsi="Times New Roman" w:cs="Times New Roman"/>
          <w:sz w:val="28"/>
          <w:szCs w:val="28"/>
          <w:lang w:eastAsia="ru-RU"/>
        </w:rPr>
        <w:t>ення договору оренди відповідного об'єкта без проведення аукціону.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tbl>
      <w:tblPr>
        <w:tblW w:w="10500" w:type="dxa"/>
        <w:jc w:val="center"/>
        <w:tblCellMar>
          <w:left w:w="0" w:type="dxa"/>
          <w:right w:w="0" w:type="dxa"/>
        </w:tblCellMar>
        <w:tblLook w:val="04A0"/>
      </w:tblPr>
      <w:tblGrid>
        <w:gridCol w:w="6616"/>
        <w:gridCol w:w="3884"/>
      </w:tblGrid>
      <w:tr w:rsidR="00264AE4">
        <w:trPr>
          <w:jc w:val="center"/>
        </w:trPr>
        <w:tc>
          <w:tcPr>
            <w:tcW w:w="6615" w:type="dxa"/>
            <w:shd w:val="clear" w:color="auto" w:fill="auto"/>
            <w:vAlign w:val="center"/>
          </w:tcPr>
          <w:p w:rsidR="00264AE4" w:rsidRDefault="00A140A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noProof/>
                <w:lang w:eastAsia="ru-RU"/>
              </w:rPr>
              <w:drawing>
                <wp:inline distT="0" distB="9525" distL="0" distR="9525">
                  <wp:extent cx="1666875" cy="733425"/>
                  <wp:effectExtent l="0" t="0" r="0" b="0"/>
                  <wp:docPr id="2" name="Рисунок 2" descr="https://ips.ligazakon.net/l_flib1.nsf/LookupFiles/KP200483_img_003.gif/$file/KP20048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ips.ligazakon.net/l_flib1.nsf/LookupFiles/KP200483_img_003.gif/$file/KP200483_img_003.gif"/>
                          <pic:cNvPicPr>
                            <a:picLocks noChangeAspect="1" noChangeArrowheads="1"/>
                          </pic:cNvPicPr>
                        </pic:nvPicPr>
                        <pic:blipFill>
                          <a:blip r:embed="rId43" cstate="print"/>
                          <a:stretch>
                            <a:fillRect/>
                          </a:stretch>
                        </pic:blipFill>
                        <pic:spPr bwMode="auto">
                          <a:xfrm>
                            <a:off x="0" y="0"/>
                            <a:ext cx="1666875" cy="733425"/>
                          </a:xfrm>
                          <a:prstGeom prst="rect">
                            <a:avLst/>
                          </a:prstGeom>
                        </pic:spPr>
                      </pic:pic>
                    </a:graphicData>
                  </a:graphic>
                </wp:inline>
              </w:drawing>
            </w:r>
            <w:r>
              <w:rPr>
                <w:rFonts w:ascii="Times New Roman" w:eastAsia="Times New Roman" w:hAnsi="Times New Roman" w:cs="Times New Roman"/>
                <w:sz w:val="28"/>
                <w:szCs w:val="28"/>
                <w:lang w:eastAsia="ru-RU"/>
              </w:rPr>
              <w:t> </w:t>
            </w:r>
          </w:p>
        </w:tc>
        <w:tc>
          <w:tcPr>
            <w:tcW w:w="3884" w:type="dxa"/>
            <w:shd w:val="clear" w:color="auto" w:fill="auto"/>
            <w:vAlign w:val="center"/>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p>
        </w:tc>
      </w:tr>
    </w:tbl>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 N</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сума балів відповідного потенційного орендаря за всіма критеріями;</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K</w:t>
      </w:r>
      <w:r>
        <w:rPr>
          <w:rFonts w:ascii="Times New Roman" w:eastAsia="Times New Roman" w:hAnsi="Times New Roman" w:cs="Times New Roman"/>
          <w:sz w:val="28"/>
          <w:szCs w:val="28"/>
          <w:vertAlign w:val="subscript"/>
          <w:lang w:eastAsia="ru-RU"/>
        </w:rPr>
        <w:t>j</w:t>
      </w:r>
      <w:r>
        <w:rPr>
          <w:rFonts w:ascii="Times New Roman" w:eastAsia="Times New Roman" w:hAnsi="Times New Roman" w:cs="Times New Roman"/>
          <w:sz w:val="28"/>
          <w:szCs w:val="28"/>
          <w:lang w:eastAsia="ru-RU"/>
        </w:rPr>
        <w:t> - кількісний показник відповідного критерію потенційного орендаря;</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noProof/>
          <w:lang w:eastAsia="ru-RU"/>
        </w:rPr>
        <w:drawing>
          <wp:inline distT="0" distB="0" distL="0" distR="9525">
            <wp:extent cx="352425" cy="381000"/>
            <wp:effectExtent l="0" t="0" r="0" b="0"/>
            <wp:docPr id="3" name="Рисунок 1" descr="https://ips.ligazakon.net/l_flib1.nsf/LookupFiles/KP200483_img_004.gif/$file/KP200483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s://ips.ligazakon.net/l_flib1.nsf/LookupFiles/KP200483_img_004.gif/$file/KP200483_img_004.gif"/>
                    <pic:cNvPicPr>
                      <a:picLocks noChangeAspect="1" noChangeArrowheads="1"/>
                    </pic:cNvPicPr>
                  </pic:nvPicPr>
                  <pic:blipFill>
                    <a:blip r:embed="rId44" cstate="print"/>
                    <a:stretch>
                      <a:fillRect/>
                    </a:stretch>
                  </pic:blipFill>
                  <pic:spPr bwMode="auto">
                    <a:xfrm>
                      <a:off x="0" y="0"/>
                      <a:ext cx="352425" cy="381000"/>
                    </a:xfrm>
                    <a:prstGeom prst="rect">
                      <a:avLst/>
                    </a:prstGeom>
                  </pic:spPr>
                </pic:pic>
              </a:graphicData>
            </a:graphic>
          </wp:inline>
        </w:drawing>
      </w:r>
      <w:r>
        <w:rPr>
          <w:rFonts w:ascii="Times New Roman" w:eastAsia="Times New Roman" w:hAnsi="Times New Roman" w:cs="Times New Roman"/>
          <w:sz w:val="28"/>
          <w:szCs w:val="28"/>
          <w:lang w:eastAsia="ru-RU"/>
        </w:rPr>
        <w:t> - сума кількісних показників відповідного критерію всіх потенційних орендарів,</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w:t>
      </w:r>
      <w:r>
        <w:rPr>
          <w:rFonts w:ascii="Times New Roman" w:eastAsia="Times New Roman" w:hAnsi="Times New Roman" w:cs="Times New Roman"/>
          <w:sz w:val="28"/>
          <w:szCs w:val="28"/>
          <w:vertAlign w:val="subscript"/>
          <w:lang w:eastAsia="ru-RU"/>
        </w:rPr>
        <w:t>j</w:t>
      </w:r>
      <w:r>
        <w:rPr>
          <w:rFonts w:ascii="Times New Roman" w:eastAsia="Times New Roman" w:hAnsi="Times New Roman" w:cs="Times New Roman"/>
          <w:sz w:val="28"/>
          <w:szCs w:val="28"/>
          <w:lang w:eastAsia="ru-RU"/>
        </w:rPr>
        <w:t> - питома вага відповідного критері</w:t>
      </w:r>
      <w:r>
        <w:rPr>
          <w:rFonts w:ascii="Times New Roman" w:eastAsia="Times New Roman" w:hAnsi="Times New Roman" w:cs="Times New Roman"/>
          <w:sz w:val="28"/>
          <w:szCs w:val="28"/>
          <w:lang w:eastAsia="ru-RU"/>
        </w:rPr>
        <w:t>ю оцінки;</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кількість всіх потенційних орендарів, які подали заяви на оренду об'єкта оренди, включеного до Переліку другого типу;</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 - кількість усіх критеріїв оцінки;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Кількість балів за кожним критерієм оцінки зазначається в додатку 2.</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коли два </w:t>
      </w:r>
      <w:r>
        <w:rPr>
          <w:rFonts w:ascii="Times New Roman" w:eastAsia="Times New Roman" w:hAnsi="Times New Roman" w:cs="Times New Roman"/>
          <w:sz w:val="28"/>
          <w:szCs w:val="28"/>
          <w:lang w:eastAsia="ru-RU"/>
        </w:rPr>
        <w:t>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8.10. Потенційний орендар, який має право на отримання майна без проведення а</w:t>
      </w:r>
      <w:r>
        <w:rPr>
          <w:rFonts w:ascii="Times New Roman" w:eastAsia="Times New Roman" w:hAnsi="Times New Roman" w:cs="Times New Roman"/>
          <w:sz w:val="28"/>
          <w:szCs w:val="28"/>
          <w:lang w:eastAsia="ru-RU"/>
        </w:rPr>
        <w:t>укціону відповідно до </w:t>
      </w:r>
      <w:hyperlink r:id="rId45" w:tgtFrame="_blank">
        <w:r>
          <w:rPr>
            <w:rStyle w:val="ListLabel6"/>
          </w:rPr>
          <w:t>частини першої статті 15 Закону</w:t>
        </w:r>
      </w:hyperlink>
      <w:r>
        <w:rPr>
          <w:rFonts w:ascii="Times New Roman" w:eastAsia="Times New Roman" w:hAnsi="Times New Roman" w:cs="Times New Roman"/>
          <w:sz w:val="28"/>
          <w:szCs w:val="28"/>
          <w:lang w:eastAsia="ru-RU"/>
        </w:rPr>
        <w:t>, може подати через електронну торгову систему заяву на оренду майна, внесеного до Переліку першого типу,</w:t>
      </w:r>
      <w:r>
        <w:rPr>
          <w:rFonts w:ascii="Times New Roman" w:eastAsia="Times New Roman" w:hAnsi="Times New Roman" w:cs="Times New Roman"/>
          <w:sz w:val="28"/>
          <w:szCs w:val="28"/>
          <w:lang w:eastAsia="ru-RU"/>
        </w:rPr>
        <w:t xml:space="preserve"> але до оприлюднення оголошення про проведення аукціону для оренди такого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такому разі орендодавець</w:t>
      </w:r>
      <w:r>
        <w:rPr>
          <w:rFonts w:ascii="Times New Roman" w:eastAsia="Times New Roman" w:hAnsi="Times New Roman" w:cs="Times New Roman"/>
          <w:sz w:val="28"/>
          <w:szCs w:val="28"/>
          <w:lang w:eastAsia="ru-RU"/>
        </w:rPr>
        <w:tab/>
        <w:t>або балансоутримувач може прийняти рішення: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адоволення такої заяви,</w:t>
      </w:r>
      <w:r>
        <w:rPr>
          <w:rFonts w:ascii="Times New Roman" w:eastAsia="Times New Roman" w:hAnsi="Times New Roman" w:cs="Times New Roman"/>
          <w:sz w:val="28"/>
          <w:szCs w:val="28"/>
          <w:lang w:val="uk-UA" w:eastAsia="ru-RU"/>
        </w:rPr>
        <w:t xml:space="preserve"> після отримання рішення виконавчого комітету про </w:t>
      </w:r>
      <w:r>
        <w:rPr>
          <w:rFonts w:ascii="Times New Roman" w:eastAsia="Times New Roman" w:hAnsi="Times New Roman" w:cs="Times New Roman"/>
          <w:sz w:val="28"/>
          <w:szCs w:val="28"/>
          <w:lang w:eastAsia="ru-RU"/>
        </w:rPr>
        <w:t>виключення об'єкта, стосов</w:t>
      </w:r>
      <w:r>
        <w:rPr>
          <w:rFonts w:ascii="Times New Roman" w:eastAsia="Times New Roman" w:hAnsi="Times New Roman" w:cs="Times New Roman"/>
          <w:sz w:val="28"/>
          <w:szCs w:val="28"/>
          <w:lang w:eastAsia="ru-RU"/>
        </w:rPr>
        <w:t xml:space="preserve">но якого подана заява, із Переліку першого типу, </w:t>
      </w:r>
      <w:r>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eastAsia="ru-RU"/>
        </w:rPr>
        <w:t xml:space="preserve"> прийняти рішення про включення об'єкта до Переліку другого типу;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відмовити у задоволенні такої заяви, якщо включення відповідного майна до Переліку другого типу є недоцільним за умови, що орендодавець</w:t>
      </w:r>
      <w:r>
        <w:rPr>
          <w:rFonts w:ascii="Times New Roman" w:eastAsia="Times New Roman" w:hAnsi="Times New Roman" w:cs="Times New Roman"/>
          <w:sz w:val="28"/>
          <w:szCs w:val="28"/>
          <w:lang w:val="uk-UA" w:eastAsia="ru-RU"/>
        </w:rPr>
        <w:t xml:space="preserve"> або</w:t>
      </w:r>
      <w:r>
        <w:rPr>
          <w:rFonts w:ascii="Times New Roman" w:eastAsia="Times New Roman" w:hAnsi="Times New Roman" w:cs="Times New Roman"/>
          <w:sz w:val="28"/>
          <w:szCs w:val="28"/>
          <w:lang w:val="uk-UA" w:eastAsia="ru-RU"/>
        </w:rPr>
        <w:t xml:space="preserve"> балансоутримувач </w:t>
      </w:r>
      <w:r>
        <w:rPr>
          <w:rFonts w:ascii="Times New Roman" w:eastAsia="Times New Roman" w:hAnsi="Times New Roman" w:cs="Times New Roman"/>
          <w:sz w:val="28"/>
          <w:szCs w:val="28"/>
          <w:lang w:eastAsia="ru-RU"/>
        </w:rPr>
        <w:t xml:space="preserve">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w:t>
      </w:r>
      <w:r>
        <w:rPr>
          <w:rFonts w:ascii="Times New Roman" w:eastAsia="Times New Roman" w:hAnsi="Times New Roman" w:cs="Times New Roman"/>
          <w:sz w:val="28"/>
          <w:szCs w:val="28"/>
          <w:lang w:eastAsia="ru-RU"/>
        </w:rPr>
        <w:t>ого типу.</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eastAsia="ru-RU"/>
        </w:rPr>
        <w:t>. До укладення договору оренди або в день його підписання потенційний орендар, який відповідає вимогам, передбаченим </w:t>
      </w:r>
      <w:hyperlink r:id="rId46" w:tgtFrame="_blank">
        <w:r>
          <w:rPr>
            <w:rStyle w:val="ListLabel6"/>
          </w:rPr>
          <w:t>Законом</w:t>
        </w:r>
      </w:hyperlink>
      <w:r>
        <w:rPr>
          <w:rFonts w:ascii="Times New Roman" w:eastAsia="Times New Roman" w:hAnsi="Times New Roman" w:cs="Times New Roman"/>
          <w:sz w:val="28"/>
          <w:szCs w:val="28"/>
          <w:lang w:eastAsia="ru-RU"/>
        </w:rPr>
        <w:t> та цим Порядком, зобов'яза</w:t>
      </w:r>
      <w:r>
        <w:rPr>
          <w:rFonts w:ascii="Times New Roman" w:eastAsia="Times New Roman" w:hAnsi="Times New Roman" w:cs="Times New Roman"/>
          <w:sz w:val="28"/>
          <w:szCs w:val="28"/>
          <w:lang w:eastAsia="ru-RU"/>
        </w:rPr>
        <w:t>ний сплатити на рахунок орендодавця</w:t>
      </w:r>
      <w:r>
        <w:rPr>
          <w:rFonts w:ascii="Times New Roman" w:eastAsia="Times New Roman" w:hAnsi="Times New Roman" w:cs="Times New Roman"/>
          <w:sz w:val="28"/>
          <w:szCs w:val="28"/>
          <w:lang w:val="uk-UA" w:eastAsia="ru-RU"/>
        </w:rPr>
        <w:t xml:space="preserve"> або балансоутримувача</w:t>
      </w:r>
      <w:r>
        <w:rPr>
          <w:rFonts w:ascii="Times New Roman" w:eastAsia="Times New Roman" w:hAnsi="Times New Roman" w:cs="Times New Roman"/>
          <w:sz w:val="28"/>
          <w:szCs w:val="28"/>
          <w:lang w:eastAsia="ru-RU"/>
        </w:rPr>
        <w:t xml:space="preserve"> авансовий внесок у розмірах та порядку, передбаченому проектом договору оренди майна, опублікованому в інформаційному повідомленні.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Орендодавець зараховує авансовий внесок в рахунок майбутніх </w:t>
      </w:r>
      <w:r>
        <w:rPr>
          <w:rFonts w:ascii="Times New Roman" w:eastAsia="Times New Roman" w:hAnsi="Times New Roman" w:cs="Times New Roman"/>
          <w:sz w:val="28"/>
          <w:szCs w:val="28"/>
          <w:lang w:eastAsia="ru-RU"/>
        </w:rPr>
        <w:t>платежів орендаря з орендної плати та перераховує його відповідно до пропорцій, що визначені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представницькими органами місцевого самоврядування, - щодо комунального майна.</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Договір оренди та акт приймання-передачі укладаються з потенційним орендарем, який в</w:t>
      </w:r>
      <w:r>
        <w:rPr>
          <w:rFonts w:ascii="Times New Roman" w:eastAsia="Times New Roman" w:hAnsi="Times New Roman" w:cs="Times New Roman"/>
          <w:sz w:val="28"/>
          <w:szCs w:val="28"/>
          <w:lang w:eastAsia="ru-RU"/>
        </w:rPr>
        <w:t>ідповідає вимогам, передбаченим </w:t>
      </w:r>
      <w:hyperlink r:id="rId47" w:tgtFrame="_blank">
        <w:r>
          <w:rPr>
            <w:rStyle w:val="ListLabel6"/>
          </w:rPr>
          <w:t>Законом</w:t>
        </w:r>
      </w:hyperlink>
      <w:r>
        <w:rPr>
          <w:rFonts w:ascii="Times New Roman" w:eastAsia="Times New Roman" w:hAnsi="Times New Roman" w:cs="Times New Roman"/>
          <w:sz w:val="28"/>
          <w:szCs w:val="28"/>
          <w:lang w:eastAsia="ru-RU"/>
        </w:rPr>
        <w:t> та цим Порядком, протягом 20 робочих днів з дати прийняття рішення про укладення договору з потенційним орендарем. Договір ор</w:t>
      </w:r>
      <w:r>
        <w:rPr>
          <w:rFonts w:ascii="Times New Roman" w:eastAsia="Times New Roman" w:hAnsi="Times New Roman" w:cs="Times New Roman"/>
          <w:sz w:val="28"/>
          <w:szCs w:val="28"/>
          <w:lang w:eastAsia="ru-RU"/>
        </w:rPr>
        <w:t>енди укладається між орендодавцем, балансоутримувачем та потенційним орендарем. У разі відмови балансоутримувача від підписання договору оренди, договір укладається між орендодавцем та потенційним орендарем. Орендодавець завантажує договір оренди та акт пр</w:t>
      </w:r>
      <w:r>
        <w:rPr>
          <w:rFonts w:ascii="Times New Roman" w:eastAsia="Times New Roman" w:hAnsi="Times New Roman" w:cs="Times New Roman"/>
          <w:sz w:val="28"/>
          <w:szCs w:val="28"/>
          <w:lang w:eastAsia="ru-RU"/>
        </w:rPr>
        <w:t>иймання-передачі до електронної торгової системи в межах строку для укладення договору оренди, визначеного цим пунктом.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Після припинення договору оренди об'єкта, включеного до Переліку другого типу, статус об'єкта в Переліку другого типу зазначається як "</w:t>
      </w:r>
      <w:r>
        <w:rPr>
          <w:rFonts w:ascii="Times New Roman" w:eastAsia="Times New Roman" w:hAnsi="Times New Roman" w:cs="Times New Roman"/>
          <w:sz w:val="28"/>
          <w:szCs w:val="28"/>
          <w:lang w:eastAsia="ru-RU"/>
        </w:rPr>
        <w:t xml:space="preserve">вільний" (у разі коли щодо об'єкта не було прийнято рішення про виключення такого </w:t>
      </w:r>
      <w:r>
        <w:rPr>
          <w:rFonts w:ascii="Times New Roman" w:eastAsia="Times New Roman" w:hAnsi="Times New Roman" w:cs="Times New Roman"/>
          <w:sz w:val="28"/>
          <w:szCs w:val="28"/>
          <w:lang w:eastAsia="ru-RU"/>
        </w:rPr>
        <w:lastRenderedPageBreak/>
        <w:t>майна з Переліку другого типу або про скасування рішення про включення об'єкта до відповідного Переліку).</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9. </w:t>
      </w:r>
      <w:r>
        <w:rPr>
          <w:rFonts w:ascii="Times New Roman" w:eastAsia="Times New Roman" w:hAnsi="Times New Roman" w:cs="Times New Roman"/>
          <w:b/>
          <w:bCs/>
          <w:sz w:val="28"/>
          <w:szCs w:val="28"/>
          <w:lang w:eastAsia="ru-RU"/>
        </w:rPr>
        <w:t>Внесення змін до договору оренди</w:t>
      </w:r>
    </w:p>
    <w:p w:rsidR="00264AE4" w:rsidRDefault="00264AE4">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Внесення змін до договору</w:t>
      </w:r>
      <w:r>
        <w:rPr>
          <w:rFonts w:ascii="Times New Roman" w:eastAsia="Times New Roman" w:hAnsi="Times New Roman" w:cs="Times New Roman"/>
          <w:sz w:val="28"/>
          <w:szCs w:val="28"/>
          <w:lang w:eastAsia="ru-RU"/>
        </w:rPr>
        <w:t xml:space="preserve"> оренди здійснюється з урахуванням обмежень, установлених </w:t>
      </w:r>
      <w:hyperlink r:id="rId48" w:tgtFrame="_blank">
        <w:r>
          <w:rPr>
            <w:rStyle w:val="ListLabel6"/>
          </w:rPr>
          <w:t>статтею 16 Закону</w:t>
        </w:r>
      </w:hyperlink>
      <w:r>
        <w:rPr>
          <w:rFonts w:ascii="Times New Roman" w:eastAsia="Times New Roman" w:hAnsi="Times New Roman" w:cs="Times New Roman"/>
          <w:sz w:val="28"/>
          <w:szCs w:val="28"/>
          <w:lang w:eastAsia="ru-RU"/>
        </w:rPr>
        <w:t> та цим Порядком, за згодою сторін до закінчення строку його дії.</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Договір </w:t>
      </w:r>
      <w:r>
        <w:rPr>
          <w:rFonts w:ascii="Times New Roman" w:eastAsia="Times New Roman" w:hAnsi="Times New Roman" w:cs="Times New Roman"/>
          <w:sz w:val="28"/>
          <w:szCs w:val="28"/>
          <w:lang w:eastAsia="ru-RU"/>
        </w:rPr>
        <w:t>оренди може бути змінений у частині зміни площі орендованого майна, якщо:</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w:t>
      </w:r>
      <w:r w:rsidRPr="00A140A0">
        <w:rPr>
          <w:rFonts w:ascii="Times New Roman" w:eastAsia="Times New Roman" w:hAnsi="Times New Roman" w:cs="Times New Roman"/>
          <w:sz w:val="28"/>
          <w:szCs w:val="28"/>
          <w:lang w:val="uk-UA" w:eastAsia="ru-RU"/>
        </w:rPr>
        <w:t>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зміна площі відбувається внаслідок відмови орендаря від частини орендова</w:t>
      </w:r>
      <w:r w:rsidRPr="00A140A0">
        <w:rPr>
          <w:rFonts w:ascii="Times New Roman" w:eastAsia="Times New Roman" w:hAnsi="Times New Roman" w:cs="Times New Roman"/>
          <w:sz w:val="28"/>
          <w:szCs w:val="28"/>
          <w:lang w:val="uk-UA" w:eastAsia="ru-RU"/>
        </w:rPr>
        <w:t xml:space="preserve">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w:t>
      </w:r>
      <w:r>
        <w:rPr>
          <w:rFonts w:ascii="Times New Roman" w:eastAsia="Times New Roman" w:hAnsi="Times New Roman" w:cs="Times New Roman"/>
          <w:sz w:val="28"/>
          <w:szCs w:val="28"/>
          <w:lang w:eastAsia="ru-RU"/>
        </w:rPr>
        <w:t>У такому разі орендодавець</w:t>
      </w:r>
      <w:r>
        <w:rPr>
          <w:rFonts w:ascii="Times New Roman" w:eastAsia="Times New Roman" w:hAnsi="Times New Roman" w:cs="Times New Roman"/>
          <w:sz w:val="28"/>
          <w:szCs w:val="28"/>
          <w:lang w:val="uk-UA" w:eastAsia="ru-RU"/>
        </w:rPr>
        <w:t xml:space="preserve"> або балансоутримув</w:t>
      </w:r>
      <w:r>
        <w:rPr>
          <w:rFonts w:ascii="Times New Roman" w:eastAsia="Times New Roman" w:hAnsi="Times New Roman" w:cs="Times New Roman"/>
          <w:sz w:val="28"/>
          <w:szCs w:val="28"/>
          <w:lang w:val="uk-UA" w:eastAsia="ru-RU"/>
        </w:rPr>
        <w:t>ач</w:t>
      </w:r>
      <w:r>
        <w:rPr>
          <w:rFonts w:ascii="Times New Roman" w:eastAsia="Times New Roman" w:hAnsi="Times New Roman" w:cs="Times New Roman"/>
          <w:sz w:val="28"/>
          <w:szCs w:val="28"/>
          <w:lang w:eastAsia="ru-RU"/>
        </w:rPr>
        <w:t xml:space="preserve"> одночасно звертається до </w:t>
      </w:r>
      <w:r>
        <w:rPr>
          <w:rFonts w:ascii="Times New Roman" w:eastAsia="Times New Roman" w:hAnsi="Times New Roman" w:cs="Times New Roman"/>
          <w:sz w:val="28"/>
          <w:szCs w:val="28"/>
          <w:lang w:val="uk-UA" w:eastAsia="ru-RU"/>
        </w:rPr>
        <w:t>виконавчого комітету з клопотанням</w:t>
      </w:r>
      <w:r>
        <w:rPr>
          <w:rFonts w:ascii="Times New Roman" w:eastAsia="Times New Roman" w:hAnsi="Times New Roman" w:cs="Times New Roman"/>
          <w:sz w:val="28"/>
          <w:szCs w:val="28"/>
          <w:lang w:eastAsia="ru-RU"/>
        </w:rPr>
        <w:t xml:space="preserve"> про включення до Переліку першого типу частини приміщення, від якої відмовився орендар;</w:t>
      </w:r>
    </w:p>
    <w:p w:rsidR="00264AE4" w:rsidRPr="00A140A0" w:rsidRDefault="00A140A0">
      <w:pPr>
        <w:shd w:val="clear" w:color="auto" w:fill="FFFFFF"/>
        <w:spacing w:after="0" w:line="240" w:lineRule="auto"/>
        <w:jc w:val="both"/>
        <w:rPr>
          <w:lang w:val="uk-UA"/>
        </w:rPr>
      </w:pPr>
      <w:r>
        <w:rPr>
          <w:rFonts w:ascii="Times New Roman" w:eastAsia="Times New Roman" w:hAnsi="Times New Roman" w:cs="Times New Roman"/>
          <w:sz w:val="28"/>
          <w:szCs w:val="28"/>
          <w:lang w:val="uk-UA" w:eastAsia="ru-RU"/>
        </w:rPr>
        <w:tab/>
        <w:t xml:space="preserve">- </w:t>
      </w:r>
      <w:r w:rsidRPr="00A140A0">
        <w:rPr>
          <w:rFonts w:ascii="Times New Roman" w:eastAsia="Times New Roman" w:hAnsi="Times New Roman" w:cs="Times New Roman"/>
          <w:sz w:val="28"/>
          <w:szCs w:val="28"/>
          <w:lang w:val="uk-UA" w:eastAsia="ru-RU"/>
        </w:rPr>
        <w:t>зміна площі відбувається шляхом приєднання до об'єкта оренди додаткового приміщення, яке не має окремо</w:t>
      </w:r>
      <w:r w:rsidRPr="00A140A0">
        <w:rPr>
          <w:rFonts w:ascii="Times New Roman" w:eastAsia="Times New Roman" w:hAnsi="Times New Roman" w:cs="Times New Roman"/>
          <w:sz w:val="28"/>
          <w:szCs w:val="28"/>
          <w:lang w:val="uk-UA" w:eastAsia="ru-RU"/>
        </w:rPr>
        <w:t>го входу і доступ до якого неможливий без доступу до об'єкта оренди, за умови, що площа такого приміщення не перевищує 100 відсотків площі об'єкта оренди і що таке приєднання відбувається лише один раз протягом строку дії договору.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зміни площі об'єк</w:t>
      </w:r>
      <w:r>
        <w:rPr>
          <w:rFonts w:ascii="Times New Roman" w:eastAsia="Times New Roman" w:hAnsi="Times New Roman" w:cs="Times New Roman"/>
          <w:sz w:val="28"/>
          <w:szCs w:val="28"/>
          <w:lang w:eastAsia="ru-RU"/>
        </w:rPr>
        <w:t>та оренди перерахунок орендної плати здійснюється за формулою:</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Опл.н = Опл.д * Пф / Пд,</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 Опл.н - нова орендна плата;</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Опл.д - орендна плата за договором;</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Пф - нова площа об'єкта оренди;</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Пд - площа об'єкта оренди за договором.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Графік використання об'є</w:t>
      </w:r>
      <w:r>
        <w:rPr>
          <w:rFonts w:ascii="Times New Roman" w:eastAsia="Times New Roman" w:hAnsi="Times New Roman" w:cs="Times New Roman"/>
          <w:sz w:val="28"/>
          <w:szCs w:val="28"/>
          <w:lang w:eastAsia="ru-RU"/>
        </w:rPr>
        <w:t>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При ц</w:t>
      </w:r>
      <w:r>
        <w:rPr>
          <w:rFonts w:ascii="Times New Roman" w:eastAsia="Times New Roman" w:hAnsi="Times New Roman" w:cs="Times New Roman"/>
          <w:sz w:val="28"/>
          <w:szCs w:val="28"/>
          <w:lang w:val="uk-UA" w:eastAsia="ru-RU"/>
        </w:rPr>
        <w:t>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разі зміни графіка використання об'єкта оренди сума орендної </w:t>
      </w:r>
      <w:r>
        <w:rPr>
          <w:rFonts w:ascii="Times New Roman" w:eastAsia="Times New Roman" w:hAnsi="Times New Roman" w:cs="Times New Roman"/>
          <w:sz w:val="28"/>
          <w:szCs w:val="28"/>
          <w:lang w:val="uk-UA" w:eastAsia="ru-RU"/>
        </w:rPr>
        <w:t xml:space="preserve">плати змінюється пропорційно зміненій кількості годин використання об'єкта </w:t>
      </w:r>
      <w:r>
        <w:rPr>
          <w:rFonts w:ascii="Times New Roman" w:eastAsia="Times New Roman" w:hAnsi="Times New Roman" w:cs="Times New Roman"/>
          <w:sz w:val="28"/>
          <w:szCs w:val="28"/>
          <w:lang w:val="uk-UA" w:eastAsia="ru-RU"/>
        </w:rPr>
        <w:lastRenderedPageBreak/>
        <w:t xml:space="preserve">впродовж місяця, крім випадків, коли зміни графіка використання поширюються на вихідні дні. </w:t>
      </w:r>
      <w:r>
        <w:rPr>
          <w:rFonts w:ascii="Times New Roman" w:eastAsia="Times New Roman" w:hAnsi="Times New Roman" w:cs="Times New Roman"/>
          <w:sz w:val="28"/>
          <w:szCs w:val="28"/>
          <w:lang w:eastAsia="ru-RU"/>
        </w:rPr>
        <w:t>У такому разі оренда плата розраховується за повну добу відповідного вихідного дня незале</w:t>
      </w:r>
      <w:r>
        <w:rPr>
          <w:rFonts w:ascii="Times New Roman" w:eastAsia="Times New Roman" w:hAnsi="Times New Roman" w:cs="Times New Roman"/>
          <w:sz w:val="28"/>
          <w:szCs w:val="28"/>
          <w:lang w:eastAsia="ru-RU"/>
        </w:rPr>
        <w:t>жно від змін у графіку використання.</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w:t>
      </w:r>
      <w:r>
        <w:rPr>
          <w:rFonts w:ascii="Times New Roman" w:eastAsia="Times New Roman" w:hAnsi="Times New Roman" w:cs="Times New Roman"/>
          <w:sz w:val="28"/>
          <w:szCs w:val="28"/>
          <w:lang w:eastAsia="ru-RU"/>
        </w:rPr>
        <w:t xml:space="preserve">ять років, та з моменту укладення не продовжувався, і заява орендаря стосується збільшення строку оренди з метою приведення його у відповідність із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изначеним </w:t>
      </w:r>
      <w:hyperlink r:id="rId49" w:tgtFrame="_blank">
        <w:r>
          <w:rPr>
            <w:rStyle w:val="ListLabel6"/>
          </w:rPr>
          <w:t>Законо</w:t>
        </w:r>
        <w:r>
          <w:rPr>
            <w:rStyle w:val="ListLabel6"/>
          </w:rPr>
          <w:t>м</w:t>
        </w:r>
      </w:hyperlink>
      <w:r>
        <w:rPr>
          <w:rFonts w:ascii="Times New Roman" w:eastAsia="Times New Roman" w:hAnsi="Times New Roman" w:cs="Times New Roman"/>
          <w:sz w:val="28"/>
          <w:szCs w:val="28"/>
          <w:lang w:eastAsia="ru-RU"/>
        </w:rPr>
        <w:t> мінімальним строком. Заява орендаря підлягає задоволенню, якщо право власності на об'єкт оренди зареєстровано за територіальною громадою у державному реєстрі речових прав станом на дату заяви орендаря або станом на дату закінчення строку, на який був укл</w:t>
      </w:r>
      <w:r>
        <w:rPr>
          <w:rFonts w:ascii="Times New Roman" w:eastAsia="Times New Roman" w:hAnsi="Times New Roman" w:cs="Times New Roman"/>
          <w:sz w:val="28"/>
          <w:szCs w:val="28"/>
          <w:lang w:eastAsia="ru-RU"/>
        </w:rPr>
        <w:t>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w:t>
      </w:r>
      <w:r>
        <w:rPr>
          <w:rFonts w:ascii="Times New Roman" w:eastAsia="Times New Roman" w:hAnsi="Times New Roman" w:cs="Times New Roman"/>
          <w:sz w:val="28"/>
          <w:szCs w:val="28"/>
          <w:lang w:eastAsia="ru-RU"/>
        </w:rPr>
        <w:t>вердженим відповідно до </w:t>
      </w:r>
      <w:hyperlink r:id="rId50" w:tgtFrame="_blank">
        <w:r>
          <w:rPr>
            <w:rStyle w:val="ListLabel6"/>
          </w:rPr>
          <w:t>частини першої статті 16 Закону</w:t>
        </w:r>
      </w:hyperlink>
      <w:r>
        <w:rPr>
          <w:rFonts w:ascii="Times New Roman" w:eastAsia="Times New Roman" w:hAnsi="Times New Roman" w:cs="Times New Roman"/>
          <w:sz w:val="28"/>
          <w:szCs w:val="28"/>
          <w:lang w:eastAsia="ru-RU"/>
        </w:rPr>
        <w:t>, але перебіг строку оренди визначається ретроактивно з дати підписання акта приймання-передачі майна з</w:t>
      </w:r>
      <w:r>
        <w:rPr>
          <w:rFonts w:ascii="Times New Roman" w:eastAsia="Times New Roman" w:hAnsi="Times New Roman" w:cs="Times New Roman"/>
          <w:sz w:val="28"/>
          <w:szCs w:val="28"/>
          <w:lang w:eastAsia="ru-RU"/>
        </w:rPr>
        <w:t>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 Внесення змін до договору оренди майна </w:t>
      </w:r>
      <w:r>
        <w:rPr>
          <w:rFonts w:ascii="Times New Roman" w:eastAsia="Times New Roman" w:hAnsi="Times New Roman" w:cs="Times New Roman"/>
          <w:sz w:val="28"/>
          <w:szCs w:val="28"/>
          <w:lang w:eastAsia="ru-RU"/>
        </w:rPr>
        <w:t>в частині зміни цільового призначення не допускається: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для договорів, укладених до набрання чинності </w:t>
      </w:r>
      <w:hyperlink r:id="rId51" w:tgtFrame="_blank">
        <w:r>
          <w:rPr>
            <w:rStyle w:val="ListLabel6"/>
          </w:rPr>
          <w:t>Законом</w:t>
        </w:r>
      </w:hyperlink>
      <w:r>
        <w:rPr>
          <w:rFonts w:ascii="Times New Roman" w:eastAsia="Times New Roman" w:hAnsi="Times New Roman" w:cs="Times New Roman"/>
          <w:sz w:val="28"/>
          <w:szCs w:val="28"/>
          <w:lang w:eastAsia="ru-RU"/>
        </w:rPr>
        <w:t>, крім випадків, коли договір укладено за результатами</w:t>
      </w:r>
      <w:r>
        <w:rPr>
          <w:rFonts w:ascii="Times New Roman" w:eastAsia="Times New Roman" w:hAnsi="Times New Roman" w:cs="Times New Roman"/>
          <w:sz w:val="28"/>
          <w:szCs w:val="28"/>
          <w:lang w:eastAsia="ru-RU"/>
        </w:rPr>
        <w:t xml:space="preserve"> конкурсу або з єдиним претендентом (за результатом вивчення попиту) в межах цільових призначень, і зміна цільового призначення не призведе до зменшення розміру орендної плати, яку орендар сплачує за результатами конкурсу (вивчення попиту);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для договорі</w:t>
      </w:r>
      <w:r>
        <w:rPr>
          <w:rFonts w:ascii="Times New Roman" w:eastAsia="Times New Roman" w:hAnsi="Times New Roman" w:cs="Times New Roman"/>
          <w:sz w:val="28"/>
          <w:szCs w:val="28"/>
          <w:lang w:eastAsia="ru-RU"/>
        </w:rPr>
        <w:t>в, укладених після набрання чинності </w:t>
      </w:r>
      <w:hyperlink r:id="rId52" w:tgtFrame="_blank">
        <w:r>
          <w:rPr>
            <w:rStyle w:val="ListLabel6"/>
          </w:rPr>
          <w:t>Законом</w:t>
        </w:r>
      </w:hyperlink>
      <w:r>
        <w:rPr>
          <w:rFonts w:ascii="Times New Roman" w:eastAsia="Times New Roman" w:hAnsi="Times New Roman" w:cs="Times New Roman"/>
          <w:sz w:val="28"/>
          <w:szCs w:val="28"/>
          <w:lang w:eastAsia="ru-RU"/>
        </w:rPr>
        <w:t>, за умовами якого орендар не має право використовувати майно за будь-яким цільовим призначенням (зобов'язаний використов</w:t>
      </w:r>
      <w:r>
        <w:rPr>
          <w:rFonts w:ascii="Times New Roman" w:eastAsia="Times New Roman" w:hAnsi="Times New Roman" w:cs="Times New Roman"/>
          <w:sz w:val="28"/>
          <w:szCs w:val="28"/>
          <w:lang w:eastAsia="ru-RU"/>
        </w:rPr>
        <w:t>увати майно за визначеним цільовим призначенням).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випадків, передбачених пунктами 9</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і 9</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цього Порядку;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w:t>
      </w:r>
      <w:r>
        <w:rPr>
          <w:rFonts w:ascii="Times New Roman" w:eastAsia="Times New Roman" w:hAnsi="Times New Roman" w:cs="Times New Roman"/>
          <w:sz w:val="28"/>
          <w:szCs w:val="28"/>
          <w:lang w:eastAsia="ru-RU"/>
        </w:rPr>
        <w:t xml:space="preserve">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w:t>
      </w:r>
      <w:r>
        <w:rPr>
          <w:rFonts w:ascii="Times New Roman" w:eastAsia="Times New Roman" w:hAnsi="Times New Roman" w:cs="Times New Roman"/>
          <w:sz w:val="28"/>
          <w:szCs w:val="28"/>
          <w:lang w:eastAsia="ru-RU"/>
        </w:rPr>
        <w:lastRenderedPageBreak/>
        <w:t>зменшення орендної плати або тимчасове (на період здійснення капі</w:t>
      </w:r>
      <w:r>
        <w:rPr>
          <w:rFonts w:ascii="Times New Roman" w:eastAsia="Times New Roman" w:hAnsi="Times New Roman" w:cs="Times New Roman"/>
          <w:sz w:val="28"/>
          <w:szCs w:val="28"/>
          <w:lang w:eastAsia="ru-RU"/>
        </w:rPr>
        <w:t>тального ремонту) звільнення орендаря від сплати орендної плати здійснюється в порядку, встановленому законодавством.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Внесення змін до договору оренди в частині збільшення суми орендної плати протягом строку його дії допускається за згодою сторін.</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допускається внесення інших змін до договору оренди в частині умов, додаткових умов (у разі наявності) оренди майна, що були затверджені згідно з цим Порядком.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eastAsia="ru-RU"/>
        </w:rPr>
        <w:t>. Для внесення змін до договору оренди орендар звертається до орендодавця</w:t>
      </w:r>
      <w:r>
        <w:rPr>
          <w:rFonts w:ascii="Times New Roman" w:eastAsia="Times New Roman" w:hAnsi="Times New Roman" w:cs="Times New Roman"/>
          <w:sz w:val="28"/>
          <w:szCs w:val="28"/>
          <w:lang w:val="uk-UA" w:eastAsia="ru-RU"/>
        </w:rPr>
        <w:t xml:space="preserve"> або балансоутримува</w:t>
      </w:r>
      <w:r>
        <w:rPr>
          <w:rFonts w:ascii="Times New Roman" w:eastAsia="Times New Roman" w:hAnsi="Times New Roman" w:cs="Times New Roman"/>
          <w:sz w:val="28"/>
          <w:szCs w:val="28"/>
          <w:lang w:val="uk-UA" w:eastAsia="ru-RU"/>
        </w:rPr>
        <w:t>ча</w:t>
      </w:r>
      <w:r>
        <w:rPr>
          <w:rFonts w:ascii="Times New Roman" w:eastAsia="Times New Roman" w:hAnsi="Times New Roman" w:cs="Times New Roman"/>
          <w:sz w:val="28"/>
          <w:szCs w:val="28"/>
          <w:lang w:eastAsia="ru-RU"/>
        </w:rPr>
        <w:t xml:space="preserve"> із заявою, де зазначаються положення договору, які він пропонує змінити, та пояснення необхідності внесення таких змін.</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Орендодавець</w:t>
      </w:r>
      <w:r>
        <w:rPr>
          <w:rFonts w:ascii="Times New Roman" w:eastAsia="Times New Roman" w:hAnsi="Times New Roman" w:cs="Times New Roman"/>
          <w:sz w:val="28"/>
          <w:szCs w:val="28"/>
          <w:lang w:val="uk-UA" w:eastAsia="ru-RU"/>
        </w:rPr>
        <w:t xml:space="preserve"> або балансоутримувач</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після </w:t>
      </w:r>
      <w:r>
        <w:rPr>
          <w:rFonts w:ascii="Times New Roman" w:eastAsia="Times New Roman" w:hAnsi="Times New Roman" w:cs="Times New Roman"/>
          <w:sz w:val="28"/>
          <w:szCs w:val="28"/>
          <w:lang w:eastAsia="ru-RU"/>
        </w:rPr>
        <w:t>отримання заяви орендаря про зміни до договору оренди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приймає рішення про задоволення за</w:t>
      </w:r>
      <w:r>
        <w:rPr>
          <w:rFonts w:ascii="Times New Roman" w:eastAsia="Times New Roman" w:hAnsi="Times New Roman" w:cs="Times New Roman"/>
          <w:sz w:val="28"/>
          <w:szCs w:val="28"/>
          <w:lang w:eastAsia="ru-RU"/>
        </w:rPr>
        <w:t xml:space="preserve">яви або про відмову у задоволенні заяви у випадках, передбачених цим </w:t>
      </w:r>
      <w:r>
        <w:rPr>
          <w:rFonts w:ascii="Times New Roman" w:eastAsia="Times New Roman" w:hAnsi="Times New Roman" w:cs="Times New Roman"/>
          <w:sz w:val="28"/>
          <w:szCs w:val="28"/>
          <w:lang w:val="uk-UA" w:eastAsia="ru-RU"/>
        </w:rPr>
        <w:t>порядком</w:t>
      </w:r>
      <w:r>
        <w:rPr>
          <w:rFonts w:ascii="Times New Roman" w:eastAsia="Times New Roman" w:hAnsi="Times New Roman" w:cs="Times New Roman"/>
          <w:sz w:val="28"/>
          <w:szCs w:val="28"/>
          <w:lang w:eastAsia="ru-RU"/>
        </w:rPr>
        <w:t xml:space="preserve"> Порядку</w:t>
      </w:r>
      <w:r>
        <w:rPr>
          <w:rFonts w:ascii="Times New Roman" w:eastAsia="Times New Roman" w:hAnsi="Times New Roman" w:cs="Times New Roman"/>
          <w:sz w:val="28"/>
          <w:szCs w:val="28"/>
          <w:lang w:val="uk-UA" w:eastAsia="ru-RU"/>
        </w:rPr>
        <w:t xml:space="preserve"> після погодження виконавчого комітету</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Орендодавець</w:t>
      </w:r>
      <w:r>
        <w:rPr>
          <w:rFonts w:ascii="Times New Roman" w:eastAsia="Times New Roman" w:hAnsi="Times New Roman" w:cs="Times New Roman"/>
          <w:sz w:val="28"/>
          <w:szCs w:val="28"/>
          <w:lang w:val="uk-UA" w:eastAsia="ru-RU"/>
        </w:rPr>
        <w:t xml:space="preserve"> або балансоутримувач</w:t>
      </w:r>
      <w:r>
        <w:rPr>
          <w:rFonts w:ascii="Times New Roman" w:eastAsia="Times New Roman" w:hAnsi="Times New Roman" w:cs="Times New Roman"/>
          <w:sz w:val="28"/>
          <w:szCs w:val="28"/>
          <w:lang w:eastAsia="ru-RU"/>
        </w:rPr>
        <w:t xml:space="preserve"> протягом п'яти робочих днів з дати прийняття рішення про задоволення заяви орендаря готує проект </w:t>
      </w:r>
      <w:r>
        <w:rPr>
          <w:rFonts w:ascii="Times New Roman" w:eastAsia="Times New Roman" w:hAnsi="Times New Roman" w:cs="Times New Roman"/>
          <w:sz w:val="28"/>
          <w:szCs w:val="28"/>
          <w:lang w:eastAsia="ru-RU"/>
        </w:rPr>
        <w:t>додаткової угоди до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Орендодавець або балансоутримувач надсилає орендарю лист про відмову у внесенні змін до договору оренди, що обов'язково містить обґрунтування та підстави прийнятого рішення.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eastAsia="ru-RU"/>
        </w:rPr>
        <w:t xml:space="preserve">. Зміни і доповнення до договору оренди оприлюднюються орендодавцем </w:t>
      </w:r>
      <w:r>
        <w:rPr>
          <w:rFonts w:ascii="Times New Roman" w:eastAsia="Times New Roman" w:hAnsi="Times New Roman" w:cs="Times New Roman"/>
          <w:sz w:val="28"/>
          <w:szCs w:val="28"/>
          <w:lang w:val="uk-UA" w:eastAsia="ru-RU"/>
        </w:rPr>
        <w:t xml:space="preserve">або балансоутримувачем </w:t>
      </w:r>
      <w:r>
        <w:rPr>
          <w:rFonts w:ascii="Times New Roman" w:eastAsia="Times New Roman" w:hAnsi="Times New Roman" w:cs="Times New Roman"/>
          <w:sz w:val="28"/>
          <w:szCs w:val="28"/>
          <w:lang w:eastAsia="ru-RU"/>
        </w:rPr>
        <w:t>в електронній торговій системі протягом трьох робочих днів з дати внесення до договору таких змін і доповнень.</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10. Розподіл коштів отриманих за оренду об'єктів, що </w:t>
      </w:r>
      <w:r>
        <w:rPr>
          <w:rFonts w:ascii="Times New Roman" w:eastAsia="Times New Roman" w:hAnsi="Times New Roman" w:cs="Times New Roman"/>
          <w:b/>
          <w:bCs/>
          <w:sz w:val="28"/>
          <w:szCs w:val="28"/>
          <w:lang w:val="uk-UA" w:eastAsia="ru-RU"/>
        </w:rPr>
        <w:t>перебувають у комунальній власності Решетилівької міської територіальної громади</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ind w:firstLine="708"/>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10.1. </w:t>
      </w:r>
      <w:r>
        <w:rPr>
          <w:rFonts w:ascii="Times New Roman" w:eastAsia="Times New Roman" w:hAnsi="Times New Roman" w:cs="Times New Roman"/>
          <w:bCs/>
          <w:sz w:val="28"/>
          <w:szCs w:val="28"/>
          <w:lang w:val="uk-UA" w:eastAsia="ru-RU"/>
        </w:rPr>
        <w:t>Розподіл коштів отриманих за оренду об'</w:t>
      </w:r>
      <w:r>
        <w:rPr>
          <w:rFonts w:ascii="Times New Roman" w:eastAsia="Times New Roman" w:hAnsi="Times New Roman" w:cs="Times New Roman"/>
          <w:bCs/>
          <w:sz w:val="28"/>
          <w:szCs w:val="28"/>
          <w:lang w:val="uk-UA" w:eastAsia="ru-RU"/>
        </w:rPr>
        <w:t xml:space="preserve">єктів, що перебувають у комунальній власності Решетилівської міської територіальної громади встановлюється окремим рішенням міської ради. </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11. </w:t>
      </w:r>
      <w:r>
        <w:rPr>
          <w:rFonts w:ascii="Times New Roman" w:eastAsia="Times New Roman" w:hAnsi="Times New Roman" w:cs="Times New Roman"/>
          <w:b/>
          <w:bCs/>
          <w:sz w:val="28"/>
          <w:szCs w:val="28"/>
          <w:lang w:eastAsia="ru-RU"/>
        </w:rPr>
        <w:t>Продовження договорів оренди</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Продовження договорів оренди здійснюється за результатами проведення аукціону або без проведення аукціону в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ередбачених </w:t>
      </w:r>
      <w:hyperlink r:id="rId53" w:tgtFrame="_blank">
        <w:r>
          <w:rPr>
            <w:rStyle w:val="ListLabel6"/>
          </w:rPr>
          <w:t>Законом</w:t>
        </w:r>
      </w:hyperlink>
      <w:r>
        <w:rPr>
          <w:rFonts w:ascii="Times New Roman" w:eastAsia="Times New Roman" w:hAnsi="Times New Roman" w:cs="Times New Roman"/>
          <w:sz w:val="28"/>
          <w:szCs w:val="28"/>
          <w:lang w:eastAsia="ru-RU"/>
        </w:rPr>
        <w:t> випадках.</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11.2</w:t>
      </w:r>
      <w:r>
        <w:rPr>
          <w:rFonts w:ascii="Times New Roman" w:eastAsia="Times New Roman" w:hAnsi="Times New Roman" w:cs="Times New Roman"/>
          <w:sz w:val="28"/>
          <w:szCs w:val="28"/>
          <w:lang w:eastAsia="ru-RU"/>
        </w:rPr>
        <w:t>. Орендар, що має пра</w:t>
      </w:r>
      <w:r>
        <w:rPr>
          <w:rFonts w:ascii="Times New Roman" w:eastAsia="Times New Roman" w:hAnsi="Times New Roman" w:cs="Times New Roman"/>
          <w:sz w:val="28"/>
          <w:szCs w:val="28"/>
          <w:lang w:eastAsia="ru-RU"/>
        </w:rPr>
        <w:t xml:space="preserve">во продовжити договір оренди без проведення аукціону звертається до орендодавця </w:t>
      </w:r>
      <w:r>
        <w:rPr>
          <w:rFonts w:ascii="Times New Roman" w:eastAsia="Times New Roman" w:hAnsi="Times New Roman" w:cs="Times New Roman"/>
          <w:sz w:val="28"/>
          <w:szCs w:val="28"/>
          <w:lang w:val="uk-UA" w:eastAsia="ru-RU"/>
        </w:rPr>
        <w:t xml:space="preserve">або балансоутримувача </w:t>
      </w:r>
      <w:r>
        <w:rPr>
          <w:rFonts w:ascii="Times New Roman" w:eastAsia="Times New Roman" w:hAnsi="Times New Roman" w:cs="Times New Roman"/>
          <w:sz w:val="28"/>
          <w:szCs w:val="28"/>
          <w:lang w:eastAsia="ru-RU"/>
        </w:rPr>
        <w:t>із заявою про продовження договору оренди не пізніше ніж за три місяці до закінчення строку дії договору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lastRenderedPageBreak/>
        <w:t>Якщо орендар не подав заяву про продовжен</w:t>
      </w:r>
      <w:r>
        <w:rPr>
          <w:rFonts w:ascii="Times New Roman" w:eastAsia="Times New Roman" w:hAnsi="Times New Roman" w:cs="Times New Roman"/>
          <w:sz w:val="28"/>
          <w:szCs w:val="28"/>
          <w:lang w:eastAsia="ru-RU"/>
        </w:rPr>
        <w:t>ня договору оренди у зазначений строк, то орендодавець</w:t>
      </w:r>
      <w:r>
        <w:rPr>
          <w:rFonts w:ascii="Times New Roman" w:eastAsia="Times New Roman" w:hAnsi="Times New Roman" w:cs="Times New Roman"/>
          <w:sz w:val="28"/>
          <w:szCs w:val="28"/>
          <w:lang w:val="uk-UA" w:eastAsia="ru-RU"/>
        </w:rPr>
        <w:t xml:space="preserve"> або балансоутримувач</w:t>
      </w:r>
      <w:r>
        <w:rPr>
          <w:rFonts w:ascii="Times New Roman" w:eastAsia="Times New Roman" w:hAnsi="Times New Roman" w:cs="Times New Roman"/>
          <w:sz w:val="28"/>
          <w:szCs w:val="28"/>
          <w:lang w:eastAsia="ru-RU"/>
        </w:rPr>
        <w:t xml:space="preserve">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w:t>
      </w:r>
      <w:r>
        <w:rPr>
          <w:rFonts w:ascii="Times New Roman" w:eastAsia="Times New Roman" w:hAnsi="Times New Roman" w:cs="Times New Roman"/>
          <w:sz w:val="28"/>
          <w:szCs w:val="28"/>
          <w:lang w:eastAsia="ru-RU"/>
        </w:rPr>
        <w:t xml:space="preserve"> було укладено, у зв'язку з тим, що орендар не подав відповідну заяву у визначений </w:t>
      </w:r>
      <w:hyperlink r:id="rId54" w:tgtFrame="_blank">
        <w:r>
          <w:rPr>
            <w:rStyle w:val="ListLabel6"/>
          </w:rPr>
          <w:t>Законом</w:t>
        </w:r>
      </w:hyperlink>
      <w:r>
        <w:rPr>
          <w:rFonts w:ascii="Times New Roman" w:eastAsia="Times New Roman" w:hAnsi="Times New Roman" w:cs="Times New Roman"/>
          <w:sz w:val="28"/>
          <w:szCs w:val="28"/>
          <w:lang w:eastAsia="ru-RU"/>
        </w:rPr>
        <w:t> строк, та про необхідність звільнення орендованого приміщення і підписання</w:t>
      </w:r>
      <w:r>
        <w:rPr>
          <w:rFonts w:ascii="Times New Roman" w:eastAsia="Times New Roman" w:hAnsi="Times New Roman" w:cs="Times New Roman"/>
          <w:sz w:val="28"/>
          <w:szCs w:val="28"/>
          <w:lang w:eastAsia="ru-RU"/>
        </w:rPr>
        <w:t xml:space="preserve"> акта приймання-передачі (повернення з оренди) орендованого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чинний орендар має заборгованість із сплати орендної плати, він не може звертатися із заявою про продовження договору оренду до моменту погашення ним такої заборгованості.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eastAsia="ru-RU"/>
        </w:rPr>
        <w:t xml:space="preserve">. Заява </w:t>
      </w:r>
      <w:r>
        <w:rPr>
          <w:rFonts w:ascii="Times New Roman" w:eastAsia="Times New Roman" w:hAnsi="Times New Roman" w:cs="Times New Roman"/>
          <w:sz w:val="28"/>
          <w:szCs w:val="28"/>
          <w:lang w:eastAsia="ru-RU"/>
        </w:rPr>
        <w:t>подається шляхом заповнення електронної форми через особистий кабінет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Орендар додає до заяви документи, передбачені цим Порядком та звіт про оцінку майна.</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Рецензування звіту про оцінку майна здійснюється відповідно до </w:t>
      </w:r>
      <w:hyperlink r:id="rId55" w:tgtFrame="_blank">
        <w:r>
          <w:rPr>
            <w:rStyle w:val="ListLabel6"/>
          </w:rPr>
          <w:t>Закону України "Про оцінку майна, майнових прав та професійну оціночну діяльність в Україні"</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eastAsia="ru-RU"/>
        </w:rPr>
        <w:t xml:space="preserve">. Якщо заява подається підприємством, установою, організацією, що надає </w:t>
      </w:r>
      <w:r>
        <w:rPr>
          <w:rFonts w:ascii="Times New Roman" w:eastAsia="Times New Roman" w:hAnsi="Times New Roman" w:cs="Times New Roman"/>
          <w:sz w:val="28"/>
          <w:szCs w:val="28"/>
          <w:lang w:eastAsia="ru-RU"/>
        </w:rPr>
        <w:t>соціально важливі послуги населенню, орендар подає також документи, що підтверджують відповідність критеріям, установленим абзацом другим цього пункту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Підприємства, установи, організації, що надають соціально важливі послуги населенню, визначаютьс</w:t>
      </w:r>
      <w:r>
        <w:rPr>
          <w:rFonts w:ascii="Times New Roman" w:eastAsia="Times New Roman" w:hAnsi="Times New Roman" w:cs="Times New Roman"/>
          <w:sz w:val="28"/>
          <w:szCs w:val="28"/>
          <w:lang w:eastAsia="ru-RU"/>
        </w:rPr>
        <w:t>я згідно з додатком 4.</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11.5</w:t>
      </w:r>
      <w:r>
        <w:rPr>
          <w:rFonts w:ascii="Times New Roman" w:eastAsia="Times New Roman" w:hAnsi="Times New Roman" w:cs="Times New Roman"/>
          <w:sz w:val="28"/>
          <w:szCs w:val="28"/>
          <w:lang w:eastAsia="ru-RU"/>
        </w:rPr>
        <w:t xml:space="preserve">. Рішенням </w:t>
      </w:r>
      <w:r>
        <w:rPr>
          <w:rFonts w:ascii="Times New Roman" w:eastAsia="Times New Roman" w:hAnsi="Times New Roman" w:cs="Times New Roman"/>
          <w:sz w:val="28"/>
          <w:szCs w:val="28"/>
          <w:lang w:val="uk-UA" w:eastAsia="ru-RU"/>
        </w:rPr>
        <w:t>виконавчого комітету</w:t>
      </w:r>
      <w:r>
        <w:rPr>
          <w:rFonts w:ascii="Times New Roman" w:eastAsia="Times New Roman" w:hAnsi="Times New Roman" w:cs="Times New Roman"/>
          <w:sz w:val="28"/>
          <w:szCs w:val="28"/>
          <w:lang w:eastAsia="ru-RU"/>
        </w:rPr>
        <w:t xml:space="preserve"> на орендаря може бути покладено обов'язок подачі додаткових документів разом із заявою про продовження договору оренди комунального майна без проведення аукціону, крім документів, передбачених цим </w:t>
      </w:r>
      <w:r>
        <w:rPr>
          <w:rFonts w:ascii="Times New Roman" w:eastAsia="Times New Roman" w:hAnsi="Times New Roman" w:cs="Times New Roman"/>
          <w:sz w:val="28"/>
          <w:szCs w:val="28"/>
          <w:lang w:eastAsia="ru-RU"/>
        </w:rPr>
        <w:t>Порядком.</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11.6. Після отримання заяви і документів від орендаря орендодавець або балансоутримувач протягом десяти робочих днів складає довідку, в якій зазначається інформація, передбачена</w:t>
      </w:r>
      <w:r>
        <w:rPr>
          <w:rFonts w:ascii="Times New Roman" w:eastAsia="Times New Roman" w:hAnsi="Times New Roman" w:cs="Times New Roman"/>
          <w:sz w:val="28"/>
          <w:szCs w:val="28"/>
          <w:lang w:eastAsia="ru-RU"/>
        </w:rPr>
        <w:t> </w:t>
      </w:r>
      <w:hyperlink r:id="rId56" w:tgtFrame="_blank">
        <w:r>
          <w:rPr>
            <w:rStyle w:val="ListLabel7"/>
          </w:rPr>
          <w:t>частиною шостою статті 18 Закону</w:t>
        </w:r>
      </w:hyperlink>
      <w:r>
        <w:rPr>
          <w:rFonts w:ascii="Times New Roman" w:eastAsia="Times New Roman" w:hAnsi="Times New Roman" w:cs="Times New Roman"/>
          <w:sz w:val="28"/>
          <w:szCs w:val="28"/>
          <w:lang w:val="uk-UA" w:eastAsia="ru-RU"/>
        </w:rPr>
        <w:t xml:space="preserve">, а також інформація про суму орендної плати, яка підлягає сплаті орендарем за місяць оренди, який передує даті складення довідки балансоутримувача.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 Після  чого орендодавець або балансоут</w:t>
      </w:r>
      <w:r>
        <w:rPr>
          <w:rFonts w:ascii="Times New Roman" w:eastAsia="Times New Roman" w:hAnsi="Times New Roman" w:cs="Times New Roman"/>
          <w:sz w:val="28"/>
          <w:szCs w:val="28"/>
          <w:lang w:val="uk-UA" w:eastAsia="ru-RU"/>
        </w:rPr>
        <w:t>римувач звертається до виконавчого комітету, який в період часу до 30 робочих днів приймає рішення про надання згоди на продовження договору оренди чи про відмову в продовженні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Таке рішення оприлюднюється орендодавцем або балансоутримуваче</w:t>
      </w:r>
      <w:r>
        <w:rPr>
          <w:rFonts w:ascii="Times New Roman" w:eastAsia="Times New Roman" w:hAnsi="Times New Roman" w:cs="Times New Roman"/>
          <w:sz w:val="28"/>
          <w:szCs w:val="28"/>
          <w:lang w:val="uk-UA" w:eastAsia="ru-RU"/>
        </w:rPr>
        <w:t xml:space="preserve">м в електронній торговій системі протягом трьох робочих днів з дати прийняття такого рішення, та про прийняте рішення повідомляється заявник.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11.8. Якщо рішення про відмову у продовженні договору оренди приймається на підставі необхідності майна для </w:t>
      </w:r>
      <w:r>
        <w:rPr>
          <w:rFonts w:ascii="Times New Roman" w:eastAsia="Times New Roman" w:hAnsi="Times New Roman" w:cs="Times New Roman"/>
          <w:sz w:val="28"/>
          <w:szCs w:val="28"/>
          <w:lang w:val="uk-UA" w:eastAsia="ru-RU"/>
        </w:rPr>
        <w:t xml:space="preserve">власних потреб балансоутримувача або орендодавця, які обґрунтовані у письмовому зверненні </w:t>
      </w:r>
      <w:r>
        <w:rPr>
          <w:rFonts w:ascii="Times New Roman" w:eastAsia="Times New Roman" w:hAnsi="Times New Roman" w:cs="Times New Roman"/>
          <w:sz w:val="28"/>
          <w:szCs w:val="28"/>
          <w:lang w:val="uk-UA" w:eastAsia="ru-RU"/>
        </w:rPr>
        <w:lastRenderedPageBreak/>
        <w:t>балансоутримувача або орендодавця, поданому ним виконавчому комітету, то в такому рішенні повинно бути зазначено найменування та реквізити такого балансоутримувача аб</w:t>
      </w:r>
      <w:r>
        <w:rPr>
          <w:rFonts w:ascii="Times New Roman" w:eastAsia="Times New Roman" w:hAnsi="Times New Roman" w:cs="Times New Roman"/>
          <w:sz w:val="28"/>
          <w:szCs w:val="28"/>
          <w:lang w:val="uk-UA" w:eastAsia="ru-RU"/>
        </w:rPr>
        <w:t>о орендодавця.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необхідність балансоутримувача або орендодавця в такому майні для задоволення власних потреб припинилася, про це повідомляється орендаря, якому було відмовлено у продовженні договору оренди на такій підставі, не пізніше ніж протягом дес</w:t>
      </w:r>
      <w:r>
        <w:rPr>
          <w:rFonts w:ascii="Times New Roman" w:eastAsia="Times New Roman" w:hAnsi="Times New Roman" w:cs="Times New Roman"/>
          <w:sz w:val="28"/>
          <w:szCs w:val="28"/>
          <w:lang w:val="uk-UA" w:eastAsia="ru-RU"/>
        </w:rPr>
        <w:t>яти робочих днів з дня припинення такої необхідності.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такий орендар бажає продовжити використання майна, він повідомляє про це орендодавця або балансоутримувача протягом десяти робочих днів з дня отримання повідомлення.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такий орендар у разі відмо</w:t>
      </w:r>
      <w:r>
        <w:rPr>
          <w:rFonts w:ascii="Times New Roman" w:eastAsia="Times New Roman" w:hAnsi="Times New Roman" w:cs="Times New Roman"/>
          <w:sz w:val="28"/>
          <w:szCs w:val="28"/>
          <w:lang w:eastAsia="ru-RU"/>
        </w:rPr>
        <w:t xml:space="preserve">ви йому у продовженні договору оренди мав право на продовження зазначеного договору без аукціону, то договір оренди відповідного майна переукладається з таким орендарем на умовах, що були визначені в договорі, у продовженні якого було відмовлено, згідно з </w:t>
      </w:r>
      <w:r>
        <w:rPr>
          <w:rFonts w:ascii="Times New Roman" w:eastAsia="Times New Roman" w:hAnsi="Times New Roman" w:cs="Times New Roman"/>
          <w:sz w:val="28"/>
          <w:szCs w:val="28"/>
          <w:lang w:eastAsia="ru-RU"/>
        </w:rPr>
        <w:t>вимогами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Якщо договір оренди, в продовженні якого було відмовлено, підлягав продовженню за результатами аукціону, то орендар, якому було відмовлено в продовженні договору, має переважне право на укладення договору оренди за результатами аукц</w:t>
      </w:r>
      <w:r>
        <w:rPr>
          <w:rFonts w:ascii="Times New Roman" w:eastAsia="Times New Roman" w:hAnsi="Times New Roman" w:cs="Times New Roman"/>
          <w:sz w:val="28"/>
          <w:szCs w:val="28"/>
          <w:lang w:eastAsia="ru-RU"/>
        </w:rPr>
        <w:t xml:space="preserve">іону, за умови, що він бере участь в такому аукціоні.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переважного права здійснюється відповідно до положень цього Порядку. У такому разі статус об'єкта в Переліку першого типу зазначається як "вільний".</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11.9. Орендар, що має намір продовжити до</w:t>
      </w:r>
      <w:r>
        <w:rPr>
          <w:rFonts w:ascii="Times New Roman" w:eastAsia="Times New Roman" w:hAnsi="Times New Roman" w:cs="Times New Roman"/>
          <w:sz w:val="28"/>
          <w:szCs w:val="28"/>
          <w:lang w:val="uk-UA" w:eastAsia="ru-RU"/>
        </w:rPr>
        <w:t xml:space="preserve">говір оренди, що підлягає продовженню за результатами проведення аукціону, звертається до орендодавця або балансоутримувача із заявою про продовження договору оренди не пізніше ніж за три місяці до закінчення строку дії договору оренди. </w:t>
      </w:r>
      <w:r>
        <w:rPr>
          <w:rFonts w:ascii="Times New Roman" w:eastAsia="Times New Roman" w:hAnsi="Times New Roman" w:cs="Times New Roman"/>
          <w:sz w:val="28"/>
          <w:szCs w:val="28"/>
          <w:lang w:eastAsia="ru-RU"/>
        </w:rPr>
        <w:t>Якщо орендар не под</w:t>
      </w:r>
      <w:r>
        <w:rPr>
          <w:rFonts w:ascii="Times New Roman" w:eastAsia="Times New Roman" w:hAnsi="Times New Roman" w:cs="Times New Roman"/>
          <w:sz w:val="28"/>
          <w:szCs w:val="28"/>
          <w:lang w:eastAsia="ru-RU"/>
        </w:rPr>
        <w:t>ав заяву про продовження договору оренди у зазначений строк, то орендодавець</w:t>
      </w:r>
      <w:r>
        <w:rPr>
          <w:rFonts w:ascii="Times New Roman" w:eastAsia="Times New Roman" w:hAnsi="Times New Roman" w:cs="Times New Roman"/>
          <w:sz w:val="28"/>
          <w:szCs w:val="28"/>
          <w:lang w:val="uk-UA" w:eastAsia="ru-RU"/>
        </w:rPr>
        <w:t xml:space="preserve"> або балансоутримувач</w:t>
      </w:r>
      <w:r>
        <w:rPr>
          <w:rFonts w:ascii="Times New Roman" w:eastAsia="Times New Roman" w:hAnsi="Times New Roman" w:cs="Times New Roman"/>
          <w:sz w:val="28"/>
          <w:szCs w:val="28"/>
          <w:lang w:eastAsia="ru-RU"/>
        </w:rPr>
        <w:t xml:space="preserve">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w:t>
      </w:r>
      <w:r>
        <w:rPr>
          <w:rFonts w:ascii="Times New Roman" w:eastAsia="Times New Roman" w:hAnsi="Times New Roman" w:cs="Times New Roman"/>
          <w:sz w:val="28"/>
          <w:szCs w:val="28"/>
          <w:lang w:eastAsia="ru-RU"/>
        </w:rPr>
        <w:t>я строку, на який його було укладено, у зв'язку з тим, що орендар не подав відповідну заяву у визначений </w:t>
      </w:r>
      <w:hyperlink r:id="rId57" w:tgtFrame="_blank">
        <w:r>
          <w:rPr>
            <w:rStyle w:val="ListLabel6"/>
          </w:rPr>
          <w:t>Законом</w:t>
        </w:r>
      </w:hyperlink>
      <w:r>
        <w:rPr>
          <w:rFonts w:ascii="Times New Roman" w:eastAsia="Times New Roman" w:hAnsi="Times New Roman" w:cs="Times New Roman"/>
          <w:sz w:val="28"/>
          <w:szCs w:val="28"/>
          <w:lang w:eastAsia="ru-RU"/>
        </w:rPr>
        <w:t> строк, та повідомляє про необхідність звільнення оре</w:t>
      </w:r>
      <w:r>
        <w:rPr>
          <w:rFonts w:ascii="Times New Roman" w:eastAsia="Times New Roman" w:hAnsi="Times New Roman" w:cs="Times New Roman"/>
          <w:sz w:val="28"/>
          <w:szCs w:val="28"/>
          <w:lang w:eastAsia="ru-RU"/>
        </w:rPr>
        <w:t>ндованого приміщення і підписання акта приймання-передачі (повернення з оренди) орендованого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Заява подається шляхом заповнення електронної форми через особистий кабінет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Орендар, який бажає отримати компенсацію вартост</w:t>
      </w:r>
      <w:r>
        <w:rPr>
          <w:rFonts w:ascii="Times New Roman" w:eastAsia="Times New Roman" w:hAnsi="Times New Roman" w:cs="Times New Roman"/>
          <w:sz w:val="28"/>
          <w:szCs w:val="28"/>
          <w:lang w:eastAsia="ru-RU"/>
        </w:rPr>
        <w:t xml:space="preserve">і здійснених ним невід'ємних поліпшень, також подає документи, передбачені </w:t>
      </w:r>
      <w:r>
        <w:rPr>
          <w:rFonts w:ascii="Times New Roman" w:eastAsia="Times New Roman" w:hAnsi="Times New Roman" w:cs="Times New Roman"/>
          <w:sz w:val="28"/>
          <w:szCs w:val="28"/>
          <w:lang w:val="uk-UA" w:eastAsia="ru-RU"/>
        </w:rPr>
        <w:t>цим</w:t>
      </w:r>
      <w:r>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чинний орендар має заборгованість із сплати орендної плати, він не може звертатися із заявою про продовження договору оренду до моменту погашення ним такої </w:t>
      </w:r>
      <w:r>
        <w:rPr>
          <w:rFonts w:ascii="Times New Roman" w:eastAsia="Times New Roman" w:hAnsi="Times New Roman" w:cs="Times New Roman"/>
          <w:sz w:val="28"/>
          <w:szCs w:val="28"/>
          <w:lang w:eastAsia="ru-RU"/>
        </w:rPr>
        <w:t>заборгованості.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eastAsia="ru-RU"/>
        </w:rPr>
        <w:t>. Після отримання заяви орендаря про продовження договору, який підлягає продовженню за результатами проведення аукціону, орендодавець</w:t>
      </w:r>
      <w:r>
        <w:rPr>
          <w:rFonts w:ascii="Times New Roman" w:eastAsia="Times New Roman" w:hAnsi="Times New Roman" w:cs="Times New Roman"/>
          <w:sz w:val="28"/>
          <w:szCs w:val="28"/>
          <w:lang w:val="uk-UA" w:eastAsia="ru-RU"/>
        </w:rPr>
        <w:t xml:space="preserve"> або </w:t>
      </w:r>
      <w:r>
        <w:rPr>
          <w:rFonts w:ascii="Times New Roman" w:eastAsia="Times New Roman" w:hAnsi="Times New Roman" w:cs="Times New Roman"/>
          <w:sz w:val="28"/>
          <w:szCs w:val="28"/>
          <w:lang w:val="uk-UA" w:eastAsia="ru-RU"/>
        </w:rPr>
        <w:lastRenderedPageBreak/>
        <w:t>балансоутримувач звертається до виконавчого комітету, який в період часу до 30 робочих днів прий</w:t>
      </w:r>
      <w:r>
        <w:rPr>
          <w:rFonts w:ascii="Times New Roman" w:eastAsia="Times New Roman" w:hAnsi="Times New Roman" w:cs="Times New Roman"/>
          <w:sz w:val="28"/>
          <w:szCs w:val="28"/>
          <w:lang w:val="uk-UA" w:eastAsia="ru-RU"/>
        </w:rPr>
        <w:t xml:space="preserve">має рішення про </w:t>
      </w:r>
      <w:r>
        <w:rPr>
          <w:rFonts w:ascii="Times New Roman" w:eastAsia="Times New Roman" w:hAnsi="Times New Roman" w:cs="Times New Roman"/>
          <w:sz w:val="28"/>
          <w:szCs w:val="28"/>
          <w:lang w:eastAsia="ru-RU"/>
        </w:rPr>
        <w:t>оголошення  проведення аукціону на продовження договору оренд</w:t>
      </w:r>
      <w:r>
        <w:rPr>
          <w:rFonts w:ascii="Times New Roman" w:eastAsia="Times New Roman" w:hAnsi="Times New Roman" w:cs="Times New Roman"/>
          <w:sz w:val="28"/>
          <w:szCs w:val="28"/>
          <w:lang w:val="uk-UA" w:eastAsia="ru-RU"/>
        </w:rPr>
        <w:t>и або про відмову в продовженні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Таке рішення оприлюднюється орендодавцем або балансоутримувачем в електронній торговій системі протягом трьох робочих днів з дати </w:t>
      </w:r>
      <w:r>
        <w:rPr>
          <w:rFonts w:ascii="Times New Roman" w:eastAsia="Times New Roman" w:hAnsi="Times New Roman" w:cs="Times New Roman"/>
          <w:sz w:val="28"/>
          <w:szCs w:val="28"/>
          <w:lang w:val="uk-UA" w:eastAsia="ru-RU"/>
        </w:rPr>
        <w:t xml:space="preserve">прийняття.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прийняття рішення про відмову у продовженні договору оренди на підставі необхідності майна для власних потреб балансоутримувача або орендодавця, здійснюються дії, передбачені пунктом 14.8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оголошення про проведе</w:t>
      </w:r>
      <w:r>
        <w:rPr>
          <w:rFonts w:ascii="Times New Roman" w:eastAsia="Times New Roman" w:hAnsi="Times New Roman" w:cs="Times New Roman"/>
          <w:sz w:val="28"/>
          <w:szCs w:val="28"/>
          <w:lang w:eastAsia="ru-RU"/>
        </w:rPr>
        <w:t>ння аукціону на продовження договору оренди оприлюднюються орендодавцем</w:t>
      </w:r>
      <w:r>
        <w:rPr>
          <w:rFonts w:ascii="Times New Roman" w:eastAsia="Times New Roman" w:hAnsi="Times New Roman" w:cs="Times New Roman"/>
          <w:sz w:val="28"/>
          <w:szCs w:val="28"/>
          <w:lang w:val="uk-UA" w:eastAsia="ru-RU"/>
        </w:rPr>
        <w:t xml:space="preserve"> або балансоутримувачем</w:t>
      </w:r>
      <w:r>
        <w:rPr>
          <w:rFonts w:ascii="Times New Roman" w:eastAsia="Times New Roman" w:hAnsi="Times New Roman" w:cs="Times New Roman"/>
          <w:sz w:val="28"/>
          <w:szCs w:val="28"/>
          <w:lang w:eastAsia="ru-RU"/>
        </w:rPr>
        <w:t xml:space="preserve"> в електронній торговій системі протягом десяти робочих днів з дати прийняття такого рішення. У межах зазначеного строку орендодавець</w:t>
      </w:r>
      <w:r>
        <w:rPr>
          <w:rFonts w:ascii="Times New Roman" w:eastAsia="Times New Roman" w:hAnsi="Times New Roman" w:cs="Times New Roman"/>
          <w:sz w:val="28"/>
          <w:szCs w:val="28"/>
          <w:lang w:val="uk-UA" w:eastAsia="ru-RU"/>
        </w:rPr>
        <w:t xml:space="preserve"> або балансоутримувач </w:t>
      </w:r>
      <w:r>
        <w:rPr>
          <w:rFonts w:ascii="Times New Roman" w:eastAsia="Times New Roman" w:hAnsi="Times New Roman" w:cs="Times New Roman"/>
          <w:sz w:val="28"/>
          <w:szCs w:val="28"/>
          <w:lang w:eastAsia="ru-RU"/>
        </w:rPr>
        <w:t xml:space="preserve"> може п</w:t>
      </w:r>
      <w:r>
        <w:rPr>
          <w:rFonts w:ascii="Times New Roman" w:eastAsia="Times New Roman" w:hAnsi="Times New Roman" w:cs="Times New Roman"/>
          <w:sz w:val="28"/>
          <w:szCs w:val="28"/>
          <w:lang w:eastAsia="ru-RU"/>
        </w:rPr>
        <w:t>ереглянути умови та додаткові умови (у разі наявності) оренди майна</w:t>
      </w:r>
      <w:r>
        <w:rPr>
          <w:rFonts w:ascii="Times New Roman" w:eastAsia="Times New Roman" w:hAnsi="Times New Roman" w:cs="Times New Roman"/>
          <w:sz w:val="28"/>
          <w:szCs w:val="28"/>
          <w:lang w:val="uk-UA" w:eastAsia="ru-RU"/>
        </w:rPr>
        <w:t xml:space="preserve"> та подати їх для затвердження до виконавчого комітету</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eastAsia="ru-RU"/>
        </w:rPr>
        <w:t>. Оголошення про проведення аукціону на продовження договору оренди повинне містити: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1) інформацію про чинний договір оренди, с</w:t>
      </w:r>
      <w:r>
        <w:rPr>
          <w:rFonts w:ascii="Times New Roman" w:eastAsia="Times New Roman" w:hAnsi="Times New Roman" w:cs="Times New Roman"/>
          <w:sz w:val="28"/>
          <w:szCs w:val="28"/>
          <w:lang w:eastAsia="ru-RU"/>
        </w:rPr>
        <w:t>трок якого закінчується, зокрема:</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найменування орендаря, найменування і адреса орендодавця і балансоутримувача;</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дату укладення договору, строк оренди і дата закінчення договору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інформацію про те, що чинний орендар має переважне право на продо</w:t>
      </w:r>
      <w:r>
        <w:rPr>
          <w:rFonts w:ascii="Times New Roman" w:eastAsia="Times New Roman" w:hAnsi="Times New Roman" w:cs="Times New Roman"/>
          <w:sz w:val="28"/>
          <w:szCs w:val="28"/>
          <w:lang w:eastAsia="ru-RU"/>
        </w:rPr>
        <w:t>вження такого договору оренди, яке реалізується шляхом участі чинного орендаря в аукціоні на продовження договору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2) інформацію, що повинна бути зазначена в оголошенні про передачу майна в оренду відповідно до цього Порядку, крім інформації про ти</w:t>
      </w:r>
      <w:r>
        <w:rPr>
          <w:rFonts w:ascii="Times New Roman" w:eastAsia="Times New Roman" w:hAnsi="Times New Roman" w:cs="Times New Roman"/>
          <w:sz w:val="28"/>
          <w:szCs w:val="28"/>
          <w:lang w:eastAsia="ru-RU"/>
        </w:rPr>
        <w:t>п Переліку, якщо об'єкт не було включено до жодного з Переліків;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eastAsia="ru-RU"/>
        </w:rPr>
        <w:tab/>
        <w:t>3) у разі здійснення чинним орендарем невід'ємних поліпшень додатково оголошення про проведення такого аукціону повинно містити: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інформацію про вартість здійснених чинним орендарем невід'</w:t>
      </w:r>
      <w:r>
        <w:rPr>
          <w:rFonts w:ascii="Times New Roman" w:eastAsia="Times New Roman" w:hAnsi="Times New Roman" w:cs="Times New Roman"/>
          <w:sz w:val="28"/>
          <w:szCs w:val="28"/>
          <w:lang w:eastAsia="ru-RU"/>
        </w:rPr>
        <w:t>ємних поліпшень, що визначена відповідно до вимог цього Порядку, підтверджених висновком будівельної експертизи, із зазначенням дати їх завершення;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копію рішення, яким надано згоду на здійснення таких невід'ємних поліпшень;</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копію звіту про оцінку майна</w:t>
      </w:r>
      <w:r>
        <w:rPr>
          <w:rFonts w:ascii="Times New Roman" w:eastAsia="Times New Roman" w:hAnsi="Times New Roman" w:cs="Times New Roman"/>
          <w:sz w:val="28"/>
          <w:szCs w:val="28"/>
          <w:lang w:eastAsia="ru-RU"/>
        </w:rPr>
        <w:t xml:space="preserve"> та рецензію на такий звіт.</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eastAsia="ru-RU"/>
        </w:rPr>
        <w:t xml:space="preserve">. Стартова орендна плата визначається в порядку, передбаченому пунктом </w:t>
      </w:r>
      <w:r>
        <w:rPr>
          <w:rFonts w:ascii="Times New Roman" w:eastAsia="Times New Roman" w:hAnsi="Times New Roman" w:cs="Times New Roman"/>
          <w:sz w:val="28"/>
          <w:szCs w:val="28"/>
          <w:lang w:val="uk-UA" w:eastAsia="ru-RU"/>
        </w:rPr>
        <w:t>6.5</w:t>
      </w:r>
      <w:r>
        <w:rPr>
          <w:rFonts w:ascii="Times New Roman" w:eastAsia="Times New Roman" w:hAnsi="Times New Roman" w:cs="Times New Roman"/>
          <w:sz w:val="28"/>
          <w:szCs w:val="28"/>
          <w:lang w:eastAsia="ru-RU"/>
        </w:rPr>
        <w:t xml:space="preserve"> цього Порядку, але не може бути нижчою за останню місячну орендну плату, встановлену договором, що продовжується.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eastAsia="ru-RU"/>
        </w:rPr>
        <w:t xml:space="preserve">. Розмір гарантійного внеску </w:t>
      </w:r>
      <w:r>
        <w:rPr>
          <w:rFonts w:ascii="Times New Roman" w:eastAsia="Times New Roman" w:hAnsi="Times New Roman" w:cs="Times New Roman"/>
          <w:sz w:val="28"/>
          <w:szCs w:val="28"/>
          <w:lang w:eastAsia="ru-RU"/>
        </w:rPr>
        <w:t xml:space="preserve">встановлюється відповідно до пункту </w:t>
      </w:r>
      <w:r>
        <w:rPr>
          <w:rFonts w:ascii="Times New Roman" w:eastAsia="Times New Roman" w:hAnsi="Times New Roman" w:cs="Times New Roman"/>
          <w:sz w:val="28"/>
          <w:szCs w:val="28"/>
          <w:lang w:val="uk-UA" w:eastAsia="ru-RU"/>
        </w:rPr>
        <w:t>7.2</w:t>
      </w:r>
      <w:r>
        <w:rPr>
          <w:rFonts w:ascii="Times New Roman" w:eastAsia="Times New Roman" w:hAnsi="Times New Roman" w:cs="Times New Roman"/>
          <w:sz w:val="28"/>
          <w:szCs w:val="28"/>
          <w:lang w:eastAsia="ru-RU"/>
        </w:rPr>
        <w:t xml:space="preserve"> цього Порядку, крім чинного орендаря, який сплачує гарантійний внесок у розмірі половини стартової орендної плати за один місяць або за увесь строк </w:t>
      </w:r>
      <w:r>
        <w:rPr>
          <w:rFonts w:ascii="Times New Roman" w:eastAsia="Times New Roman" w:hAnsi="Times New Roman" w:cs="Times New Roman"/>
          <w:sz w:val="28"/>
          <w:szCs w:val="28"/>
          <w:lang w:eastAsia="ru-RU"/>
        </w:rPr>
        <w:lastRenderedPageBreak/>
        <w:t xml:space="preserve">оренди відповідного об'єкта у випадках, якщо строк оренди становить </w:t>
      </w:r>
      <w:r>
        <w:rPr>
          <w:rFonts w:ascii="Times New Roman" w:eastAsia="Times New Roman" w:hAnsi="Times New Roman" w:cs="Times New Roman"/>
          <w:sz w:val="28"/>
          <w:szCs w:val="28"/>
          <w:lang w:eastAsia="ru-RU"/>
        </w:rPr>
        <w:t>менше одного місяця.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орендарем здійснено невід'ємні поліпшення, які підлягають компенсації, то розмір гарантійного внеску, визначений цим пунктом Порядку, збільшується на 10 відсотків вартості таких невід'ємних поліпшень для всіх потенційних орендарів</w:t>
      </w:r>
      <w:r>
        <w:rPr>
          <w:rFonts w:ascii="Times New Roman" w:eastAsia="Times New Roman" w:hAnsi="Times New Roman" w:cs="Times New Roman"/>
          <w:sz w:val="28"/>
          <w:szCs w:val="28"/>
          <w:lang w:val="uk-UA" w:eastAsia="ru-RU"/>
        </w:rPr>
        <w:t>, крім чинного орендаря.</w:t>
      </w:r>
    </w:p>
    <w:p w:rsidR="00264AE4" w:rsidRDefault="00A140A0">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eastAsia="ru-RU"/>
        </w:rPr>
        <w:t>. Проведення електронного аукціону на продовження договору оренди здійснюється відповідно до цього Порядку з урахуванням особливостей, встановлених пунктом 11</w:t>
      </w:r>
      <w:r>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eastAsia="ru-RU"/>
        </w:rPr>
        <w:t xml:space="preserve">. Чинний орендар має переважне право на </w:t>
      </w:r>
      <w:r>
        <w:rPr>
          <w:rFonts w:ascii="Times New Roman" w:eastAsia="Times New Roman" w:hAnsi="Times New Roman" w:cs="Times New Roman"/>
          <w:sz w:val="28"/>
          <w:szCs w:val="28"/>
          <w:lang w:eastAsia="ru-RU"/>
        </w:rPr>
        <w:t>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плати. У випадках, передбачених пунктом 1</w:t>
      </w:r>
      <w:r>
        <w:rPr>
          <w:rFonts w:ascii="Times New Roman" w:eastAsia="Times New Roman" w:hAnsi="Times New Roman" w:cs="Times New Roman"/>
          <w:sz w:val="28"/>
          <w:szCs w:val="28"/>
          <w:lang w:val="uk-UA" w:eastAsia="ru-RU"/>
        </w:rPr>
        <w:t>1.18</w:t>
      </w:r>
      <w:r>
        <w:rPr>
          <w:rFonts w:ascii="Times New Roman" w:eastAsia="Times New Roman" w:hAnsi="Times New Roman" w:cs="Times New Roman"/>
          <w:sz w:val="28"/>
          <w:szCs w:val="28"/>
          <w:lang w:eastAsia="ru-RU"/>
        </w:rPr>
        <w:t xml:space="preserve"> цьог</w:t>
      </w:r>
      <w:r>
        <w:rPr>
          <w:rFonts w:ascii="Times New Roman" w:eastAsia="Times New Roman" w:hAnsi="Times New Roman" w:cs="Times New Roman"/>
          <w:sz w:val="28"/>
          <w:szCs w:val="28"/>
          <w:lang w:eastAsia="ru-RU"/>
        </w:rPr>
        <w:t>о Порядку, чинний орендар втрачає своє переважне право на продовження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Для реалізації переважного права чинний орендар надає згоду сплачувати орендну плату, що є рівною ціновій пропозиції учасника, який подав найвищу цінову пропозицію за ло</w:t>
      </w:r>
      <w:r>
        <w:rPr>
          <w:rFonts w:ascii="Times New Roman" w:eastAsia="Times New Roman" w:hAnsi="Times New Roman" w:cs="Times New Roman"/>
          <w:sz w:val="28"/>
          <w:szCs w:val="28"/>
          <w:lang w:val="uk-UA" w:eastAsia="ru-RU"/>
        </w:rPr>
        <w:t xml:space="preserve">т відповідно до цього Порядку, після чого чинний орендар набуває статусу переможця аукціону на продовження договору оренди. </w:t>
      </w:r>
      <w:r>
        <w:rPr>
          <w:rFonts w:ascii="Times New Roman" w:eastAsia="Times New Roman" w:hAnsi="Times New Roman" w:cs="Times New Roman"/>
          <w:sz w:val="28"/>
          <w:szCs w:val="28"/>
          <w:lang w:eastAsia="ru-RU"/>
        </w:rPr>
        <w:t xml:space="preserve">У разі відмови чинного орендаря сплачувати таку орендну плату він може надати попередню згоду сплачувати орендну плату, що є рівною </w:t>
      </w:r>
      <w:r>
        <w:rPr>
          <w:rFonts w:ascii="Times New Roman" w:eastAsia="Times New Roman" w:hAnsi="Times New Roman" w:cs="Times New Roman"/>
          <w:sz w:val="28"/>
          <w:szCs w:val="28"/>
          <w:lang w:eastAsia="ru-RU"/>
        </w:rPr>
        <w:t>ціновій пропозицій учасника з наступною за величиною ціновою пропозицією відповідно до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Згода надається в ході спеціального етапу аукціону шляхом натискання відповідної кнопки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відмови чинного орендаря сп</w:t>
      </w:r>
      <w:r>
        <w:rPr>
          <w:rFonts w:ascii="Times New Roman" w:eastAsia="Times New Roman" w:hAnsi="Times New Roman" w:cs="Times New Roman"/>
          <w:sz w:val="28"/>
          <w:szCs w:val="28"/>
          <w:lang w:val="uk-UA" w:eastAsia="ru-RU"/>
        </w:rPr>
        <w:t>лачувати орендну плату, що є рівною ціновій пропозиції учасника, що подав найвищу цінову пропозицію за лот, або у випадку, передбаченому цим Порядком щодо такого чинного орендаря, переможцем аукціону визнається учасник, що подав найвищу цінову пропозицію з</w:t>
      </w:r>
      <w:r>
        <w:rPr>
          <w:rFonts w:ascii="Times New Roman" w:eastAsia="Times New Roman" w:hAnsi="Times New Roman" w:cs="Times New Roman"/>
          <w:sz w:val="28"/>
          <w:szCs w:val="28"/>
          <w:lang w:val="uk-UA" w:eastAsia="ru-RU"/>
        </w:rPr>
        <w:t>а лот відповідно до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передбаченому </w:t>
      </w:r>
      <w:r>
        <w:rPr>
          <w:rFonts w:ascii="Times New Roman" w:eastAsia="Times New Roman" w:hAnsi="Times New Roman" w:cs="Times New Roman"/>
          <w:sz w:val="28"/>
          <w:szCs w:val="28"/>
          <w:lang w:val="uk-UA" w:eastAsia="ru-RU"/>
        </w:rPr>
        <w:t>цим</w:t>
      </w:r>
      <w:r>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 xml:space="preserve"> щодо учасника, що подав найвищу цінову пропозицію за лот, переможцем аукціону визнається чинний орендар в разі надання ним попередньої згоди сплачувати орендну плату, що є рівною ціно</w:t>
      </w:r>
      <w:r>
        <w:rPr>
          <w:rFonts w:ascii="Times New Roman" w:eastAsia="Times New Roman" w:hAnsi="Times New Roman" w:cs="Times New Roman"/>
          <w:sz w:val="28"/>
          <w:szCs w:val="28"/>
          <w:lang w:eastAsia="ru-RU"/>
        </w:rPr>
        <w:t>вій пропозицій учасника з наступною за величиною ціновою пропозицією відповідно до цього Порядку, а в разі відмови в наданні такої згоди переможцем визначається учасник з наступною за величиною ціновою пропозицією.</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передбаченому </w:t>
      </w:r>
      <w:r>
        <w:rPr>
          <w:rFonts w:ascii="Times New Roman" w:eastAsia="Times New Roman" w:hAnsi="Times New Roman" w:cs="Times New Roman"/>
          <w:sz w:val="28"/>
          <w:szCs w:val="28"/>
          <w:lang w:val="uk-UA" w:eastAsia="ru-RU"/>
        </w:rPr>
        <w:t xml:space="preserve">цим </w:t>
      </w:r>
      <w:r>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укціон визнається таким, що не відбувся, а електронна торгова система автоматично присвоює електронному аукціону статус "аукціон не відбувся". У такому разі протягом п'яти робочих днів з дати присвоєння аукціону такого статусу оголошується аукціон на продо</w:t>
      </w:r>
      <w:r>
        <w:rPr>
          <w:rFonts w:ascii="Times New Roman" w:eastAsia="Times New Roman" w:hAnsi="Times New Roman" w:cs="Times New Roman"/>
          <w:sz w:val="28"/>
          <w:szCs w:val="28"/>
          <w:lang w:eastAsia="ru-RU"/>
        </w:rPr>
        <w:t>вження договору оренди на тих же умовах, що і попередній аукціон на продовження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разі коли для участі в аукціоні на продовження договору оренди подано заяву на участь в аукціоні лише від одного учасника, договір оренди укладається з таким</w:t>
      </w:r>
      <w:r>
        <w:rPr>
          <w:rFonts w:ascii="Times New Roman" w:eastAsia="Times New Roman" w:hAnsi="Times New Roman" w:cs="Times New Roman"/>
          <w:sz w:val="28"/>
          <w:szCs w:val="28"/>
          <w:lang w:eastAsia="ru-RU"/>
        </w:rPr>
        <w:t xml:space="preserve"> учасником або продовжується з чинним орендарем, якщо таким єдиним учасником є чинний орендар</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1.16</w:t>
      </w:r>
      <w:r>
        <w:rPr>
          <w:rFonts w:ascii="Times New Roman" w:eastAsia="Times New Roman" w:hAnsi="Times New Roman" w:cs="Times New Roman"/>
          <w:sz w:val="28"/>
          <w:szCs w:val="28"/>
          <w:lang w:eastAsia="ru-RU"/>
        </w:rPr>
        <w:t>. Переможець електронного аукціону на продовження договору оренди до укладення договору оренди або підписання додаткової угоди про продовження договору оре</w:t>
      </w:r>
      <w:r>
        <w:rPr>
          <w:rFonts w:ascii="Times New Roman" w:eastAsia="Times New Roman" w:hAnsi="Times New Roman" w:cs="Times New Roman"/>
          <w:sz w:val="28"/>
          <w:szCs w:val="28"/>
          <w:lang w:eastAsia="ru-RU"/>
        </w:rPr>
        <w:t>нди майна зобов'язаний сплатити авансовий внесок у розмірах та порядку, передбаченому проектом договору оренди майна, опублікованому в оголошенні про проведення аукціону на продовження договору оренди, а також вартість невід'ємних поліпшень, виконаних чинн</w:t>
      </w:r>
      <w:r>
        <w:rPr>
          <w:rFonts w:ascii="Times New Roman" w:eastAsia="Times New Roman" w:hAnsi="Times New Roman" w:cs="Times New Roman"/>
          <w:sz w:val="28"/>
          <w:szCs w:val="28"/>
          <w:lang w:eastAsia="ru-RU"/>
        </w:rPr>
        <w:t>им орендарем, у розмірі, зазначеному в оголошенні про проведення аукціону на продовження договору оренди (крім випадків, коли переможцем аукціону є чинний орендар), якщо такі поліпшення виконано.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Вартість невід'ємних поліпшень, виконаних чинним орендарем, </w:t>
      </w:r>
      <w:r>
        <w:rPr>
          <w:rFonts w:ascii="Times New Roman" w:eastAsia="Times New Roman" w:hAnsi="Times New Roman" w:cs="Times New Roman"/>
          <w:sz w:val="28"/>
          <w:szCs w:val="28"/>
          <w:lang w:eastAsia="ru-RU"/>
        </w:rPr>
        <w:t>у розмірі, зазначеному в оголошенні про проведення аукціону на продовження договору оренди сплачується переможцем електронного аукціону на продовження договору оренди орендодавцю</w:t>
      </w:r>
      <w:r>
        <w:rPr>
          <w:rFonts w:ascii="Times New Roman" w:eastAsia="Times New Roman" w:hAnsi="Times New Roman" w:cs="Times New Roman"/>
          <w:sz w:val="28"/>
          <w:szCs w:val="28"/>
          <w:lang w:val="uk-UA" w:eastAsia="ru-RU"/>
        </w:rPr>
        <w:t xml:space="preserve"> або балансоутримувачу</w:t>
      </w:r>
      <w:r>
        <w:rPr>
          <w:rFonts w:ascii="Times New Roman" w:eastAsia="Times New Roman" w:hAnsi="Times New Roman" w:cs="Times New Roman"/>
          <w:sz w:val="28"/>
          <w:szCs w:val="28"/>
          <w:lang w:eastAsia="ru-RU"/>
        </w:rPr>
        <w:t>. Зазначена сума перераховується орендодавцем чинному ор</w:t>
      </w:r>
      <w:r>
        <w:rPr>
          <w:rFonts w:ascii="Times New Roman" w:eastAsia="Times New Roman" w:hAnsi="Times New Roman" w:cs="Times New Roman"/>
          <w:sz w:val="28"/>
          <w:szCs w:val="28"/>
          <w:lang w:eastAsia="ru-RU"/>
        </w:rPr>
        <w:t>ендарю протягом п'яти робочих днів після підписання ним акта приймання-передачі (повернення з оренди) об'єкта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1.17</w:t>
      </w:r>
      <w:r>
        <w:rPr>
          <w:rFonts w:ascii="Times New Roman" w:eastAsia="Times New Roman" w:hAnsi="Times New Roman" w:cs="Times New Roman"/>
          <w:sz w:val="28"/>
          <w:szCs w:val="28"/>
          <w:lang w:eastAsia="ru-RU"/>
        </w:rPr>
        <w:t>. У разі коли переможцем аукціону став чинний орендар, між орендодавце</w:t>
      </w:r>
      <w:r>
        <w:rPr>
          <w:rFonts w:ascii="Times New Roman" w:eastAsia="Times New Roman" w:hAnsi="Times New Roman" w:cs="Times New Roman"/>
          <w:sz w:val="28"/>
          <w:szCs w:val="28"/>
          <w:lang w:val="uk-UA" w:eastAsia="ru-RU"/>
        </w:rPr>
        <w:t>м або</w:t>
      </w:r>
      <w:r>
        <w:rPr>
          <w:rFonts w:ascii="Times New Roman" w:eastAsia="Times New Roman" w:hAnsi="Times New Roman" w:cs="Times New Roman"/>
          <w:sz w:val="28"/>
          <w:szCs w:val="28"/>
          <w:lang w:eastAsia="ru-RU"/>
        </w:rPr>
        <w:t xml:space="preserve"> балансоутримувачем та чинним орендарем укладається додатк</w:t>
      </w:r>
      <w:r>
        <w:rPr>
          <w:rFonts w:ascii="Times New Roman" w:eastAsia="Times New Roman" w:hAnsi="Times New Roman" w:cs="Times New Roman"/>
          <w:sz w:val="28"/>
          <w:szCs w:val="28"/>
          <w:lang w:eastAsia="ru-RU"/>
        </w:rPr>
        <w:t xml:space="preserve">ова угода про продовження договору оренди майна. Додаткова угода укладається шляхом викладення договору оренди в новій редакції згідно з примірним договором оренди.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Додаткова угода про продовження договору оренди майна оприлюднюється в порядку та строки, </w:t>
      </w:r>
      <w:r>
        <w:rPr>
          <w:rFonts w:ascii="Times New Roman" w:eastAsia="Times New Roman" w:hAnsi="Times New Roman" w:cs="Times New Roman"/>
          <w:sz w:val="28"/>
          <w:szCs w:val="28"/>
          <w:lang w:eastAsia="ru-RU"/>
        </w:rPr>
        <w:t>передбачені цим Порядком для оприлюднення договорів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переможцем став інший учасник аукціону, договір з чинним орендарем припиняється у зв'язку із закінченням строку, на який його укладено. При цьому якщо строк дії договору оренди з чинним оренд</w:t>
      </w:r>
      <w:r>
        <w:rPr>
          <w:rFonts w:ascii="Times New Roman" w:eastAsia="Times New Roman" w:hAnsi="Times New Roman" w:cs="Times New Roman"/>
          <w:sz w:val="28"/>
          <w:szCs w:val="28"/>
          <w:lang w:eastAsia="ru-RU"/>
        </w:rPr>
        <w:t>арем закінчився, такий договір вважається продовженим до моменту укладення договору з переможцем аукціону або до моменту настання випадку, передбаченого пунктом 1</w:t>
      </w:r>
      <w:r>
        <w:rPr>
          <w:rFonts w:ascii="Times New Roman" w:eastAsia="Times New Roman" w:hAnsi="Times New Roman" w:cs="Times New Roman"/>
          <w:sz w:val="28"/>
          <w:szCs w:val="28"/>
          <w:lang w:val="uk-UA" w:eastAsia="ru-RU"/>
        </w:rPr>
        <w:t>1.18</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Договір оренди укладається та оприлюднюється з переможцем аукціону відпові</w:t>
      </w:r>
      <w:r>
        <w:rPr>
          <w:rFonts w:ascii="Times New Roman" w:eastAsia="Times New Roman" w:hAnsi="Times New Roman" w:cs="Times New Roman"/>
          <w:sz w:val="28"/>
          <w:szCs w:val="28"/>
          <w:lang w:eastAsia="ru-RU"/>
        </w:rPr>
        <w:t xml:space="preserve">дно до вимог цього Порядку. Акт приймання-передачі об'єкта оренди підписується з переможцем аукціону протягом десяти робочих днів з дати припинення договору з чинним орендарем.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1.18</w:t>
      </w:r>
      <w:r>
        <w:rPr>
          <w:rFonts w:ascii="Times New Roman" w:eastAsia="Times New Roman" w:hAnsi="Times New Roman" w:cs="Times New Roman"/>
          <w:sz w:val="28"/>
          <w:szCs w:val="28"/>
          <w:lang w:eastAsia="ru-RU"/>
        </w:rPr>
        <w:t>. Аукціон на продовження договору оренди визнається таким, за результатам</w:t>
      </w:r>
      <w:r>
        <w:rPr>
          <w:rFonts w:ascii="Times New Roman" w:eastAsia="Times New Roman" w:hAnsi="Times New Roman" w:cs="Times New Roman"/>
          <w:sz w:val="28"/>
          <w:szCs w:val="28"/>
          <w:lang w:eastAsia="ru-RU"/>
        </w:rPr>
        <w:t>и якого об'єкт не було передано в оренду, в разі:</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відсутності учасників аукціону;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ненадходження від жодного учасника аукціону цінової пропозиції, нездійснення жодним учасником кроку аукціону;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 xml:space="preserve">закінчення аукціону без визначення переможця за умови настання випадку, передбаченого </w:t>
      </w:r>
      <w:r>
        <w:rPr>
          <w:rFonts w:ascii="Times New Roman" w:eastAsia="Times New Roman" w:hAnsi="Times New Roman" w:cs="Times New Roman"/>
          <w:sz w:val="28"/>
          <w:szCs w:val="28"/>
          <w:lang w:val="uk-UA" w:eastAsia="ru-RU"/>
        </w:rPr>
        <w:t>цим</w:t>
      </w:r>
      <w:r>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 xml:space="preserve"> щодо чинного орендаря.</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У такому разі чинний орендар втрачає своє переважне право та право на компенсацію вартості здійснених ним невід'ємних поліпшень, </w:t>
      </w:r>
      <w:r>
        <w:rPr>
          <w:rFonts w:ascii="Times New Roman" w:eastAsia="Times New Roman" w:hAnsi="Times New Roman" w:cs="Times New Roman"/>
          <w:sz w:val="28"/>
          <w:szCs w:val="28"/>
          <w:lang w:eastAsia="ru-RU"/>
        </w:rPr>
        <w:t>договір оренди з таким орендарем припиняється з дати закінчення строку договору та електронний аукціон, передбачений </w:t>
      </w:r>
      <w:hyperlink r:id="rId58" w:tgtFrame="_blank">
        <w:r>
          <w:rPr>
            <w:rStyle w:val="ListLabel6"/>
          </w:rPr>
          <w:t>частиною одинадцятою статті 18 Закону</w:t>
        </w:r>
      </w:hyperlink>
      <w:r>
        <w:rPr>
          <w:rFonts w:ascii="Times New Roman" w:eastAsia="Times New Roman" w:hAnsi="Times New Roman" w:cs="Times New Roman"/>
          <w:sz w:val="28"/>
          <w:szCs w:val="28"/>
          <w:lang w:eastAsia="ru-RU"/>
        </w:rPr>
        <w:t>, ог</w:t>
      </w:r>
      <w:r>
        <w:rPr>
          <w:rFonts w:ascii="Times New Roman" w:eastAsia="Times New Roman" w:hAnsi="Times New Roman" w:cs="Times New Roman"/>
          <w:sz w:val="28"/>
          <w:szCs w:val="28"/>
          <w:lang w:eastAsia="ru-RU"/>
        </w:rPr>
        <w:t>олошується в електронній торговій системі на підставі затверджених умов та додаткових умов (у разі наявності) оренди майна.</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У разі визнання аукціону, передбаченого </w:t>
      </w:r>
      <w:hyperlink r:id="rId59" w:tgtFrame="_blank">
        <w:r>
          <w:rPr>
            <w:rStyle w:val="ListLabel6"/>
          </w:rPr>
          <w:t>частиною одинадцятою статті 18 Закону</w:t>
        </w:r>
      </w:hyperlink>
      <w:r>
        <w:rPr>
          <w:rFonts w:ascii="Times New Roman" w:eastAsia="Times New Roman" w:hAnsi="Times New Roman" w:cs="Times New Roman"/>
          <w:sz w:val="28"/>
          <w:szCs w:val="28"/>
          <w:lang w:eastAsia="ru-RU"/>
        </w:rPr>
        <w:t>, таким, що не відбувся, оголошуються аукціони, передбачені </w:t>
      </w:r>
      <w:hyperlink r:id="rId60" w:tgtFrame="_blank">
        <w:r>
          <w:rPr>
            <w:rStyle w:val="ListLabel6"/>
          </w:rPr>
          <w:t>частинами одинадцятою</w:t>
        </w:r>
      </w:hyperlink>
      <w:r>
        <w:rPr>
          <w:rFonts w:ascii="Times New Roman" w:eastAsia="Times New Roman" w:hAnsi="Times New Roman" w:cs="Times New Roman"/>
          <w:sz w:val="28"/>
          <w:szCs w:val="28"/>
          <w:lang w:eastAsia="ru-RU"/>
        </w:rPr>
        <w:t> та </w:t>
      </w:r>
      <w:hyperlink r:id="rId61" w:tgtFrame="_blank">
        <w:r>
          <w:rPr>
            <w:rStyle w:val="ListLabel6"/>
          </w:rPr>
          <w:t>тринадцятою статті 13 Закону</w:t>
        </w:r>
      </w:hyperlink>
      <w:r>
        <w:rPr>
          <w:rFonts w:ascii="Times New Roman" w:eastAsia="Times New Roman" w:hAnsi="Times New Roman" w:cs="Times New Roman"/>
          <w:sz w:val="28"/>
          <w:szCs w:val="28"/>
          <w:lang w:eastAsia="ru-RU"/>
        </w:rPr>
        <w:t>.</w:t>
      </w:r>
    </w:p>
    <w:p w:rsidR="00264AE4" w:rsidRDefault="00264AE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12. </w:t>
      </w:r>
      <w:r>
        <w:rPr>
          <w:rFonts w:ascii="Times New Roman" w:eastAsia="Times New Roman" w:hAnsi="Times New Roman" w:cs="Times New Roman"/>
          <w:b/>
          <w:bCs/>
          <w:sz w:val="28"/>
          <w:szCs w:val="28"/>
          <w:lang w:eastAsia="ru-RU"/>
        </w:rPr>
        <w:t>Порядок здійснення ремонту та невід'ємних поліпшень</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Орендар має право за письмовою згодою балансоутримувача</w:t>
      </w:r>
      <w:r>
        <w:rPr>
          <w:rFonts w:ascii="Times New Roman" w:eastAsia="Times New Roman" w:hAnsi="Times New Roman" w:cs="Times New Roman"/>
          <w:sz w:val="28"/>
          <w:szCs w:val="28"/>
          <w:lang w:val="uk-UA" w:eastAsia="ru-RU"/>
        </w:rPr>
        <w:t xml:space="preserve"> або орендодавця</w:t>
      </w:r>
      <w:r>
        <w:rPr>
          <w:rFonts w:ascii="Times New Roman" w:eastAsia="Times New Roman" w:hAnsi="Times New Roman" w:cs="Times New Roman"/>
          <w:sz w:val="28"/>
          <w:szCs w:val="28"/>
          <w:lang w:eastAsia="ru-RU"/>
        </w:rPr>
        <w:t xml:space="preserve"> майна за рахунок власних коштів здійснювати поточний та/або капітальний ремонт орендованого майна.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Для отримання такої згоди орендар звертається до балансоутримувача</w:t>
      </w:r>
      <w:r>
        <w:rPr>
          <w:rFonts w:ascii="Times New Roman" w:eastAsia="Times New Roman" w:hAnsi="Times New Roman" w:cs="Times New Roman"/>
          <w:sz w:val="28"/>
          <w:szCs w:val="28"/>
          <w:lang w:val="uk-UA" w:eastAsia="ru-RU"/>
        </w:rPr>
        <w:t xml:space="preserve"> або балансоутримувача</w:t>
      </w:r>
      <w:r>
        <w:rPr>
          <w:rFonts w:ascii="Times New Roman" w:eastAsia="Times New Roman" w:hAnsi="Times New Roman" w:cs="Times New Roman"/>
          <w:sz w:val="28"/>
          <w:szCs w:val="28"/>
          <w:lang w:eastAsia="ru-RU"/>
        </w:rPr>
        <w:t xml:space="preserve"> із клопотанням, у якому обґрунтовує необхідність проведення такого </w:t>
      </w:r>
      <w:r>
        <w:rPr>
          <w:rFonts w:ascii="Times New Roman" w:eastAsia="Times New Roman" w:hAnsi="Times New Roman" w:cs="Times New Roman"/>
          <w:sz w:val="28"/>
          <w:szCs w:val="28"/>
          <w:lang w:eastAsia="ru-RU"/>
        </w:rPr>
        <w:t xml:space="preserve">ремонту.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клопотання додаються: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опис ремонтних робіт;</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орієнтовний строк їх проведення.</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Балансоутримувач </w:t>
      </w:r>
      <w:r>
        <w:rPr>
          <w:rFonts w:ascii="Times New Roman" w:eastAsia="Times New Roman" w:hAnsi="Times New Roman" w:cs="Times New Roman"/>
          <w:sz w:val="28"/>
          <w:szCs w:val="28"/>
          <w:lang w:val="uk-UA" w:eastAsia="ru-RU"/>
        </w:rPr>
        <w:t xml:space="preserve">або орендодавець </w:t>
      </w:r>
      <w:r>
        <w:rPr>
          <w:rFonts w:ascii="Times New Roman" w:eastAsia="Times New Roman" w:hAnsi="Times New Roman" w:cs="Times New Roman"/>
          <w:sz w:val="28"/>
          <w:szCs w:val="28"/>
          <w:lang w:eastAsia="ru-RU"/>
        </w:rPr>
        <w:t>розглядає клопотання орендаря</w:t>
      </w:r>
      <w:r>
        <w:rPr>
          <w:rFonts w:ascii="Times New Roman" w:eastAsia="Times New Roman" w:hAnsi="Times New Roman" w:cs="Times New Roman"/>
          <w:sz w:val="28"/>
          <w:szCs w:val="28"/>
          <w:lang w:val="uk-UA" w:eastAsia="ru-RU"/>
        </w:rPr>
        <w:t xml:space="preserve">, перевіряє доцільність проведення ремонту, здійснює огляд приміщення та складає акт візуального </w:t>
      </w:r>
      <w:r>
        <w:rPr>
          <w:rFonts w:ascii="Times New Roman" w:eastAsia="Times New Roman" w:hAnsi="Times New Roman" w:cs="Times New Roman"/>
          <w:sz w:val="28"/>
          <w:szCs w:val="28"/>
          <w:lang w:val="uk-UA" w:eastAsia="ru-RU"/>
        </w:rPr>
        <w:t xml:space="preserve">обстеження об'єкта оренди, в якому зазначається опис стану об'єкта та до якого додаються фотографічні зображення об'єкта оренди </w:t>
      </w:r>
      <w:r>
        <w:rPr>
          <w:rFonts w:ascii="Times New Roman" w:eastAsia="Times New Roman" w:hAnsi="Times New Roman" w:cs="Times New Roman"/>
          <w:sz w:val="28"/>
          <w:szCs w:val="28"/>
          <w:lang w:eastAsia="ru-RU"/>
        </w:rPr>
        <w:t xml:space="preserve">та протягом десяти робочих днів </w:t>
      </w:r>
      <w:r>
        <w:rPr>
          <w:rFonts w:ascii="Times New Roman" w:eastAsia="Times New Roman" w:hAnsi="Times New Roman" w:cs="Times New Roman"/>
          <w:sz w:val="28"/>
          <w:szCs w:val="28"/>
          <w:lang w:val="uk-UA" w:eastAsia="ru-RU"/>
        </w:rPr>
        <w:t xml:space="preserve">звертається до виконавчого комітету, який </w:t>
      </w:r>
      <w:r>
        <w:rPr>
          <w:rFonts w:ascii="Times New Roman" w:eastAsia="Times New Roman" w:hAnsi="Times New Roman" w:cs="Times New Roman"/>
          <w:sz w:val="28"/>
          <w:szCs w:val="28"/>
          <w:lang w:eastAsia="ru-RU"/>
        </w:rPr>
        <w:t xml:space="preserve">приймає одне з рішень,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ередбачених </w:t>
      </w:r>
      <w:hyperlink r:id="rId62" w:tgtFrame="_blank">
        <w:r>
          <w:rPr>
            <w:rStyle w:val="ListLabel6"/>
          </w:rPr>
          <w:t>частиною першою статті 21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разі встановлення додаткової умови оренди щодо виконання певних видів ремонтних робіт (поточного та/або капітального ремонту), реконструкції</w:t>
      </w:r>
      <w:r>
        <w:rPr>
          <w:rFonts w:ascii="Times New Roman" w:eastAsia="Times New Roman" w:hAnsi="Times New Roman" w:cs="Times New Roman"/>
          <w:sz w:val="28"/>
          <w:szCs w:val="28"/>
          <w:lang w:eastAsia="ru-RU"/>
        </w:rPr>
        <w:t xml:space="preserve">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Згода на</w:t>
      </w:r>
      <w:r>
        <w:rPr>
          <w:rFonts w:ascii="Times New Roman" w:eastAsia="Times New Roman" w:hAnsi="Times New Roman" w:cs="Times New Roman"/>
          <w:sz w:val="28"/>
          <w:szCs w:val="28"/>
          <w:lang w:eastAsia="ru-RU"/>
        </w:rPr>
        <w:t xml:space="preserve">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Порядку.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Якщо орендоване майно неможливо використовувати за призначенням </w:t>
      </w:r>
      <w:r>
        <w:rPr>
          <w:rFonts w:ascii="Times New Roman" w:eastAsia="Times New Roman" w:hAnsi="Times New Roman" w:cs="Times New Roman"/>
          <w:sz w:val="28"/>
          <w:szCs w:val="28"/>
          <w:lang w:eastAsia="ru-RU"/>
        </w:rPr>
        <w:t xml:space="preserve">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w:t>
      </w:r>
      <w:r>
        <w:rPr>
          <w:rFonts w:ascii="Times New Roman" w:eastAsia="Times New Roman" w:hAnsi="Times New Roman" w:cs="Times New Roman"/>
          <w:sz w:val="28"/>
          <w:szCs w:val="28"/>
          <w:lang w:eastAsia="ru-RU"/>
        </w:rPr>
        <w:lastRenderedPageBreak/>
        <w:t>орендар звертається до орендодавця</w:t>
      </w:r>
      <w:r>
        <w:rPr>
          <w:rFonts w:ascii="Times New Roman" w:eastAsia="Times New Roman" w:hAnsi="Times New Roman" w:cs="Times New Roman"/>
          <w:sz w:val="28"/>
          <w:szCs w:val="28"/>
          <w:lang w:val="uk-UA" w:eastAsia="ru-RU"/>
        </w:rPr>
        <w:t xml:space="preserve"> або балансоутримувача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із клопотанням про зарахування витрат орендаря в рахунок орендної плати.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клопотання додаються такі документи: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опис передбачуваних робіт;</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кошторис витрат на їх проведення;</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графік виконання робіт.</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Орендодавець </w:t>
      </w:r>
      <w:r>
        <w:rPr>
          <w:rFonts w:ascii="Times New Roman" w:eastAsia="Times New Roman" w:hAnsi="Times New Roman" w:cs="Times New Roman"/>
          <w:sz w:val="28"/>
          <w:szCs w:val="28"/>
          <w:lang w:val="uk-UA" w:eastAsia="ru-RU"/>
        </w:rPr>
        <w:t xml:space="preserve">або балансоутримувач </w:t>
      </w:r>
      <w:r>
        <w:rPr>
          <w:rFonts w:ascii="Times New Roman" w:eastAsia="Times New Roman" w:hAnsi="Times New Roman" w:cs="Times New Roman"/>
          <w:sz w:val="28"/>
          <w:szCs w:val="28"/>
          <w:lang w:eastAsia="ru-RU"/>
        </w:rPr>
        <w:t xml:space="preserve">розглядає </w:t>
      </w:r>
      <w:r>
        <w:rPr>
          <w:rFonts w:ascii="Times New Roman" w:eastAsia="Times New Roman" w:hAnsi="Times New Roman" w:cs="Times New Roman"/>
          <w:sz w:val="28"/>
          <w:szCs w:val="28"/>
          <w:lang w:eastAsia="ru-RU"/>
        </w:rPr>
        <w:t>клопотання орендаря</w:t>
      </w:r>
      <w:r>
        <w:rPr>
          <w:rFonts w:ascii="Times New Roman" w:eastAsia="Times New Roman" w:hAnsi="Times New Roman" w:cs="Times New Roman"/>
          <w:sz w:val="28"/>
          <w:szCs w:val="28"/>
          <w:lang w:val="uk-UA" w:eastAsia="ru-RU"/>
        </w:rPr>
        <w:t xml:space="preserve"> перевіряє доцільність проведення ремонту, здійснює огляд приміщення та складає акт візуального обстеження об'єкта оренди, в якому зазначається опис стану об'єкта та до якого додаються фотографічні зображення об'єкта оренди</w:t>
      </w:r>
      <w:r>
        <w:rPr>
          <w:rFonts w:ascii="Times New Roman" w:eastAsia="Times New Roman" w:hAnsi="Times New Roman" w:cs="Times New Roman"/>
          <w:sz w:val="28"/>
          <w:szCs w:val="28"/>
          <w:lang w:eastAsia="ru-RU"/>
        </w:rPr>
        <w:t xml:space="preserve"> та протягом д</w:t>
      </w:r>
      <w:r>
        <w:rPr>
          <w:rFonts w:ascii="Times New Roman" w:eastAsia="Times New Roman" w:hAnsi="Times New Roman" w:cs="Times New Roman"/>
          <w:sz w:val="28"/>
          <w:szCs w:val="28"/>
          <w:lang w:eastAsia="ru-RU"/>
        </w:rPr>
        <w:t xml:space="preserve">есяти робочих днів </w:t>
      </w:r>
      <w:r>
        <w:rPr>
          <w:rFonts w:ascii="Times New Roman" w:eastAsia="Times New Roman" w:hAnsi="Times New Roman" w:cs="Times New Roman"/>
          <w:sz w:val="28"/>
          <w:szCs w:val="28"/>
          <w:lang w:val="uk-UA" w:eastAsia="ru-RU"/>
        </w:rPr>
        <w:t xml:space="preserve">звертається до виконавчого комітету, який </w:t>
      </w:r>
      <w:r>
        <w:rPr>
          <w:rFonts w:ascii="Times New Roman" w:eastAsia="Times New Roman" w:hAnsi="Times New Roman" w:cs="Times New Roman"/>
          <w:sz w:val="28"/>
          <w:szCs w:val="28"/>
          <w:lang w:eastAsia="ru-RU"/>
        </w:rPr>
        <w:t xml:space="preserve">приймає одне з рішень,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ередбачених </w:t>
      </w:r>
      <w:hyperlink r:id="rId63" w:tgtFrame="_blank">
        <w:r>
          <w:rPr>
            <w:rStyle w:val="ListLabel6"/>
          </w:rPr>
          <w:t>частиною першою статті 21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 xml:space="preserve">12.3. Після проведення </w:t>
      </w:r>
      <w:r>
        <w:rPr>
          <w:rFonts w:ascii="Times New Roman" w:eastAsia="Times New Roman" w:hAnsi="Times New Roman" w:cs="Times New Roman"/>
          <w:sz w:val="28"/>
          <w:szCs w:val="28"/>
          <w:lang w:val="uk-UA" w:eastAsia="ru-RU"/>
        </w:rPr>
        <w:t>капітального ремонту, який дає право на зарахування витрат орендаря в рахунок орендної плати, орендар надає орендодавцю або балансоутримувачу документи, що засвідчують обсяг виконаних робіт, дати початку та закінчення робіт, звіт про оцінку майна, виконани</w:t>
      </w:r>
      <w:r>
        <w:rPr>
          <w:rFonts w:ascii="Times New Roman" w:eastAsia="Times New Roman" w:hAnsi="Times New Roman" w:cs="Times New Roman"/>
          <w:sz w:val="28"/>
          <w:szCs w:val="28"/>
          <w:lang w:val="uk-UA" w:eastAsia="ru-RU"/>
        </w:rPr>
        <w:t>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w:t>
      </w:r>
      <w:r>
        <w:rPr>
          <w:rFonts w:ascii="Times New Roman" w:eastAsia="Times New Roman" w:hAnsi="Times New Roman" w:cs="Times New Roman"/>
          <w:sz w:val="28"/>
          <w:szCs w:val="28"/>
          <w:lang w:val="uk-UA" w:eastAsia="ru-RU"/>
        </w:rPr>
        <w:t>. метрів, орендар також подає орендодавцю документи, що підтверджують оплату виконаних робіт.</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Незалежна оцінка майна здійснюється на замовлення орендаря.</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 xml:space="preserve">12.4. Перерахунок орендної плати здійснюється за рішенням виконавчого комітету про зарахування витрат </w:t>
      </w:r>
      <w:r>
        <w:rPr>
          <w:rFonts w:ascii="Times New Roman" w:eastAsia="Times New Roman" w:hAnsi="Times New Roman" w:cs="Times New Roman"/>
          <w:sz w:val="28"/>
          <w:szCs w:val="28"/>
          <w:lang w:val="uk-UA" w:eastAsia="ru-RU"/>
        </w:rPr>
        <w:t>орендаря, прийнятим з урахуванням вимог абзацу другого</w:t>
      </w:r>
      <w:r>
        <w:rPr>
          <w:rFonts w:ascii="Times New Roman" w:eastAsia="Times New Roman" w:hAnsi="Times New Roman" w:cs="Times New Roman"/>
          <w:sz w:val="28"/>
          <w:szCs w:val="28"/>
          <w:lang w:eastAsia="ru-RU"/>
        </w:rPr>
        <w:t> </w:t>
      </w:r>
      <w:hyperlink r:id="rId64" w:tgtFrame="_blank">
        <w:r>
          <w:rPr>
            <w:rStyle w:val="ListLabel7"/>
          </w:rPr>
          <w:t>частини другої статті 21 Закону</w:t>
        </w:r>
      </w:hyperlink>
      <w:r>
        <w:rPr>
          <w:rFonts w:ascii="Times New Roman" w:eastAsia="Times New Roman" w:hAnsi="Times New Roman" w:cs="Times New Roman"/>
          <w:sz w:val="28"/>
          <w:szCs w:val="28"/>
          <w:lang w:val="uk-UA" w:eastAsia="ru-RU"/>
        </w:rPr>
        <w:t>, після підтвердження вартості виконаних робіт шляхом зменшення орендної</w:t>
      </w:r>
      <w:r>
        <w:rPr>
          <w:rFonts w:ascii="Times New Roman" w:eastAsia="Times New Roman" w:hAnsi="Times New Roman" w:cs="Times New Roman"/>
          <w:sz w:val="28"/>
          <w:szCs w:val="28"/>
          <w:lang w:val="uk-UA" w:eastAsia="ru-RU"/>
        </w:rPr>
        <w:t xml:space="preserve"> плати на 50 відсотків на строк не більше шести місяців один раз протягом строку оренди, крім випадків, передбачених цим Порядком.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Витрати орендаря, здійснені на проведення капітального ремонту об'єкта оренди, що вже були зараховані орендарю в рахунок орен</w:t>
      </w:r>
      <w:r>
        <w:rPr>
          <w:rFonts w:ascii="Times New Roman" w:eastAsia="Times New Roman" w:hAnsi="Times New Roman" w:cs="Times New Roman"/>
          <w:sz w:val="28"/>
          <w:szCs w:val="28"/>
          <w:lang w:eastAsia="ru-RU"/>
        </w:rPr>
        <w:t>дної плати, не можуть бути зараховані повторно у разі продовження договору оренди такого об'єкта.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Якщо об'єктом оренди є занедбана пам'ятка, згода на здійснення капітального ремонту, реставрацію, яка дає право на зарахування витрат орендаря у рахунок</w:t>
      </w:r>
      <w:r>
        <w:rPr>
          <w:rFonts w:ascii="Times New Roman" w:eastAsia="Times New Roman" w:hAnsi="Times New Roman" w:cs="Times New Roman"/>
          <w:sz w:val="28"/>
          <w:szCs w:val="28"/>
          <w:lang w:eastAsia="ru-RU"/>
        </w:rPr>
        <w:t xml:space="preserve"> орендної плати, надається потенційному орендарю під час оприлюднення оголошення про передачу майна в оренду.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Перерахунок орендної плати здійснюється</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шляхом зарахування витрат орендаря, здійснених на проведення капітального ремонту, реставрації, після підт</w:t>
      </w:r>
      <w:r>
        <w:rPr>
          <w:rFonts w:ascii="Times New Roman" w:eastAsia="Times New Roman" w:hAnsi="Times New Roman" w:cs="Times New Roman"/>
          <w:sz w:val="28"/>
          <w:szCs w:val="28"/>
          <w:lang w:val="uk-UA" w:eastAsia="ru-RU"/>
        </w:rPr>
        <w:t xml:space="preserve">вердження вартості виконаних робіт шляхом зменшення орендної плати на 50 відсотків на строк не більше 24 місяців один раз протягом строку оренди. </w:t>
      </w:r>
      <w:r>
        <w:rPr>
          <w:rFonts w:ascii="Times New Roman" w:eastAsia="Times New Roman" w:hAnsi="Times New Roman" w:cs="Times New Roman"/>
          <w:sz w:val="28"/>
          <w:szCs w:val="28"/>
          <w:lang w:eastAsia="ru-RU"/>
        </w:rPr>
        <w:t>Таке зарахування здійснюється після виконання орендарем умов договору оренди в частині здійснення капітального</w:t>
      </w:r>
      <w:r>
        <w:rPr>
          <w:rFonts w:ascii="Times New Roman" w:eastAsia="Times New Roman" w:hAnsi="Times New Roman" w:cs="Times New Roman"/>
          <w:sz w:val="28"/>
          <w:szCs w:val="28"/>
          <w:lang w:eastAsia="ru-RU"/>
        </w:rPr>
        <w:t xml:space="preserve"> ремонту, реставрації об'єкта оренди та за умови виконання ним вимог законодавства про охорону культурної спадщини.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Якщо за розрахунками орендаря, який отримав майно за результатами проведення аукціону або конкурсу, підтвердженими висновком будівельн</w:t>
      </w:r>
      <w:r>
        <w:rPr>
          <w:rFonts w:ascii="Times New Roman" w:eastAsia="Times New Roman" w:hAnsi="Times New Roman" w:cs="Times New Roman"/>
          <w:sz w:val="28"/>
          <w:szCs w:val="28"/>
          <w:lang w:eastAsia="ru-RU"/>
        </w:rPr>
        <w:t>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12</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 12</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цього Порядку, становитимуть не менш як 25 відсотків ринкової вартості об'єкта оренди,</w:t>
      </w:r>
      <w:r>
        <w:rPr>
          <w:rFonts w:ascii="Times New Roman" w:eastAsia="Times New Roman" w:hAnsi="Times New Roman" w:cs="Times New Roman"/>
          <w:sz w:val="28"/>
          <w:szCs w:val="28"/>
          <w:lang w:eastAsia="ru-RU"/>
        </w:rPr>
        <w:t xml:space="preserve">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 xml:space="preserve">Рішення про надання згоди на здійснення невід'ємних поліпшень або про відмову </w:t>
      </w:r>
      <w:r>
        <w:rPr>
          <w:rFonts w:ascii="Times New Roman" w:eastAsia="Times New Roman" w:hAnsi="Times New Roman" w:cs="Times New Roman"/>
          <w:sz w:val="28"/>
          <w:szCs w:val="28"/>
          <w:lang w:val="uk-UA" w:eastAsia="ru-RU"/>
        </w:rPr>
        <w:t>у погодженні клопотання орендаря про здійснення невід'ємних поліпшень приймається відповідно до</w:t>
      </w:r>
      <w:r>
        <w:rPr>
          <w:rFonts w:ascii="Times New Roman" w:eastAsia="Times New Roman" w:hAnsi="Times New Roman" w:cs="Times New Roman"/>
          <w:sz w:val="28"/>
          <w:szCs w:val="28"/>
          <w:lang w:eastAsia="ru-RU"/>
        </w:rPr>
        <w:t> </w:t>
      </w:r>
      <w:hyperlink r:id="rId65" w:tgtFrame="_blank">
        <w:r>
          <w:rPr>
            <w:rStyle w:val="ListLabel7"/>
          </w:rPr>
          <w:t>частини четвертої - шостої статті 21 Закону</w:t>
        </w:r>
      </w:hyperlink>
      <w:r>
        <w:rPr>
          <w:rFonts w:ascii="Times New Roman" w:eastAsia="Times New Roman" w:hAnsi="Times New Roman" w:cs="Times New Roman"/>
          <w:sz w:val="28"/>
          <w:szCs w:val="28"/>
          <w:lang w:val="uk-UA"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Орендар не </w:t>
      </w:r>
      <w:r>
        <w:rPr>
          <w:rFonts w:ascii="Times New Roman" w:eastAsia="Times New Roman" w:hAnsi="Times New Roman" w:cs="Times New Roman"/>
          <w:sz w:val="28"/>
          <w:szCs w:val="28"/>
          <w:lang w:eastAsia="ru-RU"/>
        </w:rPr>
        <w:t>може вилучати з об'єкта оренди здійснені ним невід'ємні поліпшення, поліпшення, отримані у результаті проведення капітального ремонту відповідно до пункту 12</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цього Порядку, в тому числі в разі непродовження з таким орендарем договору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 xml:space="preserve">Орендар не </w:t>
      </w:r>
      <w:r>
        <w:rPr>
          <w:rFonts w:ascii="Times New Roman" w:eastAsia="Times New Roman" w:hAnsi="Times New Roman" w:cs="Times New Roman"/>
          <w:sz w:val="28"/>
          <w:szCs w:val="28"/>
          <w:lang w:eastAsia="ru-RU"/>
        </w:rPr>
        <w:t>може вилучати з об'єкта оренди здійснені ним поліпшення, отримані внаслідок проведення капітального ремонту, крім випадку, передбаченого абзацом першим </w:t>
      </w:r>
      <w:hyperlink r:id="rId66" w:tgtFrame="_blank">
        <w:r>
          <w:rPr>
            <w:rStyle w:val="ListLabel6"/>
          </w:rPr>
          <w:t>частин</w:t>
        </w:r>
        <w:r>
          <w:rPr>
            <w:rStyle w:val="ListLabel6"/>
          </w:rPr>
          <w:t>и третьої статті 25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w:t>
      </w:r>
      <w:r>
        <w:rPr>
          <w:rFonts w:ascii="Times New Roman" w:eastAsia="Times New Roman" w:hAnsi="Times New Roman" w:cs="Times New Roman"/>
          <w:sz w:val="28"/>
          <w:szCs w:val="28"/>
          <w:lang w:val="uk-UA" w:eastAsia="ru-RU"/>
        </w:rPr>
        <w:t>у таких клопотань, оприлюднюються орендодавцем або балансоутримувачем протягом п'яти робочих днів з дати отримання відповідного клопотання та прийняття відповідного рішення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12.9. Контроль за здійсненням невід'ємних поліпшень</w:t>
      </w:r>
      <w:r>
        <w:rPr>
          <w:rFonts w:ascii="Times New Roman" w:eastAsia="Times New Roman" w:hAnsi="Times New Roman" w:cs="Times New Roman"/>
          <w:sz w:val="28"/>
          <w:szCs w:val="28"/>
          <w:lang w:val="uk-UA" w:eastAsia="ru-RU"/>
        </w:rPr>
        <w:t xml:space="preserve"> орендованого майна здійснюється орендодавцем та балансоутримувачем, якщо інше не визначено виконавчим комітетом.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12.10. Після здійснення невід'ємних поліпшень орендар подає інформацію про завершення виконання робіт та копії підписаних замовником і підрядн</w:t>
      </w:r>
      <w:r>
        <w:rPr>
          <w:rFonts w:ascii="Times New Roman" w:eastAsia="Times New Roman" w:hAnsi="Times New Roman" w:cs="Times New Roman"/>
          <w:sz w:val="28"/>
          <w:szCs w:val="28"/>
          <w:lang w:val="uk-UA" w:eastAsia="ru-RU"/>
        </w:rPr>
        <w:t xml:space="preserve">иком актів приймання виконаних робіт орендодавцю або балансоутримувачу. </w:t>
      </w:r>
      <w:r>
        <w:rPr>
          <w:rFonts w:ascii="Times New Roman" w:eastAsia="Times New Roman" w:hAnsi="Times New Roman" w:cs="Times New Roman"/>
          <w:sz w:val="28"/>
          <w:szCs w:val="28"/>
          <w:lang w:eastAsia="ru-RU"/>
        </w:rPr>
        <w:t>Якщо об'єктом оренди є єдиний майновий комплекс або нерухоме майно, площа якого перевищує 150 кв. метрів, орендар також подає документи, що підтверджують оплату виконаних робіт.</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2.11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Якщо орендар здійснив за рахунок власних коштів невід'ємні поліпшення орендованого майна за згодою </w:t>
      </w:r>
      <w:r>
        <w:rPr>
          <w:rFonts w:ascii="Times New Roman" w:eastAsia="Times New Roman" w:hAnsi="Times New Roman" w:cs="Times New Roman"/>
          <w:sz w:val="28"/>
          <w:szCs w:val="28"/>
          <w:lang w:val="uk-UA" w:eastAsia="ru-RU"/>
        </w:rPr>
        <w:t>виконавчого комітету</w:t>
      </w:r>
      <w:r>
        <w:rPr>
          <w:rFonts w:ascii="Times New Roman" w:eastAsia="Times New Roman" w:hAnsi="Times New Roman" w:cs="Times New Roman"/>
          <w:sz w:val="28"/>
          <w:szCs w:val="28"/>
          <w:lang w:eastAsia="ru-RU"/>
        </w:rPr>
        <w:t xml:space="preserve">, такий орендар має право на компенсацію вартості здійснених ним невід'ємних поліпшень у розмірі, що визначений відповідно до пункту </w:t>
      </w:r>
      <w:r>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eastAsia="ru-RU"/>
        </w:rPr>
        <w:t xml:space="preserve"> цього Порядку, після укладення орендодавцем</w:t>
      </w:r>
      <w:r>
        <w:rPr>
          <w:rFonts w:ascii="Times New Roman" w:eastAsia="Times New Roman" w:hAnsi="Times New Roman" w:cs="Times New Roman"/>
          <w:sz w:val="28"/>
          <w:szCs w:val="28"/>
          <w:lang w:val="uk-UA" w:eastAsia="ru-RU"/>
        </w:rPr>
        <w:t xml:space="preserve"> або балансоутримувачем</w:t>
      </w:r>
      <w:r>
        <w:rPr>
          <w:rFonts w:ascii="Times New Roman" w:eastAsia="Times New Roman" w:hAnsi="Times New Roman" w:cs="Times New Roman"/>
          <w:sz w:val="28"/>
          <w:szCs w:val="28"/>
          <w:lang w:eastAsia="ru-RU"/>
        </w:rPr>
        <w:t xml:space="preserve"> договору оренди з новим орендарем за результатами проведення аукціону, якщо виконується кожна з таких умов: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орендарем здійснено поліпшення орендованого майна, які неможливо відокремит</w:t>
      </w:r>
      <w:r>
        <w:rPr>
          <w:rFonts w:ascii="Times New Roman" w:eastAsia="Times New Roman" w:hAnsi="Times New Roman" w:cs="Times New Roman"/>
          <w:sz w:val="28"/>
          <w:szCs w:val="28"/>
          <w:lang w:eastAsia="ru-RU"/>
        </w:rPr>
        <w:t>и від відповідного об'єкта без заподіяння йому шкоди, в розмірі не менш як 25 відсотків ринкової вартості майна, визначеної відповідно до пункту 1</w:t>
      </w:r>
      <w:r>
        <w:rPr>
          <w:rFonts w:ascii="Times New Roman" w:eastAsia="Times New Roman" w:hAnsi="Times New Roman" w:cs="Times New Roman"/>
          <w:sz w:val="28"/>
          <w:szCs w:val="28"/>
          <w:lang w:val="uk-UA" w:eastAsia="ru-RU"/>
        </w:rPr>
        <w:t>2.12</w:t>
      </w:r>
      <w:r>
        <w:rPr>
          <w:rFonts w:ascii="Times New Roman" w:eastAsia="Times New Roman" w:hAnsi="Times New Roman" w:cs="Times New Roman"/>
          <w:sz w:val="28"/>
          <w:szCs w:val="28"/>
          <w:lang w:eastAsia="ru-RU"/>
        </w:rPr>
        <w:t xml:space="preserve"> цього Порядку, крім його витрат на виконання ремонтних робіт, що були зараховані згідно з пунктами 12</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цього Порядку;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орендар отримав письмову згоду, визначеного </w:t>
      </w:r>
      <w:hyperlink r:id="rId67" w:tgtFrame="_blank">
        <w:r>
          <w:rPr>
            <w:rStyle w:val="ListLabel6"/>
          </w:rPr>
          <w:t>статтею 21 Закону</w:t>
        </w:r>
      </w:hyperlink>
      <w:r>
        <w:rPr>
          <w:rFonts w:ascii="Times New Roman" w:eastAsia="Times New Roman" w:hAnsi="Times New Roman" w:cs="Times New Roman"/>
          <w:sz w:val="28"/>
          <w:szCs w:val="28"/>
          <w:lang w:eastAsia="ru-RU"/>
        </w:rPr>
        <w:t>, на здійснення невід'ємних поліпшень;</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здійснення і склад невід'ємних </w:t>
      </w:r>
      <w:r>
        <w:rPr>
          <w:rFonts w:ascii="Times New Roman" w:eastAsia="Times New Roman" w:hAnsi="Times New Roman" w:cs="Times New Roman"/>
          <w:sz w:val="28"/>
          <w:szCs w:val="28"/>
          <w:lang w:eastAsia="ru-RU"/>
        </w:rPr>
        <w:t>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пункту 1</w:t>
      </w:r>
      <w:r>
        <w:rPr>
          <w:rFonts w:ascii="Times New Roman" w:eastAsia="Times New Roman" w:hAnsi="Times New Roman" w:cs="Times New Roman"/>
          <w:sz w:val="28"/>
          <w:szCs w:val="28"/>
          <w:lang w:val="uk-UA" w:eastAsia="ru-RU"/>
        </w:rPr>
        <w:t>5.13</w:t>
      </w:r>
      <w:r>
        <w:rPr>
          <w:rFonts w:ascii="Times New Roman" w:eastAsia="Times New Roman" w:hAnsi="Times New Roman" w:cs="Times New Roman"/>
          <w:sz w:val="28"/>
          <w:szCs w:val="28"/>
          <w:lang w:eastAsia="ru-RU"/>
        </w:rPr>
        <w:t xml:space="preserve"> цього П</w:t>
      </w:r>
      <w:r>
        <w:rPr>
          <w:rFonts w:ascii="Times New Roman" w:eastAsia="Times New Roman" w:hAnsi="Times New Roman" w:cs="Times New Roman"/>
          <w:sz w:val="28"/>
          <w:szCs w:val="28"/>
          <w:lang w:eastAsia="ru-RU"/>
        </w:rPr>
        <w:t>орядку;</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орендар належно виконує умови договору оренди, відсутня заборгованість з орендної плати;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орендар бере участь в аукціоні на продовження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12.12. Для реалізації права на компенсацію вартості невід'ємних поліпшень вартість невід'є</w:t>
      </w:r>
      <w:r>
        <w:rPr>
          <w:rFonts w:ascii="Times New Roman" w:eastAsia="Times New Roman" w:hAnsi="Times New Roman" w:cs="Times New Roman"/>
          <w:sz w:val="28"/>
          <w:szCs w:val="28"/>
          <w:lang w:val="uk-UA" w:eastAsia="ru-RU"/>
        </w:rPr>
        <w:t xml:space="preserve">мних поліпшень визначається на підставі звіту незалежного оцінювача про ринкову вартість таких поліпшень. </w:t>
      </w:r>
      <w:r>
        <w:rPr>
          <w:rFonts w:ascii="Times New Roman" w:eastAsia="Times New Roman" w:hAnsi="Times New Roman" w:cs="Times New Roman"/>
          <w:sz w:val="28"/>
          <w:szCs w:val="28"/>
          <w:lang w:eastAsia="ru-RU"/>
        </w:rPr>
        <w:t>Оцінка здійснюється на замовлення орендаря без доручення балансоутримувача</w:t>
      </w:r>
      <w:r>
        <w:rPr>
          <w:rFonts w:ascii="Times New Roman" w:eastAsia="Times New Roman" w:hAnsi="Times New Roman" w:cs="Times New Roman"/>
          <w:sz w:val="28"/>
          <w:szCs w:val="28"/>
          <w:lang w:val="uk-UA" w:eastAsia="ru-RU"/>
        </w:rPr>
        <w:t xml:space="preserve"> або орендодавця</w:t>
      </w:r>
      <w:r>
        <w:rPr>
          <w:rFonts w:ascii="Times New Roman" w:eastAsia="Times New Roman" w:hAnsi="Times New Roman" w:cs="Times New Roman"/>
          <w:sz w:val="28"/>
          <w:szCs w:val="28"/>
          <w:lang w:eastAsia="ru-RU"/>
        </w:rPr>
        <w:t xml:space="preserve"> і повинна бути проведена не раніше ніж за шість місяців та </w:t>
      </w:r>
      <w:r>
        <w:rPr>
          <w:rFonts w:ascii="Times New Roman" w:eastAsia="Times New Roman" w:hAnsi="Times New Roman" w:cs="Times New Roman"/>
          <w:sz w:val="28"/>
          <w:szCs w:val="28"/>
          <w:lang w:eastAsia="ru-RU"/>
        </w:rPr>
        <w:t>не пізніше ніж за три місяці до закінчення строку договору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 xml:space="preserve">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w:t>
      </w:r>
      <w:r>
        <w:rPr>
          <w:rFonts w:ascii="Times New Roman" w:eastAsia="Times New Roman" w:hAnsi="Times New Roman" w:cs="Times New Roman"/>
          <w:sz w:val="28"/>
          <w:szCs w:val="28"/>
          <w:lang w:val="uk-UA" w:eastAsia="ru-RU"/>
        </w:rPr>
        <w:t xml:space="preserve">та стані "до проведення невід'ємних поліпшень". </w:t>
      </w:r>
      <w:r>
        <w:rPr>
          <w:rFonts w:ascii="Times New Roman" w:eastAsia="Times New Roman" w:hAnsi="Times New Roman" w:cs="Times New Roman"/>
          <w:sz w:val="28"/>
          <w:szCs w:val="28"/>
          <w:lang w:eastAsia="ru-RU"/>
        </w:rPr>
        <w:t>Рецензування звіту про оцінку майна (акта оцінки майна) здійснюється відповідно до </w:t>
      </w:r>
      <w:hyperlink r:id="rId68" w:tgtFrame="_blank">
        <w:r>
          <w:rPr>
            <w:rStyle w:val="ListLabel6"/>
          </w:rPr>
          <w:t xml:space="preserve">Закону України "Про оцінку майна, </w:t>
        </w:r>
        <w:r>
          <w:rPr>
            <w:rStyle w:val="ListLabel6"/>
          </w:rPr>
          <w:t>майнових прав та професійну оціночну діяльність в Україні"</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12.13. Для компенсації здійснених невід'ємних поліпшень орендар подає звіт про оцінку (акт оцінки майна) та рецензію на нього, та висновок будівельної експертизи, разом з заявою про продовження до</w:t>
      </w:r>
      <w:r>
        <w:rPr>
          <w:rFonts w:ascii="Times New Roman" w:eastAsia="Times New Roman" w:hAnsi="Times New Roman" w:cs="Times New Roman"/>
          <w:sz w:val="28"/>
          <w:szCs w:val="28"/>
          <w:lang w:val="uk-UA" w:eastAsia="ru-RU"/>
        </w:rPr>
        <w:t>говору оренди, який підлягає продовженню за результатами проведення аукціону.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12.14. Вартість невід'ємних поліпшень компенсується орендодавцем або балансоутримувачем попередньому орендарю після сплати новим орендарем розміру компенсації таких витрат, зазна</w:t>
      </w:r>
      <w:r>
        <w:rPr>
          <w:rFonts w:ascii="Times New Roman" w:eastAsia="Times New Roman" w:hAnsi="Times New Roman" w:cs="Times New Roman"/>
          <w:sz w:val="28"/>
          <w:szCs w:val="28"/>
          <w:lang w:val="uk-UA" w:eastAsia="ru-RU"/>
        </w:rPr>
        <w:t xml:space="preserve">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або орендодавця. </w:t>
      </w:r>
      <w:r>
        <w:rPr>
          <w:rFonts w:ascii="Times New Roman" w:eastAsia="Times New Roman" w:hAnsi="Times New Roman" w:cs="Times New Roman"/>
          <w:sz w:val="28"/>
          <w:szCs w:val="28"/>
          <w:lang w:eastAsia="ru-RU"/>
        </w:rPr>
        <w:t xml:space="preserve">У такому </w:t>
      </w:r>
      <w:r>
        <w:rPr>
          <w:rFonts w:ascii="Times New Roman" w:eastAsia="Times New Roman" w:hAnsi="Times New Roman" w:cs="Times New Roman"/>
          <w:sz w:val="28"/>
          <w:szCs w:val="28"/>
          <w:lang w:eastAsia="ru-RU"/>
        </w:rPr>
        <w:t>разі вартість невід'ємних поліпшень компенсується орендодавцем</w:t>
      </w:r>
      <w:r>
        <w:rPr>
          <w:rFonts w:ascii="Times New Roman" w:eastAsia="Times New Roman" w:hAnsi="Times New Roman" w:cs="Times New Roman"/>
          <w:sz w:val="28"/>
          <w:szCs w:val="28"/>
          <w:lang w:val="uk-UA" w:eastAsia="ru-RU"/>
        </w:rPr>
        <w:t xml:space="preserve"> або балансоутримувачем</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Орендодавець або балансоутримувач компенсує вартість невід'ємних поліпшень попередньому орендарю після підписання акта приймання-передачі (повернення з оренди) об'єкта о</w:t>
      </w:r>
      <w:r>
        <w:rPr>
          <w:rFonts w:ascii="Times New Roman" w:eastAsia="Times New Roman" w:hAnsi="Times New Roman" w:cs="Times New Roman"/>
          <w:sz w:val="28"/>
          <w:szCs w:val="28"/>
          <w:lang w:val="uk-UA" w:eastAsia="ru-RU"/>
        </w:rPr>
        <w:t>ренди за умови дотримання вимог пункту 12.8 цього Порядку і таких умов:</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lastRenderedPageBreak/>
        <w:tab/>
        <w:t xml:space="preserve">- </w:t>
      </w:r>
      <w:r>
        <w:rPr>
          <w:rFonts w:ascii="Times New Roman" w:eastAsia="Times New Roman" w:hAnsi="Times New Roman" w:cs="Times New Roman"/>
          <w:sz w:val="28"/>
          <w:szCs w:val="28"/>
          <w:lang w:eastAsia="ru-RU"/>
        </w:rPr>
        <w:t xml:space="preserve">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w:t>
      </w:r>
      <w:r>
        <w:rPr>
          <w:rFonts w:ascii="Times New Roman" w:eastAsia="Times New Roman" w:hAnsi="Times New Roman" w:cs="Times New Roman"/>
          <w:sz w:val="28"/>
          <w:szCs w:val="28"/>
          <w:lang w:eastAsia="ru-RU"/>
        </w:rPr>
        <w:t>комунальних послуг та інших платежів, передбачених договором оренди;</w:t>
      </w:r>
    </w:p>
    <w:p w:rsidR="00264AE4" w:rsidRDefault="00A140A0">
      <w:pPr>
        <w:shd w:val="clear" w:color="auto" w:fill="FFFFFF"/>
        <w:spacing w:after="0" w:line="240" w:lineRule="auto"/>
        <w:jc w:val="both"/>
      </w:pP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компенсації попереднім орендарем суми збитків, завданих орендованому майну, у разі їх наявності.</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12.15</w:t>
      </w:r>
      <w:r>
        <w:rPr>
          <w:rFonts w:ascii="Times New Roman" w:eastAsia="Times New Roman" w:hAnsi="Times New Roman" w:cs="Times New Roman"/>
          <w:sz w:val="28"/>
          <w:szCs w:val="28"/>
          <w:lang w:eastAsia="ru-RU"/>
        </w:rPr>
        <w:t>. У випадку приватизації об'єкта оренди компенсація вартості невід'ємних поліпшень</w:t>
      </w:r>
      <w:r>
        <w:rPr>
          <w:rFonts w:ascii="Times New Roman" w:eastAsia="Times New Roman" w:hAnsi="Times New Roman" w:cs="Times New Roman"/>
          <w:sz w:val="28"/>
          <w:szCs w:val="28"/>
          <w:lang w:eastAsia="ru-RU"/>
        </w:rPr>
        <w:t xml:space="preserve"> здійснюється у порядку, визначеному </w:t>
      </w:r>
      <w:hyperlink r:id="rId69" w:tgtFrame="_blank">
        <w:r>
          <w:rPr>
            <w:rStyle w:val="ListLabel6"/>
            <w:lang w:val="uk-UA"/>
          </w:rPr>
          <w:t>Законом України „Про приватизацію державного та комунального майна</w:t>
        </w:r>
      </w:hyperlink>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2.16</w:t>
      </w:r>
      <w:r>
        <w:rPr>
          <w:rFonts w:ascii="Times New Roman" w:eastAsia="Times New Roman" w:hAnsi="Times New Roman" w:cs="Times New Roman"/>
          <w:sz w:val="28"/>
          <w:szCs w:val="28"/>
          <w:lang w:eastAsia="ru-RU"/>
        </w:rPr>
        <w:t>. Вартість невід'ємних поліпшень орендованого майна, з</w:t>
      </w:r>
      <w:r>
        <w:rPr>
          <w:rFonts w:ascii="Times New Roman" w:eastAsia="Times New Roman" w:hAnsi="Times New Roman" w:cs="Times New Roman"/>
          <w:sz w:val="28"/>
          <w:szCs w:val="28"/>
          <w:lang w:eastAsia="ru-RU"/>
        </w:rPr>
        <w:t>роблених орендарем без згоди уповноваженого органу, визначеного </w:t>
      </w:r>
      <w:hyperlink r:id="rId70" w:tgtFrame="_blank">
        <w:r>
          <w:rPr>
            <w:rStyle w:val="ListLabel6"/>
          </w:rPr>
          <w:t>статтею 21 Закону</w:t>
        </w:r>
      </w:hyperlink>
      <w:r>
        <w:rPr>
          <w:rFonts w:ascii="Times New Roman" w:eastAsia="Times New Roman" w:hAnsi="Times New Roman" w:cs="Times New Roman"/>
          <w:sz w:val="28"/>
          <w:szCs w:val="28"/>
          <w:lang w:eastAsia="ru-RU"/>
        </w:rPr>
        <w:t>, компенсації не підлягає.</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13. </w:t>
      </w:r>
      <w:r>
        <w:rPr>
          <w:rFonts w:ascii="Times New Roman" w:eastAsia="Times New Roman" w:hAnsi="Times New Roman" w:cs="Times New Roman"/>
          <w:b/>
          <w:bCs/>
          <w:sz w:val="28"/>
          <w:szCs w:val="28"/>
          <w:lang w:eastAsia="ru-RU"/>
        </w:rPr>
        <w:t>Порядок передачі майна в суборенду</w:t>
      </w:r>
    </w:p>
    <w:p w:rsidR="00264AE4" w:rsidRDefault="00264AE4">
      <w:pPr>
        <w:shd w:val="clear" w:color="auto" w:fill="FFFFFF"/>
        <w:spacing w:after="0" w:line="240" w:lineRule="auto"/>
        <w:outlineLvl w:val="2"/>
        <w:rPr>
          <w:rFonts w:ascii="Times New Roman" w:eastAsia="Times New Roman" w:hAnsi="Times New Roman" w:cs="Times New Roman"/>
          <w:bCs/>
          <w:color w:val="293A55"/>
          <w:sz w:val="28"/>
          <w:szCs w:val="28"/>
          <w:lang w:val="uk-UA" w:eastAsia="ru-RU"/>
        </w:rPr>
      </w:pP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Орендар має право за письмовою згодою орендодавця</w:t>
      </w:r>
      <w:r>
        <w:rPr>
          <w:rFonts w:ascii="Times New Roman" w:eastAsia="Times New Roman" w:hAnsi="Times New Roman" w:cs="Times New Roman"/>
          <w:sz w:val="28"/>
          <w:szCs w:val="28"/>
          <w:lang w:val="uk-UA" w:eastAsia="ru-RU"/>
        </w:rPr>
        <w:t xml:space="preserve"> або балансоутримувача</w:t>
      </w:r>
      <w:r>
        <w:rPr>
          <w:rFonts w:ascii="Times New Roman" w:eastAsia="Times New Roman" w:hAnsi="Times New Roman" w:cs="Times New Roman"/>
          <w:sz w:val="28"/>
          <w:szCs w:val="28"/>
          <w:lang w:eastAsia="ru-RU"/>
        </w:rPr>
        <w:t xml:space="preserve"> передати в суборенду орендоване ним майно.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Письмова згода на передачу майна в суборенду надається орендодавцем</w:t>
      </w:r>
      <w:r>
        <w:rPr>
          <w:rFonts w:ascii="Times New Roman" w:eastAsia="Times New Roman" w:hAnsi="Times New Roman" w:cs="Times New Roman"/>
          <w:sz w:val="28"/>
          <w:szCs w:val="28"/>
          <w:lang w:val="uk-UA" w:eastAsia="ru-RU"/>
        </w:rPr>
        <w:t xml:space="preserve"> або балансоутримувачем</w:t>
      </w:r>
      <w:r>
        <w:rPr>
          <w:rFonts w:ascii="Times New Roman" w:eastAsia="Times New Roman" w:hAnsi="Times New Roman" w:cs="Times New Roman"/>
          <w:sz w:val="28"/>
          <w:szCs w:val="28"/>
          <w:lang w:eastAsia="ru-RU"/>
        </w:rPr>
        <w:t xml:space="preserve"> одночасно із розміщенням оголошення про передачу м</w:t>
      </w:r>
      <w:r>
        <w:rPr>
          <w:rFonts w:ascii="Times New Roman" w:eastAsia="Times New Roman" w:hAnsi="Times New Roman" w:cs="Times New Roman"/>
          <w:sz w:val="28"/>
          <w:szCs w:val="28"/>
          <w:lang w:eastAsia="ru-RU"/>
        </w:rPr>
        <w:t>айна в оренду</w:t>
      </w:r>
      <w:r>
        <w:rPr>
          <w:rFonts w:ascii="Times New Roman" w:eastAsia="Times New Roman" w:hAnsi="Times New Roman" w:cs="Times New Roman"/>
          <w:sz w:val="28"/>
          <w:szCs w:val="28"/>
          <w:lang w:val="uk-UA" w:eastAsia="ru-RU"/>
        </w:rPr>
        <w:t>. Після отримання погодження виконавчого комітету. У такій письмовій згоді зазначається, що вона надається переможцю електронного аукціону з передачі майна в оренду.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13.2</w:t>
      </w:r>
      <w:r>
        <w:rPr>
          <w:rFonts w:ascii="Times New Roman" w:eastAsia="Times New Roman" w:hAnsi="Times New Roman" w:cs="Times New Roman"/>
          <w:sz w:val="28"/>
          <w:szCs w:val="28"/>
          <w:lang w:eastAsia="ru-RU"/>
        </w:rPr>
        <w:t xml:space="preserve">. Наявність згоди на суборенду обов'язково зазначається в оголошенні про </w:t>
      </w:r>
      <w:r>
        <w:rPr>
          <w:rFonts w:ascii="Times New Roman" w:eastAsia="Times New Roman" w:hAnsi="Times New Roman" w:cs="Times New Roman"/>
          <w:sz w:val="28"/>
          <w:szCs w:val="28"/>
          <w:lang w:eastAsia="ru-RU"/>
        </w:rPr>
        <w:t>передачу майна в оренду та договорі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Орендар, який отримав майно в оренду на такому аукціоні, вважається таким, що отримав письмову згоду орендодавця</w:t>
      </w:r>
      <w:r>
        <w:rPr>
          <w:rFonts w:ascii="Times New Roman" w:eastAsia="Times New Roman" w:hAnsi="Times New Roman" w:cs="Times New Roman"/>
          <w:sz w:val="28"/>
          <w:szCs w:val="28"/>
          <w:lang w:val="uk-UA" w:eastAsia="ru-RU"/>
        </w:rPr>
        <w:t xml:space="preserve"> або балансоутримувача</w:t>
      </w:r>
      <w:r>
        <w:rPr>
          <w:rFonts w:ascii="Times New Roman" w:eastAsia="Times New Roman" w:hAnsi="Times New Roman" w:cs="Times New Roman"/>
          <w:sz w:val="28"/>
          <w:szCs w:val="28"/>
          <w:lang w:eastAsia="ru-RU"/>
        </w:rPr>
        <w:t xml:space="preserve"> на суборенду. Такий орендар протягом трьох робочих днів з моменту укладення договору суборенди зобов'язаний подати орендодавцю</w:t>
      </w:r>
      <w:r>
        <w:rPr>
          <w:rFonts w:ascii="Times New Roman" w:eastAsia="Times New Roman" w:hAnsi="Times New Roman" w:cs="Times New Roman"/>
          <w:sz w:val="28"/>
          <w:szCs w:val="28"/>
          <w:lang w:val="uk-UA" w:eastAsia="ru-RU"/>
        </w:rPr>
        <w:t xml:space="preserve"> або балансоутримувачу </w:t>
      </w:r>
      <w:r>
        <w:rPr>
          <w:rFonts w:ascii="Times New Roman" w:eastAsia="Times New Roman" w:hAnsi="Times New Roman" w:cs="Times New Roman"/>
          <w:sz w:val="28"/>
          <w:szCs w:val="28"/>
          <w:lang w:eastAsia="ru-RU"/>
        </w:rPr>
        <w:t>один примірник договору суборенди та інформацію про суборендаря в обсязі, визначеному </w:t>
      </w:r>
      <w:hyperlink r:id="rId71" w:tgtFrame="_blank">
        <w:r>
          <w:rPr>
            <w:rStyle w:val="ListLabel6"/>
          </w:rPr>
          <w:t>частиною третьою статті 13 Закону</w:t>
        </w:r>
      </w:hyperlink>
      <w:r>
        <w:rPr>
          <w:rFonts w:ascii="Times New Roman" w:eastAsia="Times New Roman" w:hAnsi="Times New Roman" w:cs="Times New Roman"/>
          <w:sz w:val="28"/>
          <w:szCs w:val="28"/>
          <w:lang w:eastAsia="ru-RU"/>
        </w:rPr>
        <w:t>, крім документа, що підтверджує сплату реєстраційного внеску, та документа, що підтверджує сплату гарантійного внеску на рахунок оператора елект</w:t>
      </w:r>
      <w:r>
        <w:rPr>
          <w:rFonts w:ascii="Times New Roman" w:eastAsia="Times New Roman" w:hAnsi="Times New Roman" w:cs="Times New Roman"/>
          <w:sz w:val="28"/>
          <w:szCs w:val="28"/>
          <w:lang w:eastAsia="ru-RU"/>
        </w:rPr>
        <w:t>ронного майданчика.</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val="uk-UA" w:eastAsia="ru-RU"/>
        </w:rPr>
        <w:t>Орендодавець або балансоутримувач протягом п'яти робочих днів з дати його отримання перевіряє інформацію про суборендаря на відповідність вимогам</w:t>
      </w:r>
      <w:r>
        <w:rPr>
          <w:rFonts w:ascii="Times New Roman" w:eastAsia="Times New Roman" w:hAnsi="Times New Roman" w:cs="Times New Roman"/>
          <w:sz w:val="28"/>
          <w:szCs w:val="28"/>
          <w:lang w:eastAsia="ru-RU"/>
        </w:rPr>
        <w:t> </w:t>
      </w:r>
      <w:hyperlink r:id="rId72" w:tgtFrame="_blank">
        <w:r>
          <w:rPr>
            <w:rStyle w:val="ListLabel7"/>
          </w:rPr>
          <w:t>Закону</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та оприлюднює договір суборенди в електронній торговій системі.</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3.3</w:t>
      </w:r>
      <w:r>
        <w:rPr>
          <w:rFonts w:ascii="Times New Roman" w:eastAsia="Times New Roman" w:hAnsi="Times New Roman" w:cs="Times New Roman"/>
          <w:sz w:val="28"/>
          <w:szCs w:val="28"/>
          <w:lang w:eastAsia="ru-RU"/>
        </w:rPr>
        <w:t>.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73" w:tgtFrame="_blank">
        <w:r>
          <w:rPr>
            <w:rStyle w:val="ListLabel6"/>
          </w:rPr>
          <w:t>Законом</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в суборенду єдиних майнових комплексів не допускається.</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Надання орендарем майна в суборенду не звільняє його від виконання умов договору оренди.</w:t>
      </w: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До договору суборенди застосовуються положення договору оренди, крім випадків, визначених </w:t>
      </w:r>
      <w:hyperlink r:id="rId74" w:tgtFrame="_blank">
        <w:r>
          <w:rPr>
            <w:rStyle w:val="ListLabel6"/>
          </w:rPr>
          <w:t>частиною шостою статті 22 Закону</w:t>
        </w:r>
      </w:hyperlink>
      <w:r>
        <w:rPr>
          <w:rFonts w:ascii="Times New Roman" w:eastAsia="Times New Roman" w:hAnsi="Times New Roman" w:cs="Times New Roman"/>
          <w:sz w:val="28"/>
          <w:szCs w:val="28"/>
          <w:lang w:eastAsia="ru-RU"/>
        </w:rPr>
        <w:t>.</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договору суборенди обов'язко</w:t>
      </w:r>
      <w:r>
        <w:rPr>
          <w:rFonts w:ascii="Times New Roman" w:eastAsia="Times New Roman" w:hAnsi="Times New Roman" w:cs="Times New Roman"/>
          <w:sz w:val="28"/>
          <w:szCs w:val="28"/>
          <w:lang w:eastAsia="ru-RU"/>
        </w:rPr>
        <w:t>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Договір суборенди повинен містити положення про набуття ним чинності не раніше дати його опр</w:t>
      </w:r>
      <w:r>
        <w:rPr>
          <w:rFonts w:ascii="Times New Roman" w:eastAsia="Times New Roman" w:hAnsi="Times New Roman" w:cs="Times New Roman"/>
          <w:sz w:val="28"/>
          <w:szCs w:val="28"/>
          <w:lang w:eastAsia="ru-RU"/>
        </w:rPr>
        <w:t>илюднення в електронній торговій системі.</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3.5</w:t>
      </w:r>
      <w:r>
        <w:rPr>
          <w:rFonts w:ascii="Times New Roman" w:eastAsia="Times New Roman" w:hAnsi="Times New Roman" w:cs="Times New Roman"/>
          <w:sz w:val="28"/>
          <w:szCs w:val="28"/>
          <w:lang w:eastAsia="ru-RU"/>
        </w:rPr>
        <w:t>. Розмір плати за суборенду встановлюється за згодою сторін договору суборенди.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3.6</w:t>
      </w:r>
      <w:r>
        <w:rPr>
          <w:rFonts w:ascii="Times New Roman" w:eastAsia="Times New Roman" w:hAnsi="Times New Roman" w:cs="Times New Roman"/>
          <w:sz w:val="28"/>
          <w:szCs w:val="28"/>
          <w:lang w:eastAsia="ru-RU"/>
        </w:rPr>
        <w:t>. Плата за суборенду майна у частині, що не перевищує плати за договором оренди майна, що передається в суборенду, сплачується</w:t>
      </w:r>
      <w:r>
        <w:rPr>
          <w:rFonts w:ascii="Times New Roman" w:eastAsia="Times New Roman" w:hAnsi="Times New Roman" w:cs="Times New Roman"/>
          <w:sz w:val="28"/>
          <w:szCs w:val="28"/>
          <w:lang w:eastAsia="ru-RU"/>
        </w:rPr>
        <w:t xml:space="preserve"> орендарю, який передає в суборенду орендоване ним майно.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w:t>
      </w:r>
      <w:r>
        <w:rPr>
          <w:rFonts w:ascii="Times New Roman" w:eastAsia="Times New Roman" w:hAnsi="Times New Roman" w:cs="Times New Roman"/>
          <w:sz w:val="28"/>
          <w:szCs w:val="28"/>
          <w:lang w:eastAsia="ru-RU"/>
        </w:rPr>
        <w:t xml:space="preserve">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Контроль за перерахуванням різниці, що спрямовується орендарем до місцевого бюджету, здійснюється </w:t>
      </w:r>
      <w:r>
        <w:rPr>
          <w:rFonts w:ascii="Times New Roman" w:eastAsia="Times New Roman" w:hAnsi="Times New Roman" w:cs="Times New Roman"/>
          <w:sz w:val="28"/>
          <w:szCs w:val="28"/>
          <w:lang w:eastAsia="ru-RU"/>
        </w:rPr>
        <w:t>орендодавцем</w:t>
      </w:r>
      <w:r>
        <w:rPr>
          <w:rFonts w:ascii="Times New Roman" w:eastAsia="Times New Roman" w:hAnsi="Times New Roman" w:cs="Times New Roman"/>
          <w:sz w:val="28"/>
          <w:szCs w:val="28"/>
          <w:lang w:val="uk-UA" w:eastAsia="ru-RU"/>
        </w:rPr>
        <w:t xml:space="preserve"> або балансоутримувачем</w:t>
      </w:r>
      <w:r>
        <w:rPr>
          <w:rFonts w:ascii="Times New Roman" w:eastAsia="Times New Roman" w:hAnsi="Times New Roman" w:cs="Times New Roman"/>
          <w:sz w:val="28"/>
          <w:szCs w:val="28"/>
          <w:lang w:eastAsia="ru-RU"/>
        </w:rPr>
        <w:t>.</w:t>
      </w:r>
    </w:p>
    <w:p w:rsidR="00264AE4" w:rsidRDefault="00264AE4">
      <w:pPr>
        <w:shd w:val="clear" w:color="auto" w:fill="FFFFFF"/>
        <w:spacing w:after="0" w:line="240" w:lineRule="auto"/>
        <w:rPr>
          <w:rFonts w:ascii="Times New Roman" w:eastAsia="Times New Roman" w:hAnsi="Times New Roman" w:cs="Times New Roman"/>
          <w:color w:val="293A55"/>
          <w:sz w:val="28"/>
          <w:szCs w:val="28"/>
          <w:lang w:val="uk-UA" w:eastAsia="ru-RU"/>
        </w:rPr>
      </w:pPr>
    </w:p>
    <w:p w:rsidR="00264AE4" w:rsidRDefault="00A140A0">
      <w:pPr>
        <w:shd w:val="clear" w:color="auto" w:fill="FFFFFF"/>
        <w:spacing w:after="0" w:line="240" w:lineRule="auto"/>
        <w:jc w:val="center"/>
        <w:outlineLvl w:val="2"/>
      </w:pPr>
      <w:r>
        <w:rPr>
          <w:rFonts w:ascii="Times New Roman" w:eastAsia="Times New Roman" w:hAnsi="Times New Roman" w:cs="Times New Roman"/>
          <w:b/>
          <w:bCs/>
          <w:sz w:val="28"/>
          <w:szCs w:val="28"/>
          <w:lang w:val="uk-UA" w:eastAsia="ru-RU"/>
        </w:rPr>
        <w:t xml:space="preserve">14. </w:t>
      </w:r>
      <w:r>
        <w:rPr>
          <w:rFonts w:ascii="Times New Roman" w:eastAsia="Times New Roman" w:hAnsi="Times New Roman" w:cs="Times New Roman"/>
          <w:b/>
          <w:bCs/>
          <w:sz w:val="28"/>
          <w:szCs w:val="28"/>
          <w:lang w:eastAsia="ru-RU"/>
        </w:rPr>
        <w:t>Порядок страхування орендованого майна</w:t>
      </w:r>
    </w:p>
    <w:p w:rsidR="00264AE4" w:rsidRDefault="00264AE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w:t>
      </w:r>
      <w:r>
        <w:rPr>
          <w:rFonts w:ascii="Times New Roman" w:eastAsia="Times New Roman" w:hAnsi="Times New Roman" w:cs="Times New Roman"/>
          <w:sz w:val="28"/>
          <w:szCs w:val="28"/>
          <w:lang w:eastAsia="ru-RU"/>
        </w:rPr>
        <w:t>користь балансоутримувача</w:t>
      </w:r>
      <w:r>
        <w:rPr>
          <w:rFonts w:ascii="Times New Roman" w:eastAsia="Times New Roman" w:hAnsi="Times New Roman" w:cs="Times New Roman"/>
          <w:sz w:val="28"/>
          <w:szCs w:val="28"/>
          <w:lang w:val="uk-UA" w:eastAsia="ru-RU"/>
        </w:rPr>
        <w:t xml:space="preserve"> або орендодавця</w:t>
      </w:r>
      <w:r>
        <w:rPr>
          <w:rFonts w:ascii="Times New Roman" w:eastAsia="Times New Roman" w:hAnsi="Times New Roman" w:cs="Times New Roman"/>
          <w:sz w:val="28"/>
          <w:szCs w:val="28"/>
          <w:lang w:eastAsia="ru-RU"/>
        </w:rPr>
        <w:t>, на період строку дії договору оренди на суму:</w:t>
      </w:r>
    </w:p>
    <w:p w:rsidR="00264AE4" w:rsidRDefault="00A140A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w:t>
      </w:r>
      <w:r>
        <w:rPr>
          <w:rFonts w:ascii="Times New Roman" w:eastAsia="Times New Roman" w:hAnsi="Times New Roman" w:cs="Times New Roman"/>
          <w:sz w:val="28"/>
          <w:szCs w:val="28"/>
          <w:lang w:eastAsia="ru-RU"/>
        </w:rPr>
        <w:t>енду - якщо така оцінка майна здійснювалася; або</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Орендар </w:t>
      </w:r>
      <w:r>
        <w:rPr>
          <w:rFonts w:ascii="Times New Roman" w:eastAsia="Times New Roman" w:hAnsi="Times New Roman" w:cs="Times New Roman"/>
          <w:sz w:val="28"/>
          <w:szCs w:val="28"/>
          <w:lang w:eastAsia="ru-RU"/>
        </w:rPr>
        <w:t>зобов'язаний постійно поновлювати договір страхування так, щоб протягом строку дії договору оренди майно було застрахованим.</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договір страхування орендованого майна укладений балансоутримувачем</w:t>
      </w:r>
      <w:r>
        <w:rPr>
          <w:rFonts w:ascii="Times New Roman" w:eastAsia="Times New Roman" w:hAnsi="Times New Roman" w:cs="Times New Roman"/>
          <w:sz w:val="28"/>
          <w:szCs w:val="28"/>
          <w:lang w:val="uk-UA" w:eastAsia="ru-RU"/>
        </w:rPr>
        <w:t xml:space="preserve"> або</w:t>
      </w:r>
      <w:r>
        <w:rPr>
          <w:rFonts w:ascii="Times New Roman" w:eastAsia="Times New Roman" w:hAnsi="Times New Roman" w:cs="Times New Roman"/>
          <w:sz w:val="28"/>
          <w:szCs w:val="28"/>
          <w:lang w:eastAsia="ru-RU"/>
        </w:rPr>
        <w:t xml:space="preserve"> орендодавцем до моменту передачі такого майна в оренду</w:t>
      </w:r>
      <w:r>
        <w:rPr>
          <w:rFonts w:ascii="Times New Roman" w:eastAsia="Times New Roman" w:hAnsi="Times New Roman" w:cs="Times New Roman"/>
          <w:sz w:val="28"/>
          <w:szCs w:val="28"/>
          <w:lang w:eastAsia="ru-RU"/>
        </w:rPr>
        <w:t>, то орендар може бути звільнений від обов'язку страхувати таке майно.</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w:t>
      </w:r>
      <w:r>
        <w:rPr>
          <w:rFonts w:ascii="Times New Roman" w:eastAsia="Times New Roman" w:hAnsi="Times New Roman" w:cs="Times New Roman"/>
          <w:sz w:val="28"/>
          <w:szCs w:val="28"/>
          <w:lang w:eastAsia="ru-RU"/>
        </w:rPr>
        <w:t xml:space="preserve"> страхування) і платіжного доручення (платіжних доручень) про сплату страхового платежу (страхових платежів).</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Оплата послуг страховика здійснюється за рахунок орендаря (страхувальника).</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Орендодавці</w:t>
      </w:r>
      <w:r>
        <w:rPr>
          <w:rFonts w:ascii="Times New Roman" w:eastAsia="Times New Roman" w:hAnsi="Times New Roman" w:cs="Times New Roman"/>
          <w:sz w:val="28"/>
          <w:szCs w:val="28"/>
          <w:lang w:val="uk-UA" w:eastAsia="ru-RU"/>
        </w:rPr>
        <w:t xml:space="preserve"> або балансоутримувачі</w:t>
      </w:r>
      <w:r>
        <w:rPr>
          <w:rFonts w:ascii="Times New Roman" w:eastAsia="Times New Roman" w:hAnsi="Times New Roman" w:cs="Times New Roman"/>
          <w:sz w:val="28"/>
          <w:szCs w:val="28"/>
          <w:lang w:eastAsia="ru-RU"/>
        </w:rPr>
        <w:t xml:space="preserve">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264AE4" w:rsidRDefault="00A140A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У разі настання страхового випадку, в резул</w:t>
      </w:r>
      <w:r>
        <w:rPr>
          <w:rFonts w:ascii="Times New Roman" w:eastAsia="Times New Roman" w:hAnsi="Times New Roman" w:cs="Times New Roman"/>
          <w:sz w:val="28"/>
          <w:szCs w:val="28"/>
          <w:lang w:eastAsia="ru-RU"/>
        </w:rPr>
        <w:t xml:space="preserve">ьтаті якого було пошкоджене орендоване майно, на балансоутримувача або орендодавця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окладається обов'язок щодо вжиття заходів для відновлення орендованого майна за рахунок отриманих ним страхових виплат.</w:t>
      </w:r>
    </w:p>
    <w:p w:rsidR="00264AE4" w:rsidRDefault="00264AE4">
      <w:pPr>
        <w:shd w:val="clear" w:color="auto" w:fill="FFFFFF"/>
        <w:spacing w:after="0" w:line="240" w:lineRule="auto"/>
        <w:ind w:firstLine="708"/>
        <w:rPr>
          <w:rFonts w:ascii="Times New Roman" w:eastAsia="Times New Roman" w:hAnsi="Times New Roman" w:cs="Times New Roman"/>
          <w:color w:val="293A55"/>
          <w:sz w:val="28"/>
          <w:szCs w:val="28"/>
          <w:lang w:val="uk-UA" w:eastAsia="ru-RU"/>
        </w:rPr>
      </w:pPr>
    </w:p>
    <w:p w:rsidR="00264AE4" w:rsidRDefault="00264AE4">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264AE4">
      <w:pPr>
        <w:shd w:val="clear" w:color="auto" w:fill="FFFFFF"/>
        <w:spacing w:after="0" w:line="240" w:lineRule="auto"/>
        <w:jc w:val="both"/>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 1</w:t>
      </w: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 Порядку</w:t>
      </w:r>
    </w:p>
    <w:p w:rsidR="00264AE4" w:rsidRDefault="00A140A0">
      <w:pPr>
        <w:shd w:val="clear" w:color="auto" w:fill="FFFFFF"/>
        <w:spacing w:after="0" w:line="240" w:lineRule="auto"/>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(пп. 8.4.)</w:t>
      </w:r>
    </w:p>
    <w:p w:rsidR="00264AE4" w:rsidRDefault="00264AE4">
      <w:pPr>
        <w:shd w:val="clear" w:color="auto" w:fill="FFFFFF"/>
        <w:spacing w:after="0" w:line="240" w:lineRule="auto"/>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ПЕРЕЛІК</w:t>
      </w:r>
      <w:r>
        <w:rPr>
          <w:rFonts w:ascii="Times New Roman" w:eastAsia="Times New Roman" w:hAnsi="Times New Roman" w:cs="Times New Roman"/>
          <w:bCs/>
          <w:sz w:val="28"/>
          <w:szCs w:val="28"/>
          <w:lang w:val="uk-UA" w:eastAsia="ru-RU"/>
        </w:rPr>
        <w:br/>
        <w:t>документів, що подаються потенційними орендарями, які звернулися із заявою про включення об'єкта оренди до Переліку другого типу або заявою про оренду об'єкта з Переліку другого типу</w:t>
      </w:r>
    </w:p>
    <w:tbl>
      <w:tblPr>
        <w:tblW w:w="5000" w:type="pct"/>
        <w:tblInd w:w="-3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0" w:type="dxa"/>
        </w:tblCellMar>
        <w:tblLook w:val="04A0"/>
      </w:tblPr>
      <w:tblGrid>
        <w:gridCol w:w="4259"/>
        <w:gridCol w:w="5396"/>
      </w:tblGrid>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Потенційний орендар</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релік документів*</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w:t>
            </w:r>
            <w:r>
              <w:rPr>
                <w:rFonts w:ascii="Times New Roman" w:eastAsia="Times New Roman" w:hAnsi="Times New Roman" w:cs="Times New Roman"/>
                <w:sz w:val="28"/>
                <w:szCs w:val="28"/>
                <w:lang w:eastAsia="ru-RU"/>
              </w:rPr>
              <w:t>підприємства, установи, організації у сфері культури і мистецтв</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w:t>
            </w:r>
            <w:r>
              <w:rPr>
                <w:rFonts w:ascii="Times New Roman" w:eastAsia="Times New Roman" w:hAnsi="Times New Roman" w:cs="Times New Roman"/>
                <w:sz w:val="28"/>
                <w:szCs w:val="28"/>
                <w:lang w:eastAsia="ru-RU"/>
              </w:rPr>
              <w:t>авних та комунальних підприємств у сфері культури і мистецтв)</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Релігійна організація</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статут (положення) релігійної організації та документи, що підтверджують її реєстрацію в порядку, передбаченому</w:t>
            </w:r>
            <w:r>
              <w:rPr>
                <w:rFonts w:ascii="Times New Roman" w:eastAsia="Times New Roman" w:hAnsi="Times New Roman" w:cs="Times New Roman"/>
                <w:sz w:val="28"/>
                <w:szCs w:val="28"/>
                <w:lang w:eastAsia="ru-RU"/>
              </w:rPr>
              <w:br/>
            </w:r>
            <w:hyperlink r:id="rId75" w:tgtFrame="_blank">
              <w:r>
                <w:rPr>
                  <w:rStyle w:val="ListLabel6"/>
                </w:rPr>
                <w:t>статтею 14 Закону України "Про свободу совісті та релігійні організації"</w:t>
              </w:r>
            </w:hyperlink>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Дипломатичне представництво, консульська установа іноземних держав, представництво м</w:t>
            </w:r>
            <w:r>
              <w:rPr>
                <w:rFonts w:ascii="Times New Roman" w:eastAsia="Times New Roman" w:hAnsi="Times New Roman" w:cs="Times New Roman"/>
                <w:sz w:val="28"/>
                <w:szCs w:val="28"/>
                <w:lang w:eastAsia="ru-RU"/>
              </w:rPr>
              <w:t>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що посвідчує статус відповідного представництва, установи чи організації</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Му</w:t>
            </w:r>
            <w:r>
              <w:rPr>
                <w:rFonts w:ascii="Times New Roman" w:eastAsia="Times New Roman" w:hAnsi="Times New Roman" w:cs="Times New Roman"/>
                <w:sz w:val="28"/>
                <w:szCs w:val="28"/>
                <w:lang w:eastAsia="ru-RU"/>
              </w:rPr>
              <w:t>зей</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установчий документ музею, а також документи, які підтверджують виконання засновниками музею вимог, передбачених частиною третьою </w:t>
            </w:r>
            <w:hyperlink r:id="rId76" w:tgtFrame="_blank">
              <w:r>
                <w:rPr>
                  <w:rStyle w:val="ListLabel6"/>
                </w:rPr>
                <w:t>статті 7 Закону України "</w:t>
              </w:r>
              <w:r>
                <w:rPr>
                  <w:rStyle w:val="ListLabel6"/>
                </w:rPr>
                <w:t>Про музеї та музейну справу"</w:t>
              </w:r>
            </w:hyperlink>
            <w:r>
              <w:rPr>
                <w:rFonts w:ascii="Times New Roman" w:eastAsia="Times New Roman" w:hAnsi="Times New Roman" w:cs="Times New Roman"/>
                <w:sz w:val="28"/>
                <w:szCs w:val="28"/>
                <w:lang w:eastAsia="ru-RU"/>
              </w:rPr>
              <w:t>. Документи щодо матеріальної бази та її оснащення подаються в разі їх наявності</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Заклад освіти будь-якої форми </w:t>
            </w:r>
            <w:r>
              <w:rPr>
                <w:rFonts w:ascii="Times New Roman" w:eastAsia="Times New Roman" w:hAnsi="Times New Roman" w:cs="Times New Roman"/>
                <w:sz w:val="28"/>
                <w:szCs w:val="28"/>
                <w:lang w:eastAsia="ru-RU"/>
              </w:rPr>
              <w:lastRenderedPageBreak/>
              <w:t>власності, що має ліцензію на провадження освітньої діяльності</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установчий документ юридичної особи, яка </w:t>
            </w:r>
            <w:r>
              <w:rPr>
                <w:rFonts w:ascii="Times New Roman" w:eastAsia="Times New Roman" w:hAnsi="Times New Roman" w:cs="Times New Roman"/>
                <w:sz w:val="28"/>
                <w:szCs w:val="28"/>
                <w:lang w:eastAsia="ru-RU"/>
              </w:rPr>
              <w:lastRenderedPageBreak/>
              <w:t xml:space="preserve">отримала </w:t>
            </w:r>
            <w:r>
              <w:rPr>
                <w:rFonts w:ascii="Times New Roman" w:eastAsia="Times New Roman" w:hAnsi="Times New Roman" w:cs="Times New Roman"/>
                <w:sz w:val="28"/>
                <w:szCs w:val="28"/>
                <w:lang w:eastAsia="ru-RU"/>
              </w:rPr>
              <w:t xml:space="preserve">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w:t>
            </w:r>
            <w:r>
              <w:rPr>
                <w:rFonts w:ascii="Times New Roman" w:eastAsia="Times New Roman" w:hAnsi="Times New Roman" w:cs="Times New Roman"/>
                <w:sz w:val="28"/>
                <w:szCs w:val="28"/>
                <w:lang w:eastAsia="ru-RU"/>
              </w:rPr>
              <w:t>формувань)</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Громадська організація (об'єднання) ветеранів для розміщення реабілітаційних установ для ветеранів</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установчий документ</w:t>
            </w:r>
            <w:r>
              <w:rPr>
                <w:rFonts w:ascii="Times New Roman" w:eastAsia="Times New Roman" w:hAnsi="Times New Roman" w:cs="Times New Roman"/>
                <w:sz w:val="28"/>
                <w:szCs w:val="28"/>
                <w:lang w:eastAsia="ru-RU"/>
              </w:rPr>
              <w:br/>
              <w:t xml:space="preserve">витяг з Реєстру неприбуткових установ та організацій, що підтверджує перебування в ньому організації/установи не менше 12 </w:t>
            </w:r>
            <w:r>
              <w:rPr>
                <w:rFonts w:ascii="Times New Roman" w:eastAsia="Times New Roman" w:hAnsi="Times New Roman" w:cs="Times New Roman"/>
                <w:sz w:val="28"/>
                <w:szCs w:val="28"/>
                <w:lang w:eastAsia="ru-RU"/>
              </w:rPr>
              <w:t>місяців до дати подання заяви</w:t>
            </w:r>
            <w:r>
              <w:rPr>
                <w:rFonts w:ascii="Times New Roman" w:eastAsia="Times New Roman" w:hAnsi="Times New Roman" w:cs="Times New Roman"/>
                <w:sz w:val="28"/>
                <w:szCs w:val="28"/>
                <w:lang w:eastAsia="ru-RU"/>
              </w:rPr>
              <w:br/>
              <w:t>баланс і звіт про використання доходів (прибутків) за останній повний рік</w:t>
            </w:r>
            <w:r>
              <w:rPr>
                <w:rFonts w:ascii="Times New Roman" w:eastAsia="Times New Roman" w:hAnsi="Times New Roman" w:cs="Times New Roman"/>
                <w:sz w:val="28"/>
                <w:szCs w:val="28"/>
                <w:lang w:eastAsia="ru-RU"/>
              </w:rPr>
              <w:b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w:t>
            </w:r>
            <w:r>
              <w:rPr>
                <w:rFonts w:ascii="Times New Roman" w:eastAsia="Times New Roman" w:hAnsi="Times New Roman" w:cs="Times New Roman"/>
                <w:sz w:val="28"/>
                <w:szCs w:val="28"/>
                <w:lang w:eastAsia="ru-RU"/>
              </w:rPr>
              <w:t>і (за наявності - також і за останні два роки)</w:t>
            </w:r>
            <w:r>
              <w:rPr>
                <w:rFonts w:ascii="Times New Roman" w:eastAsia="Times New Roman" w:hAnsi="Times New Roman" w:cs="Times New Roman"/>
                <w:sz w:val="28"/>
                <w:szCs w:val="28"/>
                <w:lang w:eastAsia="ru-RU"/>
              </w:rPr>
              <w:br/>
              <w:t>інформація про суми благодійних внесків (пожертв), залучених за останній звітний рік (за наявності - також і за останні два роки)</w:t>
            </w:r>
            <w:r>
              <w:rPr>
                <w:rFonts w:ascii="Times New Roman" w:eastAsia="Times New Roman" w:hAnsi="Times New Roman" w:cs="Times New Roman"/>
                <w:sz w:val="28"/>
                <w:szCs w:val="28"/>
                <w:lang w:eastAsia="ru-RU"/>
              </w:rPr>
              <w:br/>
              <w:t>за наявності - інформація про суму міжнародної технічної допомоги, отриманої ві</w:t>
            </w:r>
            <w:r>
              <w:rPr>
                <w:rFonts w:ascii="Times New Roman" w:eastAsia="Times New Roman" w:hAnsi="Times New Roman" w:cs="Times New Roman"/>
                <w:sz w:val="28"/>
                <w:szCs w:val="28"/>
                <w:lang w:eastAsia="ru-RU"/>
              </w:rPr>
              <w:t>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w:t>
            </w:r>
            <w:r>
              <w:rPr>
                <w:rFonts w:ascii="Times New Roman" w:eastAsia="Times New Roman" w:hAnsi="Times New Roman" w:cs="Times New Roman"/>
                <w:sz w:val="28"/>
                <w:szCs w:val="28"/>
                <w:lang w:eastAsia="ru-RU"/>
              </w:rPr>
              <w:t>а наявності - також і за останні два роки)</w:t>
            </w:r>
            <w:r>
              <w:rPr>
                <w:rFonts w:ascii="Times New Roman" w:eastAsia="Times New Roman" w:hAnsi="Times New Roman" w:cs="Times New Roman"/>
                <w:sz w:val="28"/>
                <w:szCs w:val="28"/>
                <w:lang w:eastAsia="ru-RU"/>
              </w:rPr>
              <w:br/>
              <w:t>за наявності - інформація про фінансування та/або підтримку за рахунок коштів державного або місцевих бюджетів</w:t>
            </w:r>
            <w:r>
              <w:rPr>
                <w:rFonts w:ascii="Times New Roman" w:eastAsia="Times New Roman" w:hAnsi="Times New Roman" w:cs="Times New Roman"/>
                <w:sz w:val="28"/>
                <w:szCs w:val="28"/>
                <w:lang w:eastAsia="ru-RU"/>
              </w:rPr>
              <w:br/>
              <w:t>біографічна довідка про всіх членів керівних органів, що містить прізвище, ім'я і по батькові, дату на</w:t>
            </w:r>
            <w:r>
              <w:rPr>
                <w:rFonts w:ascii="Times New Roman" w:eastAsia="Times New Roman" w:hAnsi="Times New Roman" w:cs="Times New Roman"/>
                <w:sz w:val="28"/>
                <w:szCs w:val="28"/>
                <w:lang w:eastAsia="ru-RU"/>
              </w:rPr>
              <w:t xml:space="preserve">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складення </w:t>
            </w:r>
            <w:r>
              <w:rPr>
                <w:rFonts w:ascii="Times New Roman" w:eastAsia="Times New Roman" w:hAnsi="Times New Roman" w:cs="Times New Roman"/>
                <w:sz w:val="28"/>
                <w:szCs w:val="28"/>
                <w:lang w:eastAsia="ru-RU"/>
              </w:rPr>
              <w:lastRenderedPageBreak/>
              <w:t>довідки</w:t>
            </w:r>
            <w:r>
              <w:rPr>
                <w:rFonts w:ascii="Times New Roman" w:eastAsia="Times New Roman" w:hAnsi="Times New Roman" w:cs="Times New Roman"/>
                <w:sz w:val="28"/>
                <w:szCs w:val="28"/>
                <w:lang w:eastAsia="ru-RU"/>
              </w:rPr>
              <w:br/>
              <w:t xml:space="preserve">інформація про поточних членів, керівників та засновників організації, що </w:t>
            </w:r>
            <w:r>
              <w:rPr>
                <w:rFonts w:ascii="Times New Roman" w:eastAsia="Times New Roman" w:hAnsi="Times New Roman" w:cs="Times New Roman"/>
                <w:sz w:val="28"/>
                <w:szCs w:val="28"/>
                <w:lang w:eastAsia="ru-RU"/>
              </w:rPr>
              <w:t>включає їх прізвище, ім'я і по батькові</w:t>
            </w:r>
            <w:r>
              <w:rPr>
                <w:rFonts w:ascii="Times New Roman" w:eastAsia="Times New Roman" w:hAnsi="Times New Roman" w:cs="Times New Roman"/>
                <w:sz w:val="28"/>
                <w:szCs w:val="28"/>
                <w:lang w:eastAsia="ru-RU"/>
              </w:rPr>
              <w:br/>
              <w:t xml:space="preserve">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майна (в </w:t>
            </w:r>
            <w:r>
              <w:rPr>
                <w:rFonts w:ascii="Times New Roman" w:eastAsia="Times New Roman" w:hAnsi="Times New Roman" w:cs="Times New Roman"/>
                <w:sz w:val="28"/>
                <w:szCs w:val="28"/>
                <w:lang w:eastAsia="ru-RU"/>
              </w:rPr>
              <w:t>межах відповідного населеного пункту/територіальної громади)</w:t>
            </w:r>
            <w:r>
              <w:rPr>
                <w:rFonts w:ascii="Times New Roman" w:eastAsia="Times New Roman" w:hAnsi="Times New Roman" w:cs="Times New Roman"/>
                <w:sz w:val="28"/>
                <w:szCs w:val="28"/>
                <w:lang w:eastAsia="ru-RU"/>
              </w:rPr>
              <w:br/>
              <w:t>звіт за попередній рік про статутну діяльність, який повинен містити:</w:t>
            </w:r>
            <w:r>
              <w:rPr>
                <w:rFonts w:ascii="Times New Roman" w:eastAsia="Times New Roman" w:hAnsi="Times New Roman" w:cs="Times New Roman"/>
                <w:sz w:val="28"/>
                <w:szCs w:val="28"/>
                <w:lang w:eastAsia="ru-RU"/>
              </w:rPr>
              <w:br/>
              <w:t>- інформацію про громадські, благодійні, інші заходи, проведені організацією/установою та/або за її участю, за напрямами стат</w:t>
            </w:r>
            <w:r>
              <w:rPr>
                <w:rFonts w:ascii="Times New Roman" w:eastAsia="Times New Roman" w:hAnsi="Times New Roman" w:cs="Times New Roman"/>
                <w:sz w:val="28"/>
                <w:szCs w:val="28"/>
                <w:lang w:eastAsia="ru-RU"/>
              </w:rPr>
              <w:t>утної діяльності такої організації/установи, що включає тему заходу, мету його проведення, кількість людей, що відвідали заходи, із розміщенням фотозвіту заходів, дати і точні адреси їх проведення</w:t>
            </w:r>
            <w:r>
              <w:rPr>
                <w:rFonts w:ascii="Times New Roman" w:eastAsia="Times New Roman" w:hAnsi="Times New Roman" w:cs="Times New Roman"/>
                <w:sz w:val="28"/>
                <w:szCs w:val="28"/>
                <w:lang w:eastAsia="ru-RU"/>
              </w:rPr>
              <w:br/>
              <w:t>- інформацію про реалізовані проекти</w:t>
            </w:r>
            <w:r>
              <w:rPr>
                <w:rFonts w:ascii="Times New Roman" w:eastAsia="Times New Roman" w:hAnsi="Times New Roman" w:cs="Times New Roman"/>
                <w:sz w:val="28"/>
                <w:szCs w:val="28"/>
                <w:lang w:eastAsia="ru-RU"/>
              </w:rPr>
              <w:br/>
              <w:t>лист за підписом керів</w:t>
            </w:r>
            <w:r>
              <w:rPr>
                <w:rFonts w:ascii="Times New Roman" w:eastAsia="Times New Roman" w:hAnsi="Times New Roman" w:cs="Times New Roman"/>
                <w:sz w:val="28"/>
                <w:szCs w:val="28"/>
                <w:lang w:eastAsia="ru-RU"/>
              </w:rPr>
              <w:t>ника про оприлюднення копій документів, зазначених у абзацах третьому -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w:t>
            </w:r>
            <w:r>
              <w:rPr>
                <w:rFonts w:ascii="Times New Roman" w:eastAsia="Times New Roman" w:hAnsi="Times New Roman" w:cs="Times New Roman"/>
                <w:sz w:val="28"/>
                <w:szCs w:val="28"/>
                <w:lang w:eastAsia="ru-RU"/>
              </w:rPr>
              <w:t>жі</w:t>
            </w:r>
            <w:r>
              <w:rPr>
                <w:rFonts w:ascii="Times New Roman" w:eastAsia="Times New Roman" w:hAnsi="Times New Roman" w:cs="Times New Roman"/>
                <w:sz w:val="28"/>
                <w:szCs w:val="28"/>
                <w:lang w:eastAsia="ru-RU"/>
              </w:rPr>
              <w:br/>
              <w:t>обґрунтування потреби в оренді об'єкта, щодо якого подана заява</w:t>
            </w:r>
            <w:r>
              <w:rPr>
                <w:rFonts w:ascii="Times New Roman" w:eastAsia="Times New Roman" w:hAnsi="Times New Roman" w:cs="Times New Roman"/>
                <w:sz w:val="28"/>
                <w:szCs w:val="28"/>
                <w:lang w:eastAsia="ru-RU"/>
              </w:rPr>
              <w:b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r>
              <w:rPr>
                <w:rFonts w:ascii="Times New Roman" w:eastAsia="Times New Roman" w:hAnsi="Times New Roman" w:cs="Times New Roman"/>
                <w:sz w:val="28"/>
                <w:szCs w:val="28"/>
                <w:lang w:eastAsia="ru-RU"/>
              </w:rPr>
              <w:t>)</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Громадська організація (об'єднання) у сфері культури і мистецтв</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документи, передбачені абзацами першим - тринадцятим пункту 6 цього додатка</w:t>
            </w:r>
            <w:r>
              <w:rPr>
                <w:rFonts w:ascii="Times New Roman" w:eastAsia="Times New Roman" w:hAnsi="Times New Roman" w:cs="Times New Roman"/>
                <w:sz w:val="28"/>
                <w:szCs w:val="28"/>
                <w:lang w:eastAsia="ru-RU"/>
              </w:rPr>
              <w:br/>
              <w:t>докази перебування представників творчих професій у трудових відносинах з організацією (дипломи, копії трудови</w:t>
            </w:r>
            <w:r>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lastRenderedPageBreak/>
              <w:t>книжок, інших документів, що підтверджують наявність трудових відносин)</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Національні творчі спілки або їх члени під творчі майстерні</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статут (положення) творчої спілки, зареєстрований в порядку, передбаченому </w:t>
            </w:r>
            <w:hyperlink r:id="rId77" w:tgtFrame="_blank">
              <w:r>
                <w:rPr>
                  <w:rStyle w:val="ListLabel6"/>
                </w:rPr>
                <w:t>статтею 10 Закону України "Про професійних творчих працівників і творчі спілки"</w:t>
              </w:r>
              <w:r>
                <w:rPr>
                  <w:rStyle w:val="ListLabel6"/>
                </w:rPr>
                <w:br/>
              </w:r>
            </w:hyperlink>
            <w:r>
              <w:rPr>
                <w:rFonts w:ascii="Times New Roman" w:eastAsia="Times New Roman" w:hAnsi="Times New Roman" w:cs="Times New Roman"/>
                <w:sz w:val="28"/>
                <w:szCs w:val="28"/>
                <w:lang w:eastAsia="ru-RU"/>
              </w:rPr>
              <w:t>витяг з Реєстру неприбуткових установ та організацій</w:t>
            </w:r>
            <w:r>
              <w:rPr>
                <w:rFonts w:ascii="Times New Roman" w:eastAsia="Times New Roman" w:hAnsi="Times New Roman" w:cs="Times New Roman"/>
                <w:sz w:val="28"/>
                <w:szCs w:val="28"/>
                <w:lang w:eastAsia="ru-RU"/>
              </w:rPr>
              <w:br/>
              <w:t xml:space="preserve">баланс і звіт про використання доходів (прибутків) неприбуткової </w:t>
            </w:r>
            <w:r>
              <w:rPr>
                <w:rFonts w:ascii="Times New Roman" w:eastAsia="Times New Roman" w:hAnsi="Times New Roman" w:cs="Times New Roman"/>
                <w:sz w:val="28"/>
                <w:szCs w:val="28"/>
                <w:lang w:eastAsia="ru-RU"/>
              </w:rPr>
              <w:t>організації за останній повний рік</w:t>
            </w:r>
            <w:r>
              <w:rPr>
                <w:rFonts w:ascii="Times New Roman" w:eastAsia="Times New Roman" w:hAnsi="Times New Roman" w:cs="Times New Roman"/>
                <w:sz w:val="28"/>
                <w:szCs w:val="28"/>
                <w:lang w:eastAsia="ru-RU"/>
              </w:rPr>
              <w:br/>
              <w:t>перелік членів творчої спілки (у кількості не менше 100 для національних творчих спілок), складений на дату звернення</w:t>
            </w:r>
            <w:r>
              <w:rPr>
                <w:rFonts w:ascii="Times New Roman" w:eastAsia="Times New Roman" w:hAnsi="Times New Roman" w:cs="Times New Roman"/>
                <w:sz w:val="28"/>
                <w:szCs w:val="28"/>
                <w:lang w:eastAsia="ru-RU"/>
              </w:rPr>
              <w:br/>
              <w:t xml:space="preserve">лист за підписом керівника організації про оприлюднення копій документів, зазначених у абзацах першому </w:t>
            </w:r>
            <w:r>
              <w:rPr>
                <w:rFonts w:ascii="Times New Roman" w:eastAsia="Times New Roman" w:hAnsi="Times New Roman" w:cs="Times New Roman"/>
                <w:sz w:val="28"/>
                <w:szCs w:val="28"/>
                <w:lang w:eastAsia="ru-RU"/>
              </w:rPr>
              <w:t>- четвертому цього пункту, на веб-сайті спілки із наведенням гіперпосилання на веб-сайт, де оприлюднені відповідні документи</w:t>
            </w:r>
            <w:r>
              <w:rPr>
                <w:rFonts w:ascii="Times New Roman" w:eastAsia="Times New Roman" w:hAnsi="Times New Roman" w:cs="Times New Roman"/>
                <w:sz w:val="28"/>
                <w:szCs w:val="28"/>
                <w:lang w:eastAsia="ru-RU"/>
              </w:rPr>
              <w:br/>
              <w:t xml:space="preserve">документ, який підтверджує членство заявника у відповідній національній творчій спілці (подається у разі індивідуального звернення </w:t>
            </w:r>
            <w:r>
              <w:rPr>
                <w:rFonts w:ascii="Times New Roman" w:eastAsia="Times New Roman" w:hAnsi="Times New Roman" w:cs="Times New Roman"/>
                <w:sz w:val="28"/>
                <w:szCs w:val="28"/>
                <w:lang w:eastAsia="ru-RU"/>
              </w:rPr>
              <w:t>члена такої спілки)</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Реабілітаційна установа для осіб з інвалідністю та дітей з інвалідністю для розміщення таких реабілітаційних установ</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державна або комунальна установа подає установчий документ реабілітаційної установи та документ, що підтверджує ная</w:t>
            </w:r>
            <w:r>
              <w:rPr>
                <w:rFonts w:ascii="Times New Roman" w:eastAsia="Times New Roman" w:hAnsi="Times New Roman" w:cs="Times New Roman"/>
                <w:sz w:val="28"/>
                <w:szCs w:val="28"/>
                <w:lang w:eastAsia="ru-RU"/>
              </w:rPr>
              <w:t>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sz w:val="28"/>
                <w:szCs w:val="28"/>
                <w:lang w:eastAsia="ru-RU"/>
              </w:rPr>
              <w:br/>
              <w:t>громадське об'єднання додатково подає документи, передбачені абзацами першим</w:t>
            </w:r>
            <w:r>
              <w:rPr>
                <w:rFonts w:ascii="Times New Roman" w:eastAsia="Times New Roman" w:hAnsi="Times New Roman" w:cs="Times New Roman"/>
                <w:sz w:val="28"/>
                <w:szCs w:val="28"/>
                <w:lang w:eastAsia="ru-RU"/>
              </w:rPr>
              <w:t xml:space="preserve"> - тринадцятим пункту 6 цього додатка</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10. Державне або комунальне спеціалізоване підприємство, установа або заклад соціального обслуговування, що надає соціальні послуги відповідно до </w:t>
            </w:r>
            <w:hyperlink r:id="rId78" w:tgtFrame="_blank">
              <w:r>
                <w:rPr>
                  <w:rStyle w:val="ListLabel6"/>
                </w:rPr>
                <w:t xml:space="preserve">Закону України "Про соціальні </w:t>
              </w:r>
              <w:r>
                <w:rPr>
                  <w:rStyle w:val="ListLabel6"/>
                </w:rPr>
                <w:lastRenderedPageBreak/>
                <w:t>послуги"</w:t>
              </w:r>
            </w:hyperlink>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державне або комунальне спеціалізоване підприємство, установа або заклад соціального обслуговування, що надає соціальні послуги державної або комунальної форми власності, подає установчий документ </w:t>
            </w:r>
            <w:r>
              <w:rPr>
                <w:rFonts w:ascii="Times New Roman" w:eastAsia="Times New Roman" w:hAnsi="Times New Roman" w:cs="Times New Roman"/>
                <w:sz w:val="28"/>
                <w:szCs w:val="28"/>
                <w:lang w:eastAsia="ru-RU"/>
              </w:rPr>
              <w:t xml:space="preserve">юридичної особи та </w:t>
            </w:r>
            <w:r>
              <w:rPr>
                <w:rFonts w:ascii="Times New Roman" w:eastAsia="Times New Roman" w:hAnsi="Times New Roman" w:cs="Times New Roman"/>
                <w:sz w:val="28"/>
                <w:szCs w:val="28"/>
                <w:lang w:eastAsia="ru-RU"/>
              </w:rPr>
              <w:lastRenderedPageBreak/>
              <w:t>витяг з Реєстру надавачів та отримувачів соціальних послуг</w:t>
            </w:r>
            <w:r>
              <w:rPr>
                <w:rFonts w:ascii="Times New Roman" w:eastAsia="Times New Roman" w:hAnsi="Times New Roman" w:cs="Times New Roman"/>
                <w:sz w:val="28"/>
                <w:szCs w:val="28"/>
                <w:lang w:eastAsia="ru-RU"/>
              </w:rPr>
              <w:b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w:t>
            </w:r>
            <w:r>
              <w:rPr>
                <w:rFonts w:ascii="Times New Roman" w:eastAsia="Times New Roman" w:hAnsi="Times New Roman" w:cs="Times New Roman"/>
                <w:sz w:val="28"/>
                <w:szCs w:val="28"/>
                <w:lang w:eastAsia="ru-RU"/>
              </w:rPr>
              <w:t>ством - документи, передбачені абзацами першим, третім, четвертим, шостим - тринадцятим пункту 6 цього додатка</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Державні видавництва і підприємства книгорозповсюдження, вітчизняне видавництво та підприємство книгорозповсюдження, що забезпечує підготовк</w:t>
            </w:r>
            <w:r>
              <w:rPr>
                <w:rFonts w:ascii="Times New Roman" w:eastAsia="Times New Roman" w:hAnsi="Times New Roman" w:cs="Times New Roman"/>
                <w:sz w:val="28"/>
                <w:szCs w:val="28"/>
                <w:lang w:eastAsia="ru-RU"/>
              </w:rPr>
              <w:t>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установчий документ юридичної особи</w:t>
            </w:r>
            <w:r>
              <w:rPr>
                <w:rFonts w:ascii="Times New Roman" w:eastAsia="Times New Roman" w:hAnsi="Times New Roman" w:cs="Times New Roman"/>
                <w:sz w:val="28"/>
                <w:szCs w:val="28"/>
                <w:lang w:eastAsia="ru-RU"/>
              </w:rPr>
              <w:br/>
              <w:t xml:space="preserve">довідка про випуск та/або розповсюдження не менш як 50 відсотків </w:t>
            </w:r>
            <w:r>
              <w:rPr>
                <w:rFonts w:ascii="Times New Roman" w:eastAsia="Times New Roman" w:hAnsi="Times New Roman" w:cs="Times New Roman"/>
                <w:sz w:val="28"/>
                <w:szCs w:val="28"/>
                <w:lang w:eastAsia="ru-RU"/>
              </w:rPr>
              <w:t>книжкової продукції державною мовою, надана у порядку, встановленому Кабінетом Міністрів України (крім державних видавництв і підприємств книгорозповсюдження)</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Народний депутат України</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посвідчення народного депутата України, заява народного депутата Ук</w:t>
            </w:r>
            <w:r>
              <w:rPr>
                <w:rFonts w:ascii="Times New Roman" w:eastAsia="Times New Roman" w:hAnsi="Times New Roman" w:cs="Times New Roman"/>
                <w:sz w:val="28"/>
                <w:szCs w:val="28"/>
                <w:lang w:eastAsia="ru-RU"/>
              </w:rPr>
              <w:t>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приймалень</w:t>
            </w:r>
            <w:r>
              <w:rPr>
                <w:rFonts w:ascii="Times New Roman" w:eastAsia="Times New Roman" w:hAnsi="Times New Roman" w:cs="Times New Roman"/>
                <w:sz w:val="28"/>
                <w:szCs w:val="28"/>
                <w:lang w:eastAsia="ru-RU"/>
              </w:rPr>
              <w:br/>
              <w:t>Якщо народний депутат України обраний по одномандатному виборчому округу, то у своїй заяві він</w:t>
            </w:r>
            <w:r>
              <w:rPr>
                <w:rFonts w:ascii="Times New Roman" w:eastAsia="Times New Roman" w:hAnsi="Times New Roman" w:cs="Times New Roman"/>
                <w:sz w:val="28"/>
                <w:szCs w:val="28"/>
                <w:lang w:eastAsia="ru-RU"/>
              </w:rPr>
              <w:t xml:space="preserve"> зазначає номер відповідного округу</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Депутат місцевої ради для розміщення громадської приймальні такого депутата</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копія посвідчення депутата місцевої ради та заява депутата місцевої ради про надання приміщення для громадської приймальні на строк </w:t>
            </w:r>
            <w:r>
              <w:rPr>
                <w:rFonts w:ascii="Times New Roman" w:eastAsia="Times New Roman" w:hAnsi="Times New Roman" w:cs="Times New Roman"/>
                <w:sz w:val="28"/>
                <w:szCs w:val="28"/>
                <w:lang w:eastAsia="ru-RU"/>
              </w:rPr>
              <w:t>здійснення депутатських повноважень</w:t>
            </w:r>
            <w:r>
              <w:rPr>
                <w:rFonts w:ascii="Times New Roman" w:eastAsia="Times New Roman" w:hAnsi="Times New Roman" w:cs="Times New Roman"/>
                <w:sz w:val="28"/>
                <w:szCs w:val="28"/>
                <w:lang w:eastAsia="ru-RU"/>
              </w:rPr>
              <w:br/>
              <w:t>інші документи, передбачені рішенням відповідного представницького органу місцевого самоврядування</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Потенційний орендар для організації та проведення науково-практичних, культурних, мистецьких, громадських, </w:t>
            </w:r>
            <w:r>
              <w:rPr>
                <w:rFonts w:ascii="Times New Roman" w:eastAsia="Times New Roman" w:hAnsi="Times New Roman" w:cs="Times New Roman"/>
                <w:sz w:val="28"/>
                <w:szCs w:val="28"/>
                <w:lang w:eastAsia="ru-RU"/>
              </w:rPr>
              <w:lastRenderedPageBreak/>
              <w:t>суспільни</w:t>
            </w:r>
            <w:r>
              <w:rPr>
                <w:rFonts w:ascii="Times New Roman" w:eastAsia="Times New Roman" w:hAnsi="Times New Roman" w:cs="Times New Roman"/>
                <w:sz w:val="28"/>
                <w:szCs w:val="28"/>
                <w:lang w:eastAsia="ru-RU"/>
              </w:rPr>
              <w:t>х та політичних заходів</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установчий документ юридичної особи</w:t>
            </w:r>
            <w:r>
              <w:rPr>
                <w:rFonts w:ascii="Times New Roman" w:eastAsia="Times New Roman" w:hAnsi="Times New Roman" w:cs="Times New Roman"/>
                <w:sz w:val="28"/>
                <w:szCs w:val="28"/>
                <w:lang w:eastAsia="ru-RU"/>
              </w:rPr>
              <w:br/>
              <w:t>документ, що підтверджує проведення відповідного заходу, у якому зазначено дату та строк його проведення</w:t>
            </w:r>
          </w:p>
        </w:tc>
      </w:tr>
      <w:tr w:rsidR="00264AE4">
        <w:tc>
          <w:tcPr>
            <w:tcW w:w="425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Суб'єкт виборчого процесу з метою проведення публічних заходів (зборів, дебатів, диску</w:t>
            </w:r>
            <w:r>
              <w:rPr>
                <w:rFonts w:ascii="Times New Roman" w:eastAsia="Times New Roman" w:hAnsi="Times New Roman" w:cs="Times New Roman"/>
                <w:sz w:val="28"/>
                <w:szCs w:val="28"/>
                <w:lang w:eastAsia="ru-RU"/>
              </w:rPr>
              <w:t>сій) під час та на період виборчої кампанії</w:t>
            </w:r>
          </w:p>
        </w:tc>
        <w:tc>
          <w:tcPr>
            <w:tcW w:w="538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установчий документ юридичної особи</w:t>
            </w:r>
            <w:r>
              <w:rPr>
                <w:rFonts w:ascii="Times New Roman" w:eastAsia="Times New Roman" w:hAnsi="Times New Roman" w:cs="Times New Roman"/>
                <w:sz w:val="28"/>
                <w:szCs w:val="28"/>
                <w:lang w:eastAsia="ru-RU"/>
              </w:rPr>
              <w:br/>
              <w:t>документ, що підтверджує проведення відповідного заходу, в якому зазначено дату та строк його проведення</w:t>
            </w:r>
          </w:p>
        </w:tc>
      </w:tr>
    </w:tbl>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br/>
        <w:t>* Подається оригінал або належним чином завірена копія документа</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 2</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 Порядку</w:t>
      </w: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(пп. 8.7.)</w:t>
      </w:r>
    </w:p>
    <w:p w:rsidR="00264AE4" w:rsidRDefault="00264AE4">
      <w:pPr>
        <w:shd w:val="clear" w:color="auto" w:fill="FFFFFF"/>
        <w:spacing w:after="0" w:line="240" w:lineRule="auto"/>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ПЕРЕЛІК</w:t>
      </w:r>
      <w:r>
        <w:rPr>
          <w:rFonts w:ascii="Times New Roman" w:eastAsia="Times New Roman" w:hAnsi="Times New Roman" w:cs="Times New Roman"/>
          <w:bCs/>
          <w:sz w:val="28"/>
          <w:szCs w:val="28"/>
          <w:lang w:eastAsia="ru-RU"/>
        </w:rPr>
        <w:br/>
        <w:t>критеріїв оцінювання організацій/установ, які мають право на отримання майна в оренду без проведення аукціону</w:t>
      </w:r>
    </w:p>
    <w:p w:rsidR="00264AE4" w:rsidRDefault="00264AE4">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tbl>
      <w:tblPr>
        <w:tblW w:w="5000" w:type="pct"/>
        <w:tblInd w:w="-3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0" w:type="dxa"/>
        </w:tblCellMar>
        <w:tblLook w:val="04A0"/>
      </w:tblPr>
      <w:tblGrid>
        <w:gridCol w:w="8110"/>
        <w:gridCol w:w="1545"/>
      </w:tblGrid>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Критерій оцінки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балів</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Кількіс</w:t>
            </w:r>
            <w:r>
              <w:rPr>
                <w:rFonts w:ascii="Times New Roman" w:eastAsia="Times New Roman" w:hAnsi="Times New Roman" w:cs="Times New Roman"/>
                <w:sz w:val="28"/>
                <w:szCs w:val="28"/>
                <w:lang w:eastAsia="ru-RU"/>
              </w:rPr>
              <w:t>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Розмір членських внесків, сплачених членами організації/ установи (засновниками установи)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Кількість осіб, що сплатили членські внески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Розмір міжнародної технічної допомоги, залученої організацією/установою за період не більше ніж три останніх роки</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Розмір фінансування та/або підтримки, наданих за рахунок коштів державного або </w:t>
            </w:r>
            <w:r>
              <w:rPr>
                <w:rFonts w:ascii="Times New Roman" w:eastAsia="Times New Roman" w:hAnsi="Times New Roman" w:cs="Times New Roman"/>
                <w:sz w:val="28"/>
                <w:szCs w:val="28"/>
                <w:lang w:eastAsia="ru-RU"/>
              </w:rPr>
              <w:t>місцевих бюджетів</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Кількість </w:t>
            </w:r>
            <w:r>
              <w:rPr>
                <w:rFonts w:ascii="Times New Roman" w:eastAsia="Times New Roman" w:hAnsi="Times New Roman" w:cs="Times New Roman"/>
                <w:sz w:val="28"/>
                <w:szCs w:val="28"/>
                <w:lang w:eastAsia="ru-RU"/>
              </w:rPr>
              <w:t>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w:t>
            </w:r>
            <w:r>
              <w:rPr>
                <w:rFonts w:ascii="Times New Roman" w:eastAsia="Times New Roman" w:hAnsi="Times New Roman" w:cs="Times New Roman"/>
                <w:sz w:val="28"/>
                <w:szCs w:val="28"/>
                <w:lang w:eastAsia="ru-RU"/>
              </w:rPr>
              <w:t>ої діяльності</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64AE4">
        <w:tc>
          <w:tcPr>
            <w:tcW w:w="8096"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Строк фактичного здійснення організацією/установою своїх заходів/іншої діяльності</w:t>
            </w:r>
          </w:p>
        </w:tc>
        <w:tc>
          <w:tcPr>
            <w:tcW w:w="1542"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264AE4" w:rsidRDefault="00A140A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 3</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 Порядку</w:t>
      </w: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(пп. 3.2.)</w:t>
      </w:r>
    </w:p>
    <w:p w:rsidR="00264AE4" w:rsidRDefault="00264AE4">
      <w:pPr>
        <w:shd w:val="clear" w:color="auto" w:fill="FFFFFF"/>
        <w:spacing w:after="0" w:line="240" w:lineRule="auto"/>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ПЕРЕЛІК</w:t>
      </w:r>
      <w:r>
        <w:rPr>
          <w:rFonts w:ascii="Times New Roman" w:eastAsia="Times New Roman" w:hAnsi="Times New Roman" w:cs="Times New Roman"/>
          <w:bCs/>
          <w:sz w:val="28"/>
          <w:szCs w:val="28"/>
          <w:lang w:eastAsia="ru-RU"/>
        </w:rPr>
        <w:br/>
        <w:t>категорій за цільовим призначенням об'єктів оренди</w:t>
      </w:r>
    </w:p>
    <w:p w:rsidR="00264AE4" w:rsidRDefault="00264AE4">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tbl>
      <w:tblPr>
        <w:tblW w:w="5000" w:type="pct"/>
        <w:tblInd w:w="-3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0" w:type="dxa"/>
        </w:tblCellMar>
        <w:tblLook w:val="04A0"/>
      </w:tblPr>
      <w:tblGrid>
        <w:gridCol w:w="1448"/>
        <w:gridCol w:w="8207"/>
      </w:tblGrid>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категорії</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 категорії</w:t>
            </w:r>
          </w:p>
        </w:tc>
      </w:tr>
      <w:tr w:rsidR="00264AE4">
        <w:tc>
          <w:tcPr>
            <w:tcW w:w="9638" w:type="dxa"/>
            <w:gridSpan w:val="2"/>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нерухомого майна</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Офісні приміщення, коворкінги.</w:t>
            </w:r>
            <w:r>
              <w:rPr>
                <w:rFonts w:ascii="Times New Roman" w:eastAsia="Times New Roman" w:hAnsi="Times New Roman" w:cs="Times New Roman"/>
                <w:sz w:val="28"/>
                <w:szCs w:val="28"/>
                <w:lang w:eastAsia="ru-RU"/>
              </w:rPr>
              <w:br/>
              <w:t>Об'єкти поштового зв'язку та розміщення суб'єктів господарювання, що надають послуги з перевезення та доставки (вручення) поштових відправлень.</w:t>
            </w:r>
            <w:r>
              <w:rPr>
                <w:rFonts w:ascii="Times New Roman" w:eastAsia="Times New Roman" w:hAnsi="Times New Roman" w:cs="Times New Roman"/>
                <w:sz w:val="28"/>
                <w:szCs w:val="28"/>
                <w:lang w:eastAsia="ru-RU"/>
              </w:rPr>
              <w:br/>
              <w:t xml:space="preserve">Редакції засобів масової інформації, </w:t>
            </w:r>
            <w:r>
              <w:rPr>
                <w:rFonts w:ascii="Times New Roman" w:eastAsia="Times New Roman" w:hAnsi="Times New Roman" w:cs="Times New Roman"/>
                <w:sz w:val="28"/>
                <w:szCs w:val="28"/>
                <w:lang w:eastAsia="ru-RU"/>
              </w:rPr>
              <w:t>видавництва друкованих засобів масової інформації та видавничої продукції.</w:t>
            </w:r>
            <w:r>
              <w:rPr>
                <w:rFonts w:ascii="Times New Roman" w:eastAsia="Times New Roman" w:hAnsi="Times New Roman" w:cs="Times New Roman"/>
                <w:sz w:val="28"/>
                <w:szCs w:val="28"/>
                <w:lang w:eastAsia="ru-RU"/>
              </w:rPr>
              <w:br/>
              <w:t>Ломбарди, відділення банків, інших провайдерів фінансових послуг</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Громадські об'єднання та благодійні організації</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Бібліотеки. Театри. Кінотеатри, діяльність з кінопоказів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Центри раннього розвитку дитини.</w:t>
            </w:r>
            <w:r>
              <w:rPr>
                <w:rFonts w:ascii="Times New Roman" w:eastAsia="Times New Roman" w:hAnsi="Times New Roman" w:cs="Times New Roman"/>
                <w:sz w:val="28"/>
                <w:szCs w:val="28"/>
                <w:lang w:eastAsia="ru-RU"/>
              </w:rPr>
              <w:br/>
              <w:t>Діяльність у сфері освіти, курси і тренінги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Тренажерні зали, заклади фізичної культури і спорту, діяльність з організації та проведення занять різними видами спорту</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Заклади охорони здоров'я, клініки, лікарні, приватна</w:t>
            </w:r>
            <w:r>
              <w:rPr>
                <w:rFonts w:ascii="Times New Roman" w:eastAsia="Times New Roman" w:hAnsi="Times New Roman" w:cs="Times New Roman"/>
                <w:sz w:val="28"/>
                <w:szCs w:val="28"/>
                <w:lang w:eastAsia="ru-RU"/>
              </w:rPr>
              <w:t xml:space="preserve"> медична практика.</w:t>
            </w:r>
            <w:r>
              <w:rPr>
                <w:rFonts w:ascii="Times New Roman" w:eastAsia="Times New Roman" w:hAnsi="Times New Roman" w:cs="Times New Roman"/>
                <w:sz w:val="28"/>
                <w:szCs w:val="28"/>
                <w:lang w:eastAsia="ru-RU"/>
              </w:rPr>
              <w:br/>
              <w:t>Аптеки.</w:t>
            </w:r>
            <w:r>
              <w:rPr>
                <w:rFonts w:ascii="Times New Roman" w:eastAsia="Times New Roman" w:hAnsi="Times New Roman" w:cs="Times New Roman"/>
                <w:sz w:val="28"/>
                <w:szCs w:val="28"/>
                <w:lang w:eastAsia="ru-RU"/>
              </w:rPr>
              <w:br/>
              <w:t>Ветеринарні лікарні (клініки), лабораторії ветеринарної медицини, ветеринарні аптеки.</w:t>
            </w:r>
            <w:r>
              <w:rPr>
                <w:rFonts w:ascii="Times New Roman" w:eastAsia="Times New Roman" w:hAnsi="Times New Roman" w:cs="Times New Roman"/>
                <w:sz w:val="28"/>
                <w:szCs w:val="28"/>
                <w:lang w:eastAsia="ru-RU"/>
              </w:rPr>
              <w:br/>
              <w:t>Медичні лабораторії</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Науково-дослідні установи, наукові парки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Заклади харчування, кафе, бари, ресторани, які здійснюють продаж товарів </w:t>
            </w:r>
            <w:r>
              <w:rPr>
                <w:rFonts w:ascii="Times New Roman" w:eastAsia="Times New Roman" w:hAnsi="Times New Roman" w:cs="Times New Roman"/>
                <w:sz w:val="28"/>
                <w:szCs w:val="28"/>
                <w:lang w:eastAsia="ru-RU"/>
              </w:rPr>
              <w:t>підакцизної групи.</w:t>
            </w:r>
            <w:r>
              <w:rPr>
                <w:rFonts w:ascii="Times New Roman" w:eastAsia="Times New Roman" w:hAnsi="Times New Roman" w:cs="Times New Roman"/>
                <w:sz w:val="28"/>
                <w:szCs w:val="28"/>
                <w:lang w:eastAsia="ru-RU"/>
              </w:rPr>
              <w:br/>
              <w:t>Торговельні об'єкти, які здійснюють продаж товарів підакцизної групи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Заклади харчування, їдальні, буфети, кафе, які не здійснюють продаж товарів підакцизної групи.</w:t>
            </w:r>
            <w:r>
              <w:rPr>
                <w:rFonts w:ascii="Times New Roman" w:eastAsia="Times New Roman" w:hAnsi="Times New Roman" w:cs="Times New Roman"/>
                <w:sz w:val="28"/>
                <w:szCs w:val="28"/>
                <w:lang w:eastAsia="ru-RU"/>
              </w:rPr>
              <w:br/>
              <w:t>Торговельні об'єкти, які не здійснюють продаж товарів підакцизної груп</w:t>
            </w:r>
            <w:r>
              <w:rPr>
                <w:rFonts w:ascii="Times New Roman" w:eastAsia="Times New Roman" w:hAnsi="Times New Roman" w:cs="Times New Roman"/>
                <w:sz w:val="28"/>
                <w:szCs w:val="28"/>
                <w:lang w:eastAsia="ru-RU"/>
              </w:rPr>
              <w:t>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Склади. Камери схову, архіви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w:t>
            </w:r>
            <w:r>
              <w:rPr>
                <w:rFonts w:ascii="Times New Roman" w:eastAsia="Times New Roman" w:hAnsi="Times New Roman" w:cs="Times New Roman"/>
                <w:sz w:val="28"/>
                <w:szCs w:val="28"/>
                <w:lang w:eastAsia="ru-RU"/>
              </w:rPr>
              <w:lastRenderedPageBreak/>
              <w:t>літні будиночки. Комп'ютерні к</w:t>
            </w:r>
            <w:r>
              <w:rPr>
                <w:rFonts w:ascii="Times New Roman" w:eastAsia="Times New Roman" w:hAnsi="Times New Roman" w:cs="Times New Roman"/>
                <w:sz w:val="28"/>
                <w:szCs w:val="28"/>
                <w:lang w:eastAsia="ru-RU"/>
              </w:rPr>
              <w:t>луби та Інтернет-кафе</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Проведення виставок</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w:t>
            </w:r>
            <w:r>
              <w:rPr>
                <w:rFonts w:ascii="Times New Roman" w:eastAsia="Times New Roman" w:hAnsi="Times New Roman" w:cs="Times New Roman"/>
                <w:sz w:val="28"/>
                <w:szCs w:val="28"/>
                <w:lang w:eastAsia="ru-RU"/>
              </w:rPr>
              <w:t xml:space="preserve">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Майстерні, ательє. Салони краси, перукарні. Надання інших побутових послуг населенню</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w:t>
            </w:r>
            <w:r>
              <w:rPr>
                <w:rFonts w:ascii="Times New Roman" w:eastAsia="Times New Roman" w:hAnsi="Times New Roman" w:cs="Times New Roman"/>
                <w:sz w:val="28"/>
                <w:szCs w:val="28"/>
                <w:lang w:eastAsia="ru-RU"/>
              </w:rPr>
              <w:t>уальні послуги. Громадські вбиральні. Збір і сортування вторинної сировини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суб'єктів підприємницьк</w:t>
            </w:r>
            <w:r>
              <w:rPr>
                <w:rFonts w:ascii="Times New Roman" w:eastAsia="Times New Roman" w:hAnsi="Times New Roman" w:cs="Times New Roman"/>
                <w:sz w:val="28"/>
                <w:szCs w:val="28"/>
                <w:lang w:eastAsia="ru-RU"/>
              </w:rPr>
              <w:t>ої діяльності, які здійснюють іншу виробничу діяльність</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Інше</w:t>
            </w:r>
          </w:p>
        </w:tc>
      </w:tr>
      <w:tr w:rsidR="00264AE4">
        <w:tc>
          <w:tcPr>
            <w:tcW w:w="9638" w:type="dxa"/>
            <w:gridSpan w:val="2"/>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Для нерухомого майна, якщо потенційним орендарем є суб'єкт, передбачений </w:t>
            </w:r>
            <w:hyperlink r:id="rId79" w:tgtFrame="_blank">
              <w:r>
                <w:rPr>
                  <w:rStyle w:val="ListLabel6"/>
                </w:rPr>
                <w:t xml:space="preserve">статтею 15 Закону </w:t>
              </w:r>
              <w:r>
                <w:rPr>
                  <w:rStyle w:val="ListLabel6"/>
                </w:rPr>
                <w:t>України "Про оренду державного та комунального майна"</w:t>
              </w:r>
            </w:hyperlink>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Пенсійний фонд України та його </w:t>
            </w:r>
            <w:r>
              <w:rPr>
                <w:rFonts w:ascii="Times New Roman" w:eastAsia="Times New Roman" w:hAnsi="Times New Roman" w:cs="Times New Roman"/>
                <w:sz w:val="28"/>
                <w:szCs w:val="28"/>
                <w:lang w:eastAsia="ru-RU"/>
              </w:rPr>
              <w:t>органи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Державні та комунальні підприємства, установи, організації у сфері культури і мистецтв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Громадські організації (об'єднання) у сфері культури і мистецтв (у тому числі національні творчі спілки або їх члени під творчі майстерні)</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Музеї</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w:t>
            </w:r>
            <w:r>
              <w:rPr>
                <w:rFonts w:ascii="Times New Roman" w:eastAsia="Times New Roman" w:hAnsi="Times New Roman" w:cs="Times New Roman"/>
                <w:sz w:val="28"/>
                <w:szCs w:val="28"/>
                <w:lang w:eastAsia="ru-RU"/>
              </w:rPr>
              <w:t>дські організації (об'єднання) ветеранів для розміщення реабілітаційних установ для ветеранів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Реабілітаційні установи для осіб з інвалідністю та дітей з інвалідністю для розміщення таких реабілітаційних установ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Релігійні організації для забезпечення </w:t>
            </w:r>
            <w:r>
              <w:rPr>
                <w:rFonts w:ascii="Times New Roman" w:eastAsia="Times New Roman" w:hAnsi="Times New Roman" w:cs="Times New Roman"/>
                <w:sz w:val="28"/>
                <w:szCs w:val="28"/>
                <w:lang w:eastAsia="ru-RU"/>
              </w:rPr>
              <w:t>проведення релігійних обрядів та церемоній</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Заклади освіти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pPr>
            <w:r>
              <w:rPr>
                <w:rFonts w:ascii="Times New Roman" w:eastAsia="Times New Roman" w:hAnsi="Times New Roman" w:cs="Times New Roman"/>
                <w:sz w:val="28"/>
                <w:szCs w:val="28"/>
                <w:lang w:eastAsia="ru-RU"/>
              </w:rPr>
              <w:t>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80" w:tgtFrame="_blank">
              <w:r>
                <w:rPr>
                  <w:rStyle w:val="ListLabel6"/>
                </w:rPr>
                <w:t>Закону України "Про соціальні послуги"</w:t>
              </w:r>
            </w:hyperlink>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w:t>
            </w:r>
            <w:r>
              <w:rPr>
                <w:rFonts w:ascii="Times New Roman" w:eastAsia="Times New Roman" w:hAnsi="Times New Roman" w:cs="Times New Roman"/>
                <w:sz w:val="28"/>
                <w:szCs w:val="28"/>
                <w:lang w:eastAsia="ru-RU"/>
              </w:rPr>
              <w:t>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Громадська приймальня народного депутата України або депутата місцевої ради</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Дипломатичні представництва та консульські установи іноземних держав, представництва міжнародних міжурядових організацій в Україні</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Організація та проведення науково-практичних, культурних, мистецьких, громадських, суспільних та політичних заходів</w:t>
            </w:r>
          </w:p>
        </w:tc>
      </w:tr>
      <w:tr w:rsidR="00264AE4">
        <w:tc>
          <w:tcPr>
            <w:tcW w:w="1445"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193" w:type="dxa"/>
            <w:tcBorders>
              <w:top w:val="outset" w:sz="6" w:space="0" w:color="000000"/>
              <w:left w:val="outset" w:sz="6" w:space="0" w:color="000000"/>
              <w:bottom w:val="outset" w:sz="6" w:space="0" w:color="000000"/>
              <w:right w:val="outset" w:sz="6" w:space="0" w:color="000000"/>
            </w:tcBorders>
            <w:shd w:val="clear" w:color="auto" w:fill="auto"/>
          </w:tcPr>
          <w:p w:rsidR="00264AE4" w:rsidRDefault="00A140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Проведення публічних заходів (зборів, дебатів, дискусій) під час та на період виборчої кампанії</w:t>
            </w:r>
          </w:p>
        </w:tc>
      </w:tr>
    </w:tbl>
    <w:p w:rsidR="00264AE4" w:rsidRDefault="00A140A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264AE4">
      <w:pPr>
        <w:shd w:val="clear" w:color="auto" w:fill="FFFFFF"/>
        <w:spacing w:after="0" w:line="240" w:lineRule="auto"/>
        <w:jc w:val="right"/>
        <w:rPr>
          <w:rFonts w:ascii="Times New Roman" w:eastAsia="Times New Roman" w:hAnsi="Times New Roman" w:cs="Times New Roman"/>
          <w:sz w:val="28"/>
          <w:szCs w:val="28"/>
          <w:lang w:eastAsia="ru-RU"/>
        </w:rPr>
      </w:pP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 4</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 Порядку</w:t>
      </w:r>
    </w:p>
    <w:p w:rsidR="00264AE4" w:rsidRDefault="00A140A0">
      <w:pPr>
        <w:shd w:val="clear" w:color="auto" w:fill="FFFFFF"/>
        <w:spacing w:after="0" w:line="240" w:lineRule="auto"/>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(пп. 11.4.)</w:t>
      </w:r>
    </w:p>
    <w:p w:rsidR="00264AE4" w:rsidRDefault="00264AE4">
      <w:pPr>
        <w:shd w:val="clear" w:color="auto" w:fill="FFFFFF"/>
        <w:spacing w:after="0" w:line="240" w:lineRule="auto"/>
        <w:rPr>
          <w:rFonts w:ascii="Times New Roman" w:eastAsia="Times New Roman" w:hAnsi="Times New Roman" w:cs="Times New Roman"/>
          <w:sz w:val="28"/>
          <w:szCs w:val="28"/>
          <w:lang w:eastAsia="ru-RU"/>
        </w:rPr>
      </w:pPr>
    </w:p>
    <w:p w:rsidR="00264AE4" w:rsidRDefault="00A140A0">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ПЕРЕЛІК</w:t>
      </w:r>
      <w:r>
        <w:rPr>
          <w:rFonts w:ascii="Times New Roman" w:eastAsia="Times New Roman" w:hAnsi="Times New Roman" w:cs="Times New Roman"/>
          <w:bCs/>
          <w:sz w:val="28"/>
          <w:szCs w:val="28"/>
          <w:lang w:eastAsia="ru-RU"/>
        </w:rPr>
        <w:br/>
        <w:t xml:space="preserve">підприємств, установ, організацій, що надають соціально </w:t>
      </w:r>
      <w:r>
        <w:rPr>
          <w:rFonts w:ascii="Times New Roman" w:eastAsia="Times New Roman" w:hAnsi="Times New Roman" w:cs="Times New Roman"/>
          <w:bCs/>
          <w:sz w:val="28"/>
          <w:szCs w:val="28"/>
          <w:lang w:eastAsia="ru-RU"/>
        </w:rPr>
        <w:t>важливі послуги населенню</w:t>
      </w:r>
    </w:p>
    <w:p w:rsidR="00264AE4" w:rsidRDefault="00264AE4">
      <w:pPr>
        <w:shd w:val="clear" w:color="auto" w:fill="FFFFFF"/>
        <w:spacing w:after="0" w:line="240" w:lineRule="auto"/>
        <w:rPr>
          <w:rFonts w:ascii="Times New Roman" w:eastAsia="Times New Roman" w:hAnsi="Times New Roman" w:cs="Times New Roman"/>
          <w:sz w:val="28"/>
          <w:szCs w:val="28"/>
          <w:lang w:val="uk-UA" w:eastAsia="ru-RU"/>
        </w:rPr>
      </w:pPr>
    </w:p>
    <w:p w:rsidR="00264AE4" w:rsidRDefault="00A140A0">
      <w:pPr>
        <w:shd w:val="clear" w:color="auto" w:fill="FFFFFF"/>
        <w:spacing w:after="0" w:line="240" w:lineRule="auto"/>
        <w:ind w:firstLine="708"/>
        <w:jc w:val="both"/>
      </w:pPr>
      <w:r>
        <w:rPr>
          <w:rFonts w:ascii="Times New Roman" w:eastAsia="Times New Roman" w:hAnsi="Times New Roman" w:cs="Times New Roman"/>
          <w:sz w:val="28"/>
          <w:szCs w:val="28"/>
          <w:lang w:eastAsia="ru-RU"/>
        </w:rPr>
        <w:t>Для цілей застосування </w:t>
      </w:r>
      <w:hyperlink r:id="rId81" w:tgtFrame="_blank">
        <w:r>
          <w:rPr>
            <w:rStyle w:val="ListLabel6"/>
          </w:rPr>
          <w:t>частини другої статті 18 Закону України "Про оренду державного та комунального майна"</w:t>
        </w:r>
      </w:hyperlink>
      <w:r>
        <w:rPr>
          <w:rFonts w:ascii="Times New Roman" w:eastAsia="Times New Roman" w:hAnsi="Times New Roman" w:cs="Times New Roman"/>
          <w:sz w:val="28"/>
          <w:szCs w:val="28"/>
          <w:lang w:eastAsia="ru-RU"/>
        </w:rPr>
        <w:t> підприємствами, устано</w:t>
      </w:r>
      <w:r>
        <w:rPr>
          <w:rFonts w:ascii="Times New Roman" w:eastAsia="Times New Roman" w:hAnsi="Times New Roman" w:cs="Times New Roman"/>
          <w:sz w:val="28"/>
          <w:szCs w:val="28"/>
          <w:lang w:eastAsia="ru-RU"/>
        </w:rPr>
        <w:t>вами, організаціями, що надають соціально важливі послуги населенню, є:</w:t>
      </w:r>
    </w:p>
    <w:p w:rsidR="00264AE4" w:rsidRDefault="00A140A0">
      <w:pPr>
        <w:pStyle w:val="ab"/>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акціонерне товариство "Державний ощадний банк України" (АТ "ОЩАДБАНК"), що є банківською установою державної власності, яка надає у касах банківських установ послугу із приймання і пе</w:t>
      </w:r>
      <w:r>
        <w:rPr>
          <w:rFonts w:ascii="Times New Roman" w:eastAsia="Times New Roman" w:hAnsi="Times New Roman" w:cs="Times New Roman"/>
          <w:sz w:val="28"/>
          <w:szCs w:val="28"/>
          <w:lang w:val="uk-UA" w:eastAsia="ru-RU"/>
        </w:rPr>
        <w:t>рерахування готівкових коштів за житлово-комунальні послуги під час забезпечення можливості не сплачувати комісію за надання такої послуги;</w:t>
      </w:r>
    </w:p>
    <w:p w:rsidR="00264AE4" w:rsidRDefault="00A140A0">
      <w:pPr>
        <w:pStyle w:val="ab"/>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акціонерне товариство "УКРПОШТА" (АТ "УКРПОШТА"), що є підприємством, яке надає універсальні послуги поштового зв'яз</w:t>
      </w:r>
      <w:r>
        <w:rPr>
          <w:rFonts w:ascii="Times New Roman" w:eastAsia="Times New Roman" w:hAnsi="Times New Roman" w:cs="Times New Roman"/>
          <w:sz w:val="28"/>
          <w:szCs w:val="28"/>
          <w:lang w:eastAsia="ru-RU"/>
        </w:rPr>
        <w:t>ку в населених пунктах на всій території України;</w:t>
      </w:r>
    </w:p>
    <w:p w:rsidR="00264AE4" w:rsidRDefault="00A140A0">
      <w:pPr>
        <w:pStyle w:val="ab"/>
        <w:numPr>
          <w:ilvl w:val="0"/>
          <w:numId w:val="1"/>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Національний банк та уповноважені ним у встановленому законодавством порядку банки, в яких держава володіє часткою статутного капіталу в розмірі понад 75 відсотків, які орендують майно, що було закріплене н</w:t>
      </w:r>
      <w:r>
        <w:rPr>
          <w:rFonts w:ascii="Times New Roman" w:eastAsia="Times New Roman" w:hAnsi="Times New Roman" w:cs="Times New Roman"/>
          <w:sz w:val="28"/>
          <w:szCs w:val="28"/>
          <w:lang w:eastAsia="ru-RU"/>
        </w:rPr>
        <w:t>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w:t>
      </w:r>
      <w:r>
        <w:rPr>
          <w:rFonts w:ascii="Times New Roman" w:eastAsia="Times New Roman" w:hAnsi="Times New Roman" w:cs="Times New Roman"/>
          <w:sz w:val="28"/>
          <w:szCs w:val="28"/>
          <w:lang w:eastAsia="ru-RU"/>
        </w:rPr>
        <w:t>ання запасів готівки Національного банку та проведення технологічних процесів щодо забезпечення готівкового обігу.</w:t>
      </w:r>
    </w:p>
    <w:p w:rsidR="00264AE4" w:rsidRDefault="00A140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4AE4" w:rsidRDefault="00264AE4">
      <w:pPr>
        <w:jc w:val="both"/>
        <w:rPr>
          <w:rFonts w:ascii="Times New Roman" w:eastAsia="Times New Roman" w:hAnsi="Times New Roman" w:cs="Times New Roman"/>
          <w:sz w:val="28"/>
          <w:szCs w:val="28"/>
          <w:lang w:eastAsia="ru-RU"/>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264AE4">
      <w:pPr>
        <w:jc w:val="both"/>
        <w:rPr>
          <w:rFonts w:ascii="Times New Roman" w:hAnsi="Times New Roman" w:cs="Times New Roman"/>
          <w:sz w:val="28"/>
          <w:szCs w:val="28"/>
        </w:rPr>
      </w:pPr>
    </w:p>
    <w:p w:rsidR="00264AE4" w:rsidRDefault="00A140A0">
      <w:pPr>
        <w:tabs>
          <w:tab w:val="left" w:pos="4678"/>
          <w:tab w:val="left" w:pos="5812"/>
          <w:tab w:val="left" w:pos="7275"/>
        </w:tabs>
        <w:spacing w:after="0" w:line="240" w:lineRule="auto"/>
        <w:ind w:firstLine="5386"/>
      </w:pPr>
      <w:r>
        <w:rPr>
          <w:rFonts w:ascii="Times New Roman" w:hAnsi="Times New Roman" w:cs="Times New Roman"/>
          <w:sz w:val="28"/>
          <w:szCs w:val="28"/>
          <w:lang w:val="uk-UA"/>
        </w:rPr>
        <w:lastRenderedPageBreak/>
        <w:t xml:space="preserve">ЗАТВЕРДЖЕНО </w:t>
      </w:r>
    </w:p>
    <w:p w:rsidR="00264AE4" w:rsidRDefault="00A140A0">
      <w:pPr>
        <w:tabs>
          <w:tab w:val="left" w:pos="7275"/>
        </w:tabs>
        <w:spacing w:after="0" w:line="240" w:lineRule="auto"/>
        <w:ind w:firstLine="5386"/>
      </w:pPr>
      <w:r>
        <w:rPr>
          <w:rFonts w:ascii="Times New Roman" w:hAnsi="Times New Roman" w:cs="Times New Roman"/>
          <w:sz w:val="28"/>
          <w:szCs w:val="28"/>
          <w:lang w:val="uk-UA"/>
        </w:rPr>
        <w:t>рішення Решетилівської міської</w:t>
      </w:r>
    </w:p>
    <w:p w:rsidR="00264AE4" w:rsidRDefault="00A140A0">
      <w:pPr>
        <w:tabs>
          <w:tab w:val="left" w:pos="7275"/>
        </w:tabs>
        <w:spacing w:after="0" w:line="240" w:lineRule="auto"/>
        <w:ind w:firstLine="5386"/>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w:t>
      </w:r>
    </w:p>
    <w:p w:rsidR="00264AE4" w:rsidRDefault="00A140A0">
      <w:pPr>
        <w:tabs>
          <w:tab w:val="left" w:pos="7275"/>
        </w:tabs>
        <w:spacing w:after="0" w:line="240" w:lineRule="auto"/>
        <w:ind w:firstLine="5386"/>
      </w:pPr>
      <w:r>
        <w:rPr>
          <w:rFonts w:ascii="Times New Roman" w:hAnsi="Times New Roman" w:cs="Times New Roman"/>
          <w:sz w:val="28"/>
          <w:szCs w:val="28"/>
          <w:lang w:val="uk-UA"/>
        </w:rPr>
        <w:t xml:space="preserve">27 січня 2021 року №____-3-VIІІ </w:t>
      </w:r>
    </w:p>
    <w:p w:rsidR="00264AE4" w:rsidRDefault="00A140A0">
      <w:pPr>
        <w:jc w:val="both"/>
        <w:rPr>
          <w:rFonts w:ascii="Times New Roman" w:hAnsi="Times New Roman" w:cs="Times New Roman"/>
          <w:sz w:val="28"/>
          <w:szCs w:val="28"/>
        </w:rPr>
      </w:pPr>
      <w:r>
        <w:rPr>
          <w:rFonts w:ascii="Times New Roman" w:hAnsi="Times New Roman" w:cs="Times New Roman"/>
          <w:sz w:val="28"/>
          <w:szCs w:val="28"/>
          <w:lang w:val="uk-UA"/>
        </w:rPr>
        <w:t xml:space="preserve">                                                                             (3 позачергова сесія)</w:t>
      </w:r>
    </w:p>
    <w:p w:rsidR="00264AE4" w:rsidRDefault="00264AE4">
      <w:pPr>
        <w:jc w:val="both"/>
        <w:rPr>
          <w:rFonts w:ascii="Times New Roman" w:hAnsi="Times New Roman" w:cs="Times New Roman"/>
          <w:sz w:val="28"/>
          <w:szCs w:val="28"/>
        </w:rPr>
      </w:pPr>
    </w:p>
    <w:p w:rsidR="00264AE4" w:rsidRDefault="00A140A0">
      <w:pPr>
        <w:tabs>
          <w:tab w:val="left" w:pos="2805"/>
        </w:tabs>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Типовий договір</w:t>
      </w:r>
    </w:p>
    <w:p w:rsidR="00264AE4" w:rsidRDefault="00A140A0">
      <w:pPr>
        <w:tabs>
          <w:tab w:val="left" w:pos="2805"/>
        </w:tabs>
        <w:spacing w:after="0" w:line="240" w:lineRule="auto"/>
        <w:jc w:val="center"/>
        <w:rPr>
          <w:rFonts w:ascii="Times New Roman" w:hAnsi="Times New Roman" w:cs="Times New Roman"/>
          <w:b/>
          <w:sz w:val="28"/>
          <w:szCs w:val="28"/>
        </w:rPr>
      </w:pPr>
      <w:r>
        <w:rPr>
          <w:rFonts w:ascii="Times New Roman" w:eastAsia="Calibri" w:hAnsi="Times New Roman" w:cs="Times New Roman"/>
          <w:b/>
          <w:bCs/>
          <w:sz w:val="28"/>
          <w:szCs w:val="28"/>
          <w:lang w:val="uk-UA" w:eastAsia="ru-RU"/>
        </w:rPr>
        <w:t>оренди нерухомого або іншого окремого індивідуально визначеного комунального майна Решетилівської міської територіальної громади</w:t>
      </w:r>
    </w:p>
    <w:p w:rsidR="00264AE4" w:rsidRDefault="00264AE4">
      <w:pPr>
        <w:keepNext/>
        <w:keepLines/>
        <w:spacing w:before="120" w:after="120" w:line="240" w:lineRule="auto"/>
        <w:jc w:val="center"/>
        <w:rPr>
          <w:rFonts w:ascii="Times New Roman" w:eastAsia="Times New Roman" w:hAnsi="Times New Roman" w:cs="Times New Roman"/>
          <w:b/>
          <w:sz w:val="28"/>
          <w:szCs w:val="28"/>
          <w:lang w:eastAsia="ru-RU"/>
        </w:rPr>
      </w:pPr>
    </w:p>
    <w:p w:rsidR="00264AE4" w:rsidRDefault="00A140A0">
      <w:pPr>
        <w:keepNext/>
        <w:keepLines/>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Змінюва</w:t>
      </w:r>
      <w:r>
        <w:rPr>
          <w:rFonts w:ascii="Times New Roman" w:eastAsia="Times New Roman" w:hAnsi="Times New Roman" w:cs="Times New Roman"/>
          <w:b/>
          <w:sz w:val="28"/>
          <w:szCs w:val="28"/>
          <w:lang w:val="uk-UA" w:eastAsia="ru-RU"/>
        </w:rPr>
        <w:t xml:space="preserve">ні умови договору (далі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Умови)</w:t>
      </w:r>
    </w:p>
    <w:p w:rsidR="00264AE4" w:rsidRDefault="00264AE4">
      <w:pPr>
        <w:spacing w:before="120" w:after="0" w:line="240" w:lineRule="auto"/>
        <w:rPr>
          <w:rFonts w:ascii="Antiqua" w:eastAsia="Times New Roman" w:hAnsi="Antiqua" w:cs="Times New Roman"/>
          <w:sz w:val="26"/>
          <w:szCs w:val="20"/>
          <w:lang w:eastAsia="ru-RU"/>
        </w:rPr>
      </w:pP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17"/>
        <w:gridCol w:w="5"/>
        <w:gridCol w:w="3431"/>
        <w:gridCol w:w="1048"/>
        <w:gridCol w:w="77"/>
        <w:gridCol w:w="1321"/>
        <w:gridCol w:w="1320"/>
        <w:gridCol w:w="466"/>
        <w:gridCol w:w="7"/>
        <w:gridCol w:w="352"/>
        <w:gridCol w:w="234"/>
        <w:gridCol w:w="84"/>
        <w:gridCol w:w="1140"/>
        <w:gridCol w:w="1413"/>
      </w:tblGrid>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051"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Найменування населеного пункту </w:t>
            </w:r>
          </w:p>
        </w:tc>
        <w:tc>
          <w:tcPr>
            <w:tcW w:w="7766" w:type="dxa"/>
            <w:gridSpan w:val="11"/>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w:t>
            </w:r>
          </w:p>
        </w:tc>
      </w:tr>
      <w:tr w:rsidR="00264AE4">
        <w:trPr>
          <w:trHeight w:val="320"/>
        </w:trPr>
        <w:tc>
          <w:tcPr>
            <w:tcW w:w="786" w:type="dxa"/>
            <w:gridSpan w:val="2"/>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2051" w:type="dxa"/>
            <w:tcBorders>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w:t>
            </w:r>
          </w:p>
        </w:tc>
        <w:tc>
          <w:tcPr>
            <w:tcW w:w="7766" w:type="dxa"/>
            <w:gridSpan w:val="11"/>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w:t>
            </w:r>
          </w:p>
        </w:tc>
      </w:tr>
      <w:tr w:rsidR="00264AE4">
        <w:trPr>
          <w:trHeight w:val="2860"/>
        </w:trPr>
        <w:tc>
          <w:tcPr>
            <w:tcW w:w="786" w:type="dxa"/>
            <w:gridSpan w:val="2"/>
            <w:tcBorders>
              <w:left w:val="single" w:sz="4" w:space="0" w:color="000000"/>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2051" w:type="dxa"/>
            <w:tcBorders>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Сторони</w:t>
            </w:r>
          </w:p>
        </w:tc>
        <w:tc>
          <w:tcPr>
            <w:tcW w:w="1304" w:type="dxa"/>
            <w:gridSpan w:val="2"/>
            <w:tcBorders>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Наймену</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вання</w:t>
            </w:r>
          </w:p>
        </w:tc>
        <w:tc>
          <w:tcPr>
            <w:tcW w:w="1300" w:type="dxa"/>
            <w:tcBorders>
              <w:bottom w:val="single" w:sz="4" w:space="0" w:color="000000"/>
              <w:right w:val="single" w:sz="4" w:space="0" w:color="000000"/>
            </w:tcBorders>
            <w:shd w:val="clear" w:color="auto" w:fill="auto"/>
            <w:vAlign w:val="center"/>
          </w:tcPr>
          <w:p w:rsidR="00264AE4" w:rsidRDefault="00A140A0">
            <w:pPr>
              <w:spacing w:before="120" w:after="0" w:line="240" w:lineRule="auto"/>
              <w:ind w:right="-8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Код згідно з Єдиним державним реєстром юридичних осіб, фізичних осіб -підприємців і громадських формувань</w:t>
            </w:r>
          </w:p>
        </w:tc>
        <w:tc>
          <w:tcPr>
            <w:tcW w:w="1327" w:type="dxa"/>
            <w:tcBorders>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Адреса місцезнахо-дження</w:t>
            </w:r>
          </w:p>
        </w:tc>
        <w:tc>
          <w:tcPr>
            <w:tcW w:w="1174" w:type="dxa"/>
            <w:gridSpan w:val="5"/>
            <w:tcBorders>
              <w:bottom w:val="single" w:sz="4" w:space="0" w:color="000000"/>
              <w:right w:val="single" w:sz="4" w:space="0" w:color="000000"/>
            </w:tcBorders>
            <w:shd w:val="clear" w:color="auto" w:fill="auto"/>
            <w:vAlign w:val="center"/>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Прізвище, ім’я, по </w:t>
            </w:r>
            <w:r>
              <w:rPr>
                <w:rFonts w:ascii="Times New Roman" w:eastAsia="Times New Roman" w:hAnsi="Times New Roman" w:cs="Times New Roman"/>
                <w:color w:val="000000"/>
                <w:lang w:val="uk-UA" w:eastAsia="ru-RU"/>
              </w:rPr>
              <w:t>батькові (за наявності) особи, що підписала договір</w:t>
            </w:r>
          </w:p>
        </w:tc>
        <w:tc>
          <w:tcPr>
            <w:tcW w:w="1220" w:type="dxa"/>
            <w:tcBorders>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Посада особи, що підписала договір</w:t>
            </w:r>
          </w:p>
        </w:tc>
        <w:tc>
          <w:tcPr>
            <w:tcW w:w="1441" w:type="dxa"/>
            <w:tcBorders>
              <w:bottom w:val="single" w:sz="4" w:space="0" w:color="000000"/>
              <w:right w:val="single" w:sz="4" w:space="0" w:color="000000"/>
            </w:tcBorders>
            <w:shd w:val="clear" w:color="auto" w:fill="auto"/>
            <w:vAlign w:val="center"/>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Посилання на документ, який надає повноважен-ня на підписання договору (статут, положення, наказ, довіреність тощо)</w:t>
            </w: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w:t>
            </w:r>
          </w:p>
        </w:tc>
        <w:tc>
          <w:tcPr>
            <w:tcW w:w="2051"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Орендодавець</w:t>
            </w:r>
            <w:r>
              <w:rPr>
                <w:rFonts w:ascii="Times New Roman" w:eastAsia="Times New Roman" w:hAnsi="Times New Roman" w:cs="Times New Roman"/>
                <w:color w:val="000000"/>
                <w:lang w:eastAsia="ru-RU"/>
              </w:rPr>
              <w:t>(балансоутримувач)</w:t>
            </w:r>
          </w:p>
        </w:tc>
        <w:tc>
          <w:tcPr>
            <w:tcW w:w="1304"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00"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27"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174" w:type="dxa"/>
            <w:gridSpan w:val="5"/>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220"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441"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w:t>
            </w:r>
          </w:p>
        </w:tc>
        <w:tc>
          <w:tcPr>
            <w:tcW w:w="4654"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3" w:type="dxa"/>
            <w:gridSpan w:val="8"/>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w:t>
            </w:r>
          </w:p>
        </w:tc>
        <w:tc>
          <w:tcPr>
            <w:tcW w:w="2051"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Орендар</w:t>
            </w:r>
          </w:p>
        </w:tc>
        <w:tc>
          <w:tcPr>
            <w:tcW w:w="1304"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00"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27"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090" w:type="dxa"/>
            <w:gridSpan w:val="4"/>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04"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441"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3.2.1</w:t>
            </w:r>
          </w:p>
        </w:tc>
        <w:tc>
          <w:tcPr>
            <w:tcW w:w="4654"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Адреса електронної пошти Орендаря, на яку </w:t>
            </w:r>
            <w:r>
              <w:rPr>
                <w:rFonts w:ascii="Times New Roman" w:eastAsia="Times New Roman" w:hAnsi="Times New Roman" w:cs="Times New Roman"/>
                <w:lang w:val="uk-UA" w:eastAsia="ru-RU"/>
              </w:rPr>
              <w:t xml:space="preserve">надсилаються офіційні повідомленням за цим договором </w:t>
            </w:r>
          </w:p>
        </w:tc>
        <w:tc>
          <w:tcPr>
            <w:tcW w:w="5163" w:type="dxa"/>
            <w:gridSpan w:val="8"/>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 </w:t>
            </w: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3.2.2</w:t>
            </w:r>
          </w:p>
        </w:tc>
        <w:tc>
          <w:tcPr>
            <w:tcW w:w="4654"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 xml:space="preserve">Офіційний веб-сайт </w:t>
            </w:r>
            <w:r>
              <w:rPr>
                <w:rFonts w:ascii="Times New Roman" w:eastAsia="Times New Roman" w:hAnsi="Times New Roman" w:cs="Times New Roman"/>
                <w:lang w:val="uk-UA" w:eastAsia="ru-RU"/>
              </w:rPr>
              <w:t>(сторінка чи профіль в соціальній мережі) Орендаря, на якому опублікована інформація про Орендаря та його діяльність</w:t>
            </w:r>
            <w:r>
              <w:rPr>
                <w:rFonts w:ascii="Times New Roman" w:eastAsia="Times New Roman" w:hAnsi="Times New Roman" w:cs="Times New Roman"/>
                <w:vertAlign w:val="superscript"/>
                <w:lang w:val="uk-UA" w:eastAsia="ru-RU"/>
              </w:rPr>
              <w:t>1</w:t>
            </w:r>
          </w:p>
        </w:tc>
        <w:tc>
          <w:tcPr>
            <w:tcW w:w="5163" w:type="dxa"/>
            <w:gridSpan w:val="8"/>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lang w:val="uk-UA" w:eastAsia="ru-RU"/>
              </w:rPr>
            </w:pP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w:t>
            </w:r>
          </w:p>
        </w:tc>
        <w:tc>
          <w:tcPr>
            <w:tcW w:w="2051"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Балансоутримувач</w:t>
            </w:r>
          </w:p>
        </w:tc>
        <w:tc>
          <w:tcPr>
            <w:tcW w:w="1304"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00"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27"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090" w:type="dxa"/>
            <w:gridSpan w:val="4"/>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304"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441"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3.3.1</w:t>
            </w:r>
          </w:p>
        </w:tc>
        <w:tc>
          <w:tcPr>
            <w:tcW w:w="4654"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Адреса електронної пошти Балансоутримувача, на яку надсилаються офіційні повідомлення за цим договором</w:t>
            </w:r>
          </w:p>
        </w:tc>
        <w:tc>
          <w:tcPr>
            <w:tcW w:w="5163" w:type="dxa"/>
            <w:gridSpan w:val="8"/>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Об’єкт оренди та склад майна (далі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Майно)</w:t>
            </w:r>
          </w:p>
        </w:tc>
      </w:tr>
      <w:tr w:rsidR="00264AE4">
        <w:trPr>
          <w:trHeight w:val="320"/>
        </w:trPr>
        <w:tc>
          <w:tcPr>
            <w:tcW w:w="769" w:type="dxa"/>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4.1</w:t>
            </w:r>
          </w:p>
        </w:tc>
        <w:tc>
          <w:tcPr>
            <w:tcW w:w="3225" w:type="dxa"/>
            <w:gridSpan w:val="3"/>
            <w:tcBorders>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об’єкт оренди</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нерухоме майно</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w:t>
            </w:r>
          </w:p>
        </w:tc>
      </w:tr>
      <w:tr w:rsidR="00264AE4">
        <w:trPr>
          <w:trHeight w:val="320"/>
        </w:trPr>
        <w:tc>
          <w:tcPr>
            <w:tcW w:w="10603" w:type="dxa"/>
            <w:gridSpan w:val="14"/>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4.1</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об’єкт оренди</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індивідуально визначене майно</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w:t>
            </w:r>
          </w:p>
        </w:tc>
      </w:tr>
      <w:tr w:rsidR="00264AE4">
        <w:trPr>
          <w:trHeight w:val="320"/>
        </w:trPr>
        <w:tc>
          <w:tcPr>
            <w:tcW w:w="769" w:type="dxa"/>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4.2</w:t>
            </w:r>
          </w:p>
        </w:tc>
        <w:tc>
          <w:tcPr>
            <w:tcW w:w="9834" w:type="dxa"/>
            <w:gridSpan w:val="13"/>
            <w:tcBorders>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w:t>
            </w:r>
            <w:r>
              <w:rPr>
                <w:rFonts w:ascii="Times New Roman" w:eastAsia="Times New Roman" w:hAnsi="Times New Roman" w:cs="Times New Roman"/>
                <w:lang w:val="uk-UA" w:eastAsia="ru-RU"/>
              </w:rPr>
              <w:t xml:space="preserve">женого постановою Кабінету Міністрів України від 3 червня 2020 р. № 483 (Офіційний вісник України, 2020 р., № 51, ст. 1585) (далі - Порядок), </w:t>
            </w:r>
            <w:r>
              <w:rPr>
                <w:rFonts w:ascii="Times New Roman" w:eastAsia="Times New Roman" w:hAnsi="Times New Roman" w:cs="Times New Roman"/>
                <w:color w:val="000000"/>
                <w:lang w:val="uk-UA" w:eastAsia="ru-RU"/>
              </w:rPr>
              <w:t>або посилання на опубліковане відповідно до Порядку інформаційне повідомлення/інформацію про об’єкт оренди, якщо д</w:t>
            </w:r>
            <w:r>
              <w:rPr>
                <w:rFonts w:ascii="Times New Roman" w:eastAsia="Times New Roman" w:hAnsi="Times New Roman" w:cs="Times New Roman"/>
                <w:color w:val="000000"/>
                <w:lang w:val="uk-UA" w:eastAsia="ru-RU"/>
              </w:rPr>
              <w:t xml:space="preserve">оговір укладено без проведення аукціону </w:t>
            </w:r>
          </w:p>
        </w:tc>
      </w:tr>
      <w:tr w:rsidR="00264AE4">
        <w:trPr>
          <w:trHeight w:val="260"/>
        </w:trPr>
        <w:tc>
          <w:tcPr>
            <w:tcW w:w="769" w:type="dxa"/>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Процедура, в результаті якої Майно отримано в оренду</w:t>
            </w:r>
          </w:p>
        </w:tc>
      </w:tr>
      <w:tr w:rsidR="00264AE4">
        <w:trPr>
          <w:trHeight w:val="505"/>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p>
        </w:tc>
        <w:tc>
          <w:tcPr>
            <w:tcW w:w="9834" w:type="dxa"/>
            <w:gridSpan w:val="13"/>
            <w:tcBorders>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(А) аукціон (Б) без аукціону (В) продовження - за результатами проведення аукціону</w:t>
            </w:r>
            <w:r>
              <w:rPr>
                <w:rFonts w:ascii="Times New Roman" w:eastAsia="Times New Roman" w:hAnsi="Times New Roman" w:cs="Times New Roman"/>
                <w:lang w:val="uk-UA" w:eastAsia="ru-RU"/>
              </w:rPr>
              <w:br/>
              <w:t>(Г) продовження - без проведення аукціону</w:t>
            </w:r>
          </w:p>
        </w:tc>
      </w:tr>
      <w:tr w:rsidR="00264AE4">
        <w:trPr>
          <w:trHeight w:val="320"/>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Виписати необхідне:</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5.1.1</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Якщо цей договір є договором типу (Г)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продовження без проведення аукціону, вписати дату, номер договору, інші реквізити договору, який проводжується________________</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Вартість Майна</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(залишити одне з трьох формулювань пункту 6.1)</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w:t>
            </w:r>
            <w:r>
              <w:rPr>
                <w:rFonts w:ascii="Times New Roman" w:eastAsia="Times New Roman" w:hAnsi="Times New Roman" w:cs="Times New Roman"/>
                <w:color w:val="000000"/>
                <w:lang w:val="uk-UA" w:eastAsia="ru-RU"/>
              </w:rPr>
              <w:br/>
              <w:t>(1)</w:t>
            </w:r>
          </w:p>
          <w:p w:rsidR="00264AE4" w:rsidRDefault="00264AE4">
            <w:pPr>
              <w:spacing w:before="120" w:after="0" w:line="240" w:lineRule="auto"/>
              <w:ind w:right="-76"/>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eastAsia="Times New Roman" w:hAnsi="Times New Roman" w:cs="Times New Roman"/>
                <w:color w:val="000000"/>
                <w:lang w:val="uk-UA" w:eastAsia="ru-RU"/>
              </w:rPr>
              <w:br/>
              <w:t>№ 157-I</w:t>
            </w:r>
            <w:r>
              <w:rPr>
                <w:rFonts w:ascii="Times New Roman" w:eastAsia="Times New Roman" w:hAnsi="Times New Roman" w:cs="Times New Roman"/>
                <w:color w:val="000000"/>
                <w:lang w:val="en-US" w:eastAsia="ru-RU"/>
              </w:rPr>
              <w:t>X</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eastAsia="ru-RU"/>
              </w:rPr>
              <w:t>“Про оренду державного і комунального майна” (Відомості Верховної Ради України, 2020 р., № 4,</w:t>
            </w:r>
            <w:r>
              <w:rPr>
                <w:rFonts w:ascii="Times New Roman" w:eastAsia="Times New Roman" w:hAnsi="Times New Roman" w:cs="Times New Roman"/>
                <w:color w:val="000000"/>
                <w:lang w:eastAsia="ru-RU"/>
              </w:rPr>
              <w:br/>
              <w:t xml:space="preserve"> ст. 25) </w:t>
            </w:r>
            <w:r>
              <w:rPr>
                <w:rFonts w:ascii="Times New Roman" w:eastAsia="Times New Roman" w:hAnsi="Times New Roman" w:cs="Times New Roman"/>
                <w:color w:val="000000"/>
                <w:lang w:val="uk-UA" w:eastAsia="ru-RU"/>
              </w:rPr>
              <w:t xml:space="preserve">(далі </w:t>
            </w:r>
            <w:r>
              <w:rPr>
                <w:rFonts w:ascii="Times New Roman" w:eastAsia="Times New Roman" w:hAnsi="Times New Roman" w:cs="Times New Roman"/>
                <w:color w:val="000000"/>
                <w:lang w:val="uk-UA" w:eastAsia="ru-RU"/>
              </w:rPr>
              <w:t>- Закон)</w:t>
            </w:r>
          </w:p>
          <w:p w:rsidR="00264AE4" w:rsidRDefault="00264AE4">
            <w:pPr>
              <w:spacing w:before="120" w:after="0" w:line="240" w:lineRule="auto"/>
              <w:rPr>
                <w:rFonts w:ascii="Times New Roman" w:eastAsia="Times New Roman" w:hAnsi="Times New Roman" w:cs="Times New Roman"/>
                <w:color w:val="000000"/>
                <w:lang w:val="uk-UA" w:eastAsia="ru-RU"/>
              </w:rPr>
            </w:pP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_______________</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6.1.1</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Оцінювач</w:t>
            </w:r>
          </w:p>
        </w:tc>
        <w:tc>
          <w:tcPr>
            <w:tcW w:w="3619" w:type="dxa"/>
            <w:gridSpan w:val="6"/>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2990"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оцінки</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________ 20__р.</w:t>
            </w:r>
          </w:p>
          <w:p w:rsidR="00264AE4" w:rsidRDefault="00264AE4">
            <w:pPr>
              <w:spacing w:before="120" w:after="0" w:line="240" w:lineRule="auto"/>
              <w:rPr>
                <w:rFonts w:ascii="Times New Roman" w:eastAsia="Times New Roman" w:hAnsi="Times New Roman" w:cs="Times New Roman"/>
                <w:color w:val="000000"/>
                <w:lang w:val="uk-UA" w:eastAsia="ru-RU"/>
              </w:rPr>
            </w:pP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затвердження висновку про вартість Майна</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 xml:space="preserve"> __________ 20__р.</w:t>
            </w:r>
          </w:p>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6.1.2</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Рецензент</w:t>
            </w:r>
          </w:p>
        </w:tc>
        <w:tc>
          <w:tcPr>
            <w:tcW w:w="3619" w:type="dxa"/>
            <w:gridSpan w:val="6"/>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2990"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рецензії</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 xml:space="preserve"> ________ 20__р.</w:t>
            </w:r>
          </w:p>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w:t>
            </w:r>
            <w:r>
              <w:rPr>
                <w:rFonts w:ascii="Times New Roman" w:eastAsia="Times New Roman" w:hAnsi="Times New Roman" w:cs="Times New Roman"/>
                <w:color w:val="000000"/>
                <w:lang w:val="uk-UA" w:eastAsia="ru-RU"/>
              </w:rPr>
              <w:br/>
              <w:t>(2)</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Балансова залишкова вартість, визначена на підставі фінансової звітності Балансоутримувача (частина перша статті 8 Закону)</w:t>
            </w:r>
          </w:p>
        </w:tc>
        <w:tc>
          <w:tcPr>
            <w:tcW w:w="3619" w:type="dxa"/>
            <w:gridSpan w:val="6"/>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_______________</w:t>
            </w:r>
          </w:p>
        </w:tc>
        <w:tc>
          <w:tcPr>
            <w:tcW w:w="2990"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3"/>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станом на останню дату місяця, що передувала даті оприлюдненн</w:t>
            </w:r>
            <w:r>
              <w:rPr>
                <w:rFonts w:ascii="Times New Roman" w:eastAsia="Times New Roman" w:hAnsi="Times New Roman" w:cs="Times New Roman"/>
                <w:color w:val="000000"/>
                <w:lang w:val="uk-UA" w:eastAsia="ru-RU"/>
              </w:rPr>
              <w:t xml:space="preserve">я </w:t>
            </w:r>
            <w:r>
              <w:rPr>
                <w:rFonts w:ascii="Times New Roman" w:eastAsia="Times New Roman" w:hAnsi="Times New Roman" w:cs="Times New Roman"/>
                <w:lang w:val="uk-UA" w:eastAsia="ru-RU"/>
              </w:rPr>
              <w:t xml:space="preserve">оголошення або включення Майна до переліку об’єктів, щодо яких прийнято рішення </w:t>
            </w:r>
            <w:r>
              <w:rPr>
                <w:rFonts w:ascii="Times New Roman" w:eastAsia="Times New Roman" w:hAnsi="Times New Roman" w:cs="Times New Roman"/>
                <w:lang w:val="uk-UA" w:eastAsia="ru-RU"/>
              </w:rPr>
              <w:lastRenderedPageBreak/>
              <w:t>про передачу в оренду без проведення аукціону (далі-Перелік другого типу)</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 xml:space="preserve"> ________ 20__р.</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(зазначити</w:t>
            </w:r>
            <w:r>
              <w:rPr>
                <w:rFonts w:ascii="Times New Roman" w:eastAsia="Times New Roman" w:hAnsi="Times New Roman" w:cs="Times New Roman"/>
                <w:color w:val="000000"/>
                <w:lang w:val="uk-UA" w:eastAsia="ru-RU"/>
              </w:rPr>
              <w:t xml:space="preserve"> дату)</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3"/>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34"/>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w:t>
            </w:r>
            <w:r>
              <w:rPr>
                <w:rFonts w:ascii="Times New Roman" w:eastAsia="Times New Roman" w:hAnsi="Times New Roman" w:cs="Times New Roman"/>
                <w:color w:val="000000"/>
                <w:lang w:val="uk-UA" w:eastAsia="ru-RU"/>
              </w:rPr>
              <w:br/>
              <w:t>(3)</w:t>
            </w:r>
          </w:p>
          <w:p w:rsidR="00264AE4" w:rsidRDefault="00264AE4">
            <w:pPr>
              <w:spacing w:before="120" w:after="0" w:line="240" w:lineRule="auto"/>
              <w:ind w:right="-34"/>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Балансова вартість, переоцінена в обліку </w:t>
            </w:r>
            <w:r>
              <w:rPr>
                <w:rFonts w:ascii="Times New Roman" w:eastAsia="Times New Roman" w:hAnsi="Times New Roman" w:cs="Times New Roman"/>
                <w:color w:val="000000"/>
                <w:lang w:val="uk-UA" w:eastAsia="ru-RU"/>
              </w:rPr>
              <w:t>Балансоутримувача (частина друга статті 8 Закону)</w:t>
            </w:r>
          </w:p>
        </w:tc>
        <w:tc>
          <w:tcPr>
            <w:tcW w:w="3619" w:type="dxa"/>
            <w:gridSpan w:val="6"/>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________________</w:t>
            </w:r>
          </w:p>
        </w:tc>
        <w:tc>
          <w:tcPr>
            <w:tcW w:w="2990"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станом на останню дату місяця, що передувала даті оприлюднення </w:t>
            </w:r>
            <w:r>
              <w:rPr>
                <w:rFonts w:ascii="Times New Roman" w:eastAsia="Times New Roman" w:hAnsi="Times New Roman" w:cs="Times New Roman"/>
                <w:lang w:val="uk-UA" w:eastAsia="ru-RU"/>
              </w:rPr>
              <w:t>оголошення або включення Майна до Переліку другого типу ______________ (зазначи</w:t>
            </w:r>
            <w:r>
              <w:rPr>
                <w:rFonts w:ascii="Times New Roman" w:eastAsia="Times New Roman" w:hAnsi="Times New Roman" w:cs="Times New Roman"/>
                <w:lang w:val="uk-UA" w:eastAsia="ru-RU"/>
              </w:rPr>
              <w:t>ти</w:t>
            </w:r>
            <w:r>
              <w:rPr>
                <w:rFonts w:ascii="Times New Roman" w:eastAsia="Times New Roman" w:hAnsi="Times New Roman" w:cs="Times New Roman"/>
                <w:color w:val="000000"/>
                <w:lang w:val="uk-UA" w:eastAsia="ru-RU"/>
              </w:rPr>
              <w:t xml:space="preserve"> дату)</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34"/>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6.2</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Страхова вартість</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(залишити одне з двох формулювань пункту 6.2.1)</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34"/>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6.2.1</w:t>
            </w:r>
            <w:r>
              <w:rPr>
                <w:rFonts w:ascii="Times New Roman" w:eastAsia="Times New Roman" w:hAnsi="Times New Roman" w:cs="Times New Roman"/>
                <w:color w:val="000000"/>
                <w:lang w:val="uk-UA" w:eastAsia="ru-RU"/>
              </w:rPr>
              <w:br/>
              <w:t>(1)</w:t>
            </w:r>
          </w:p>
          <w:p w:rsidR="00264AE4" w:rsidRDefault="00264AE4">
            <w:pPr>
              <w:spacing w:before="120" w:after="0" w:line="240" w:lineRule="auto"/>
              <w:ind w:right="-34"/>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яка дорівнює визначеній у пункті 6.1 Умов</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_______________</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6.2.1</w:t>
            </w:r>
            <w:r>
              <w:rPr>
                <w:rFonts w:ascii="Times New Roman" w:eastAsia="Times New Roman" w:hAnsi="Times New Roman" w:cs="Times New Roman"/>
                <w:color w:val="000000"/>
                <w:lang w:val="uk-UA" w:eastAsia="ru-RU"/>
              </w:rPr>
              <w:br/>
              <w:t>(2)</w:t>
            </w:r>
          </w:p>
          <w:p w:rsidR="00264AE4" w:rsidRDefault="00264AE4">
            <w:pPr>
              <w:spacing w:before="120" w:after="0" w:line="240" w:lineRule="auto"/>
              <w:ind w:right="-62"/>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Сума, визначена в порядку, </w:t>
            </w:r>
            <w:r>
              <w:rPr>
                <w:rFonts w:ascii="Times New Roman" w:eastAsia="Times New Roman" w:hAnsi="Times New Roman" w:cs="Times New Roman"/>
                <w:color w:val="000000"/>
                <w:lang w:val="uk-UA" w:eastAsia="ru-RU"/>
              </w:rPr>
              <w:t>передбаченому абзацом третім пункту 175 Порядку (застосовується, якщо ринкова вартість Майна не визначалась)</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сума (гривень), без податку на додану вартість _______________</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6.3</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Витрати Балансоутримувача, пов’язані із проведенням оцінки Майна</w:t>
            </w:r>
          </w:p>
          <w:p w:rsidR="00264AE4" w:rsidRDefault="00264AE4">
            <w:pPr>
              <w:spacing w:before="120" w:after="0" w:line="240" w:lineRule="auto"/>
              <w:rPr>
                <w:rFonts w:ascii="Times New Roman" w:eastAsia="Times New Roman" w:hAnsi="Times New Roman" w:cs="Times New Roman"/>
                <w:color w:val="000000"/>
                <w:lang w:val="uk-UA" w:eastAsia="ru-RU"/>
              </w:rPr>
            </w:pP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w:t>
            </w:r>
            <w:r>
              <w:rPr>
                <w:rFonts w:ascii="Times New Roman" w:eastAsia="Times New Roman" w:hAnsi="Times New Roman" w:cs="Times New Roman"/>
                <w:color w:val="000000"/>
                <w:lang w:val="uk-UA" w:eastAsia="ru-RU"/>
              </w:rPr>
              <w:t>ь) _______________</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Цільове призначення Майна</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(залишити одне із чотирьох формулювань пункту 7.1)</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br/>
              <w:t>7.1</w:t>
            </w:r>
            <w:r>
              <w:rPr>
                <w:rFonts w:ascii="Times New Roman" w:eastAsia="Times New Roman" w:hAnsi="Times New Roman" w:cs="Times New Roman"/>
                <w:color w:val="000000"/>
                <w:lang w:val="uk-UA" w:eastAsia="ru-RU"/>
              </w:rPr>
              <w:br/>
              <w:t>(1)</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Майно може бути використане Орендарем за будь-яким цільовим призначенням на розсуд Орендаря*</w:t>
            </w:r>
          </w:p>
          <w:p w:rsidR="00264AE4" w:rsidRDefault="00A140A0">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(*використовується, я</w:t>
            </w:r>
            <w:r>
              <w:rPr>
                <w:rFonts w:ascii="Times New Roman" w:eastAsia="Times New Roman" w:hAnsi="Times New Roman" w:cs="Times New Roman"/>
                <w:color w:val="000000"/>
                <w:lang w:val="uk-UA" w:eastAsia="ru-RU"/>
              </w:rPr>
              <w:t xml:space="preserve">кщо Майно передано в оренду на </w:t>
            </w:r>
            <w:r>
              <w:rPr>
                <w:rFonts w:ascii="Times New Roman" w:eastAsia="Times New Roman" w:hAnsi="Times New Roman" w:cs="Times New Roman"/>
                <w:color w:val="000000"/>
                <w:lang w:val="uk-UA" w:eastAsia="ru-RU"/>
              </w:rPr>
              <w:t>аукціоні без додаткових умов)</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w:t>
            </w:r>
            <w:r>
              <w:rPr>
                <w:rFonts w:ascii="Times New Roman" w:eastAsia="Times New Roman" w:hAnsi="Times New Roman" w:cs="Times New Roman"/>
                <w:color w:val="000000"/>
                <w:lang w:val="uk-UA" w:eastAsia="ru-RU"/>
              </w:rPr>
              <w:br/>
              <w:t>(2)</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 xml:space="preserve">Майно може бути використане за цільовим призначенням на розсуд Орендаря, за винятком таких </w:t>
            </w:r>
            <w:r>
              <w:rPr>
                <w:rFonts w:ascii="Times New Roman" w:eastAsia="Times New Roman" w:hAnsi="Times New Roman" w:cs="Times New Roman"/>
                <w:color w:val="000000"/>
                <w:lang w:val="uk-UA" w:eastAsia="ru-RU"/>
              </w:rPr>
              <w:t>цільових призначень*</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7.1.1 _____________________________________________________________________</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7.1.2 </w:t>
            </w:r>
            <w:r>
              <w:rPr>
                <w:rFonts w:ascii="Times New Roman" w:eastAsia="Times New Roman" w:hAnsi="Times New Roman" w:cs="Times New Roman"/>
                <w:color w:val="000000"/>
                <w:lang w:val="uk-UA" w:eastAsia="ru-RU"/>
              </w:rPr>
              <w:t>_____________________________________________________________________</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_____________________________________________________________________</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(*використовується, якщо Майно передано в оренду на аукціоні із додатковими умовами, якими визначені групи цільових </w:t>
            </w:r>
            <w:r>
              <w:rPr>
                <w:rFonts w:ascii="Times New Roman" w:eastAsia="Times New Roman" w:hAnsi="Times New Roman" w:cs="Times New Roman"/>
                <w:color w:val="000000"/>
                <w:lang w:val="uk-UA" w:eastAsia="ru-RU"/>
              </w:rPr>
              <w:t>призначень, за якими забороняється використовувати Майно)</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w:t>
            </w:r>
            <w:r>
              <w:rPr>
                <w:rFonts w:ascii="Times New Roman" w:eastAsia="Times New Roman" w:hAnsi="Times New Roman" w:cs="Times New Roman"/>
                <w:color w:val="000000"/>
                <w:lang w:val="uk-UA" w:eastAsia="ru-RU"/>
              </w:rPr>
              <w:br/>
              <w:t>(3)</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w:t>
            </w:r>
            <w:r>
              <w:rPr>
                <w:rFonts w:ascii="Times New Roman" w:eastAsia="Times New Roman" w:hAnsi="Times New Roman" w:cs="Times New Roman"/>
                <w:color w:val="000000"/>
                <w:lang w:val="uk-UA" w:eastAsia="ru-RU"/>
              </w:rPr>
              <w:t>Майно) _____________________________________________________________________</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8"/>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7.1.1</w:t>
            </w:r>
            <w:r>
              <w:rPr>
                <w:rFonts w:ascii="Times New Roman" w:eastAsia="Times New Roman" w:hAnsi="Times New Roman" w:cs="Times New Roman"/>
                <w:color w:val="000000"/>
                <w:lang w:val="uk-UA" w:eastAsia="ru-RU"/>
              </w:rPr>
              <w:br/>
              <w:t>(3)</w:t>
            </w:r>
            <w:r>
              <w:rPr>
                <w:rFonts w:ascii="Times New Roman" w:eastAsia="Times New Roman" w:hAnsi="Times New Roman" w:cs="Times New Roman"/>
                <w:color w:val="000000"/>
                <w:lang w:val="uk-UA" w:eastAsia="ru-RU"/>
              </w:rPr>
              <w:br/>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w:t>
            </w:r>
            <w:r>
              <w:rPr>
                <w:rFonts w:ascii="Times New Roman" w:eastAsia="Times New Roman" w:hAnsi="Times New Roman" w:cs="Times New Roman"/>
                <w:color w:val="000000"/>
                <w:lang w:val="uk-UA" w:eastAsia="ru-RU"/>
              </w:rPr>
              <w:t>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w:t>
            </w:r>
            <w:r>
              <w:rPr>
                <w:rFonts w:ascii="Times New Roman" w:eastAsia="Times New Roman" w:hAnsi="Times New Roman" w:cs="Times New Roman"/>
                <w:color w:val="000000"/>
                <w:lang w:val="uk-UA" w:eastAsia="ru-RU"/>
              </w:rPr>
              <w:t>_________________________________________</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48"/>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7.1.2</w:t>
            </w:r>
            <w:r>
              <w:rPr>
                <w:rFonts w:ascii="Times New Roman" w:eastAsia="Times New Roman" w:hAnsi="Times New Roman" w:cs="Times New Roman"/>
                <w:color w:val="000000"/>
                <w:lang w:val="uk-UA" w:eastAsia="ru-RU"/>
              </w:rPr>
              <w:br/>
              <w:t>(3)</w:t>
            </w:r>
            <w:r>
              <w:rPr>
                <w:rFonts w:ascii="Times New Roman" w:eastAsia="Times New Roman" w:hAnsi="Times New Roman" w:cs="Times New Roman"/>
                <w:color w:val="000000"/>
                <w:lang w:val="uk-UA" w:eastAsia="ru-RU"/>
              </w:rPr>
              <w:br/>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(а) перебуває </w:t>
            </w:r>
            <w:r>
              <w:rPr>
                <w:rFonts w:ascii="Times New Roman" w:eastAsia="Times New Roman" w:hAnsi="Times New Roman" w:cs="Times New Roman"/>
                <w:color w:val="000000"/>
                <w:lang w:val="uk-UA" w:eastAsia="ru-RU"/>
              </w:rPr>
              <w:t>в аварійному стані або</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 не використовується у діяльності закладу протягом більш як три роки або</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 не використовується у діяльності закладу протягом більш як п’ять років:</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_______________________________________________________________/</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(*використовуєть</w:t>
            </w:r>
            <w:r>
              <w:rPr>
                <w:rFonts w:ascii="Times New Roman" w:eastAsia="Times New Roman" w:hAnsi="Times New Roman" w:cs="Times New Roman"/>
                <w:color w:val="000000"/>
                <w:lang w:val="uk-UA" w:eastAsia="ru-RU"/>
              </w:rPr>
              <w:t>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eastAsia="Times New Roman" w:hAnsi="Times New Roman" w:cs="Times New Roman"/>
                <w:lang w:val="uk-UA" w:eastAsia="ru-RU"/>
              </w:rPr>
              <w:t xml:space="preserve"> виняток</w:t>
            </w:r>
            <w:r>
              <w:rPr>
                <w:rFonts w:ascii="Times New Roman" w:eastAsia="Times New Roman" w:hAnsi="Times New Roman" w:cs="Times New Roman"/>
                <w:color w:val="000000"/>
                <w:lang w:val="uk-UA" w:eastAsia="ru-RU"/>
              </w:rPr>
              <w:t>, передбачений абзацом десятим пункту 29 Порядку)</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11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w:t>
            </w:r>
            <w:r>
              <w:rPr>
                <w:rFonts w:ascii="Times New Roman" w:eastAsia="Times New Roman" w:hAnsi="Times New Roman" w:cs="Times New Roman"/>
                <w:color w:val="000000"/>
                <w:lang w:val="uk-UA" w:eastAsia="ru-RU"/>
              </w:rPr>
              <w:br/>
              <w:t>(4)</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11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_________________________________________________________________*</w:t>
            </w:r>
          </w:p>
          <w:p w:rsidR="00264AE4" w:rsidRDefault="00A140A0">
            <w:pPr>
              <w:spacing w:before="120" w:after="0" w:line="240" w:lineRule="auto"/>
              <w:ind w:right="11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w:t>
            </w:r>
            <w:r>
              <w:rPr>
                <w:rFonts w:ascii="Times New Roman" w:eastAsia="Times New Roman" w:hAnsi="Times New Roman" w:cs="Times New Roman"/>
                <w:lang w:val="uk-UA" w:eastAsia="ru-RU"/>
              </w:rPr>
              <w:t xml:space="preserve"> про передачу Майна в оренду без проведення аукціону)</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(*використовується, якщо Майно передано в оренду без проведення аукціону)</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Графік використання (заповнюється, якщо майно передається в погодинну оренду)</w:t>
            </w:r>
          </w:p>
          <w:p w:rsidR="00264AE4" w:rsidRDefault="00264AE4">
            <w:pPr>
              <w:spacing w:before="120" w:after="0" w:line="240" w:lineRule="auto"/>
              <w:rPr>
                <w:rFonts w:ascii="Times New Roman" w:eastAsia="Times New Roman" w:hAnsi="Times New Roman" w:cs="Times New Roman"/>
                <w:color w:val="000000"/>
                <w:lang w:val="uk-UA" w:eastAsia="ru-RU"/>
              </w:rPr>
            </w:pP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p>
        </w:tc>
        <w:tc>
          <w:tcPr>
            <w:tcW w:w="9834" w:type="dxa"/>
            <w:gridSpan w:val="1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Орендна плата та інші платежі</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(залежно від</w:t>
            </w:r>
            <w:r>
              <w:rPr>
                <w:rFonts w:ascii="Times New Roman" w:eastAsia="Times New Roman" w:hAnsi="Times New Roman" w:cs="Times New Roman"/>
                <w:color w:val="000000"/>
                <w:lang w:val="uk-UA" w:eastAsia="ru-RU"/>
              </w:rPr>
              <w:t xml:space="preserve"> типу договору залишити одне із п’яти</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val="uk-UA" w:eastAsia="ru-RU"/>
              </w:rPr>
              <w:t>формулювань пункту 9.1)</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Pr>
                <w:rFonts w:ascii="Times New Roman" w:eastAsia="Times New Roman" w:hAnsi="Times New Roman" w:cs="Times New Roman"/>
                <w:color w:val="000000"/>
                <w:lang w:val="uk-UA" w:eastAsia="ru-RU"/>
              </w:rPr>
              <w:br/>
              <w:t>(1)</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Місячна орендна плата, визначена за результатами проведення аукціону</w:t>
            </w:r>
          </w:p>
        </w:tc>
        <w:tc>
          <w:tcPr>
            <w:tcW w:w="3247"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w:t>
            </w:r>
          </w:p>
        </w:tc>
        <w:tc>
          <w:tcPr>
            <w:tcW w:w="3362"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дата і реквізити протоколу електронного аукціону </w:t>
            </w:r>
            <w:r>
              <w:rPr>
                <w:rFonts w:ascii="Times New Roman" w:eastAsia="Times New Roman" w:hAnsi="Times New Roman" w:cs="Times New Roman"/>
                <w:color w:val="000000"/>
                <w:lang w:val="uk-UA" w:eastAsia="ru-RU"/>
              </w:rPr>
              <w:t>________________</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Pr>
                <w:rFonts w:ascii="Times New Roman" w:eastAsia="Times New Roman" w:hAnsi="Times New Roman" w:cs="Times New Roman"/>
                <w:color w:val="000000"/>
                <w:lang w:val="uk-UA" w:eastAsia="ru-RU"/>
              </w:rPr>
              <w:br/>
              <w:t>(2)</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7"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w:t>
            </w:r>
          </w:p>
        </w:tc>
        <w:tc>
          <w:tcPr>
            <w:tcW w:w="3362"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дата </w:t>
            </w:r>
            <w:r>
              <w:rPr>
                <w:rFonts w:ascii="Times New Roman" w:eastAsia="Times New Roman" w:hAnsi="Times New Roman" w:cs="Times New Roman"/>
                <w:color w:val="000000"/>
                <w:lang w:val="uk-UA" w:eastAsia="ru-RU"/>
              </w:rPr>
              <w:t>визначення ринкової вартості майна</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_____ 20__ р., що є датою визначення орендної плати за базовий місяць оренди</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Pr>
                <w:rFonts w:ascii="Times New Roman" w:eastAsia="Times New Roman" w:hAnsi="Times New Roman" w:cs="Times New Roman"/>
                <w:color w:val="000000"/>
                <w:lang w:val="uk-UA" w:eastAsia="ru-RU"/>
              </w:rPr>
              <w:br/>
              <w:t>(3)</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Місячна орендна плата, визначена на підставі абзацу третього частини сьомої </w:t>
            </w:r>
            <w:r>
              <w:rPr>
                <w:rFonts w:ascii="Times New Roman" w:eastAsia="Times New Roman" w:hAnsi="Times New Roman" w:cs="Times New Roman"/>
                <w:color w:val="000000"/>
                <w:lang w:val="uk-UA" w:eastAsia="ru-RU"/>
              </w:rPr>
              <w:br/>
              <w:t>статті 18 Закону</w:t>
            </w:r>
          </w:p>
        </w:tc>
        <w:tc>
          <w:tcPr>
            <w:tcW w:w="3247"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сума, гривень, без податку на </w:t>
            </w:r>
            <w:r>
              <w:rPr>
                <w:rFonts w:ascii="Times New Roman" w:eastAsia="Times New Roman" w:hAnsi="Times New Roman" w:cs="Times New Roman"/>
                <w:color w:val="000000"/>
                <w:lang w:val="uk-UA" w:eastAsia="ru-RU"/>
              </w:rPr>
              <w:t>додану вартість _____________</w:t>
            </w:r>
          </w:p>
        </w:tc>
        <w:tc>
          <w:tcPr>
            <w:tcW w:w="3362"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останнє число місяця, за який підлягала сплаті остання місячна орендна плата, встановлена договором, що продовжується,</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lastRenderedPageBreak/>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_____ 20__ р., що є датою визначення орендної плати за базовий місяць оренди</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або</w:t>
            </w:r>
          </w:p>
        </w:tc>
      </w:tr>
      <w:tr w:rsidR="00264AE4">
        <w:trPr>
          <w:trHeight w:val="320"/>
        </w:trPr>
        <w:tc>
          <w:tcPr>
            <w:tcW w:w="769" w:type="dxa"/>
            <w:tcBorders>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Pr>
                <w:rFonts w:ascii="Times New Roman" w:eastAsia="Times New Roman" w:hAnsi="Times New Roman" w:cs="Times New Roman"/>
                <w:color w:val="000000"/>
                <w:lang w:val="uk-UA" w:eastAsia="ru-RU"/>
              </w:rPr>
              <w:br/>
              <w:t>(4)</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Місячна </w:t>
            </w:r>
            <w:r>
              <w:rPr>
                <w:rFonts w:ascii="Times New Roman" w:eastAsia="Times New Roman" w:hAnsi="Times New Roman" w:cs="Times New Roman"/>
                <w:color w:val="000000"/>
                <w:lang w:val="uk-UA" w:eastAsia="ru-RU"/>
              </w:rPr>
              <w:t>орендна плата, визначена на підставі абзацу четвертого частини сьомої статті 18 Закону</w:t>
            </w:r>
          </w:p>
        </w:tc>
        <w:tc>
          <w:tcPr>
            <w:tcW w:w="3247"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w:t>
            </w:r>
          </w:p>
        </w:tc>
        <w:tc>
          <w:tcPr>
            <w:tcW w:w="3362" w:type="dxa"/>
            <w:gridSpan w:val="5"/>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оцінки ринкової вартості майна</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_____ 20__ р., що є датою визначення орендної плати за базовий місяц</w:t>
            </w:r>
            <w:r>
              <w:rPr>
                <w:rFonts w:ascii="Times New Roman" w:eastAsia="Times New Roman" w:hAnsi="Times New Roman" w:cs="Times New Roman"/>
                <w:color w:val="000000"/>
                <w:lang w:val="uk-UA" w:eastAsia="ru-RU"/>
              </w:rPr>
              <w:t>ь оренди</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Pr>
                <w:rFonts w:ascii="Times New Roman" w:eastAsia="Times New Roman" w:hAnsi="Times New Roman" w:cs="Times New Roman"/>
                <w:color w:val="000000"/>
                <w:lang w:val="uk-UA" w:eastAsia="ru-RU"/>
              </w:rPr>
              <w:br/>
              <w:t>(</w:t>
            </w:r>
            <w:r>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val="uk-UA" w:eastAsia="ru-RU"/>
              </w:rPr>
              <w:t>)</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Рі</w:t>
            </w:r>
            <w:r>
              <w:rPr>
                <w:rFonts w:ascii="Times New Roman" w:eastAsia="Times New Roman" w:hAnsi="Times New Roman" w:cs="Times New Roman"/>
                <w:color w:val="000000"/>
                <w:lang w:val="uk-UA" w:eastAsia="ru-RU"/>
              </w:rPr>
              <w:t>чна орендна плата, визначена на підставі Методики розрахунку орендної плати за комунальне мано, затвердженої Кабінетом Міністрів України (далі - Методика)</w:t>
            </w:r>
          </w:p>
        </w:tc>
        <w:tc>
          <w:tcPr>
            <w:tcW w:w="3240"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 гривня</w:t>
            </w:r>
          </w:p>
        </w:tc>
        <w:tc>
          <w:tcPr>
            <w:tcW w:w="3369" w:type="dxa"/>
            <w:gridSpan w:val="6"/>
            <w:tcBorders>
              <w:top w:val="single" w:sz="4" w:space="0" w:color="000000"/>
              <w:left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Витрати на утримання орендованого Майна та надання комунальних </w:t>
            </w:r>
            <w:r>
              <w:rPr>
                <w:rFonts w:ascii="Times New Roman" w:eastAsia="Times New Roman" w:hAnsi="Times New Roman" w:cs="Times New Roman"/>
                <w:color w:val="000000"/>
                <w:lang w:val="uk-UA" w:eastAsia="ru-RU"/>
              </w:rPr>
              <w:t>послуг Орендарю</w:t>
            </w:r>
          </w:p>
          <w:p w:rsidR="00264AE4" w:rsidRDefault="00264AE4">
            <w:pPr>
              <w:spacing w:before="120" w:after="0" w:line="240" w:lineRule="auto"/>
              <w:rPr>
                <w:rFonts w:ascii="Times New Roman" w:eastAsia="Times New Roman" w:hAnsi="Times New Roman" w:cs="Times New Roman"/>
                <w:color w:val="000000"/>
                <w:lang w:val="uk-UA" w:eastAsia="ru-RU"/>
              </w:rPr>
            </w:pP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компенсуються Орендарем в порядку, передбаченому договором </w:t>
            </w:r>
          </w:p>
        </w:tc>
      </w:tr>
      <w:tr w:rsidR="00264AE4">
        <w:trPr>
          <w:trHeight w:val="320"/>
        </w:trPr>
        <w:tc>
          <w:tcPr>
            <w:tcW w:w="769" w:type="dxa"/>
            <w:tcBorders>
              <w:top w:val="single" w:sz="4" w:space="0" w:color="000000"/>
              <w:left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9834" w:type="dxa"/>
            <w:gridSpan w:val="13"/>
            <w:tcBorders>
              <w:top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Розмір авансового внеску орендної плати (крім бюджетних установ)</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10.1</w:t>
            </w:r>
            <w:r>
              <w:rPr>
                <w:rFonts w:ascii="Times New Roman" w:eastAsia="Times New Roman" w:hAnsi="Times New Roman" w:cs="Times New Roman"/>
                <w:color w:val="000000"/>
                <w:lang w:val="uk-UA" w:eastAsia="ru-RU"/>
              </w:rPr>
              <w:br/>
              <w:t>(1)</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w:t>
            </w:r>
            <w:r>
              <w:rPr>
                <w:rFonts w:ascii="Times New Roman" w:eastAsia="Times New Roman" w:hAnsi="Times New Roman" w:cs="Times New Roman"/>
                <w:color w:val="000000"/>
                <w:lang w:val="uk-UA" w:eastAsia="ru-RU"/>
              </w:rPr>
              <w:t>_*</w:t>
            </w:r>
          </w:p>
          <w:p w:rsidR="00264AE4" w:rsidRDefault="00264AE4">
            <w:pPr>
              <w:spacing w:before="120" w:after="0" w:line="240" w:lineRule="auto"/>
              <w:rPr>
                <w:rFonts w:ascii="Times New Roman" w:eastAsia="Times New Roman" w:hAnsi="Times New Roman" w:cs="Times New Roman"/>
                <w:color w:val="000000"/>
                <w:lang w:val="uk-UA" w:eastAsia="ru-RU"/>
              </w:rPr>
            </w:pP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264AE4">
        <w:trPr>
          <w:trHeight w:val="320"/>
        </w:trPr>
        <w:tc>
          <w:tcPr>
            <w:tcW w:w="10603" w:type="dxa"/>
            <w:gridSpan w:val="14"/>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або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10.1</w:t>
            </w:r>
            <w:r>
              <w:rPr>
                <w:rFonts w:ascii="Times New Roman" w:eastAsia="Times New Roman" w:hAnsi="Times New Roman" w:cs="Times New Roman"/>
                <w:color w:val="000000"/>
                <w:lang w:val="uk-UA" w:eastAsia="ru-RU"/>
              </w:rPr>
              <w:br/>
              <w:t>(2)</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eastAsia="Times New Roman" w:hAnsi="Times New Roman" w:cs="Times New Roman"/>
                <w:color w:val="000000"/>
                <w:lang w:eastAsia="ru-RU"/>
              </w:rPr>
              <w:t>-</w:t>
            </w:r>
          </w:p>
        </w:tc>
        <w:tc>
          <w:tcPr>
            <w:tcW w:w="6609" w:type="dxa"/>
            <w:gridSpan w:val="10"/>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____________________________________</w:t>
            </w:r>
          </w:p>
        </w:tc>
      </w:tr>
    </w:tbl>
    <w:p w:rsidR="00264AE4" w:rsidRDefault="00264AE4">
      <w:pPr>
        <w:spacing w:after="0" w:line="240" w:lineRule="auto"/>
        <w:rPr>
          <w:rFonts w:ascii="Antiqua" w:eastAsia="Times New Roman" w:hAnsi="Antiqua" w:cs="Times New Roman"/>
          <w:sz w:val="26"/>
          <w:szCs w:val="20"/>
          <w:lang w:val="uk-UA" w:eastAsia="ru-RU"/>
        </w:rPr>
      </w:pP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769"/>
        <w:gridCol w:w="3225"/>
        <w:gridCol w:w="2352"/>
        <w:gridCol w:w="1239"/>
        <w:gridCol w:w="1042"/>
        <w:gridCol w:w="1978"/>
      </w:tblGrid>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3225" w:type="dxa"/>
            <w:tcBorders>
              <w:top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Продовження за результатами проведення аукціону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і при цьому переможцем аукціону є особа інша, ніж орендар Майна станом на дату оголошення аукціону</w:t>
            </w: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w:t>
            </w:r>
          </w:p>
        </w:tc>
        <w:tc>
          <w:tcPr>
            <w:tcW w:w="3225" w:type="dxa"/>
            <w:vMerge w:val="restart"/>
            <w:tcBorders>
              <w:top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забезпечувального депозиту</w:t>
            </w:r>
          </w:p>
          <w:p w:rsidR="00264AE4" w:rsidRDefault="00A140A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(крім бюджетних установ)</w:t>
            </w: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2 (дві) місячні оренді плати, але в </w:t>
            </w:r>
            <w:r>
              <w:rPr>
                <w:rFonts w:ascii="Times New Roman" w:eastAsia="Times New Roman" w:hAnsi="Times New Roman" w:cs="Times New Roman"/>
                <w:color w:val="000000"/>
                <w:lang w:val="uk-UA" w:eastAsia="ru-RU"/>
              </w:rPr>
              <w:t>будь-якому разі у розмірі не меншому, ніж розмір мінімальної заробітної плати станом на перше число місяця, в якому укладається цей договір</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сума, гривень, без податку на додану вартість _____________ </w:t>
            </w:r>
          </w:p>
        </w:tc>
      </w:tr>
      <w:tr w:rsidR="00264AE4">
        <w:trPr>
          <w:trHeight w:val="320"/>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якщо договір оренди укладено на строк менший, ніж </w:t>
            </w:r>
            <w:r>
              <w:rPr>
                <w:rFonts w:ascii="Times New Roman" w:eastAsia="Times New Roman" w:hAnsi="Times New Roman" w:cs="Times New Roman"/>
                <w:color w:val="000000"/>
                <w:lang w:val="uk-UA" w:eastAsia="ru-RU"/>
              </w:rPr>
              <w:t>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w:t>
            </w:r>
            <w:r>
              <w:rPr>
                <w:rFonts w:ascii="Times New Roman" w:eastAsia="Times New Roman" w:hAnsi="Times New Roman" w:cs="Times New Roman"/>
                <w:color w:val="000000"/>
                <w:lang w:val="uk-UA" w:eastAsia="ru-RU"/>
              </w:rPr>
              <w:t>я цей договір:</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сума, гривень, без податку на додану вартість _____________.</w:t>
            </w:r>
          </w:p>
        </w:tc>
      </w:tr>
      <w:tr w:rsidR="00264AE4">
        <w:trPr>
          <w:trHeight w:val="432"/>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uk-UA" w:eastAsia="ru-RU"/>
              </w:rPr>
              <w:t>12</w:t>
            </w:r>
          </w:p>
        </w:tc>
        <w:tc>
          <w:tcPr>
            <w:tcW w:w="9836"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Строк договору</w:t>
            </w: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(залишити одне із двох формулювань пункту 12.1)</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12.1</w:t>
            </w:r>
            <w:r>
              <w:rPr>
                <w:rFonts w:ascii="Times New Roman" w:eastAsia="Times New Roman" w:hAnsi="Times New Roman" w:cs="Times New Roman"/>
                <w:color w:val="000000"/>
                <w:lang w:val="uk-UA" w:eastAsia="ru-RU"/>
              </w:rPr>
              <w:br/>
              <w:t>(1)</w:t>
            </w:r>
          </w:p>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9836" w:type="dxa"/>
            <w:gridSpan w:val="5"/>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jc w:val="center"/>
              <w:rPr>
                <w:rFonts w:ascii="Times New Roman" w:eastAsia="Times New Roman" w:hAnsi="Times New Roman" w:cs="Times New Roman"/>
                <w:color w:val="000000"/>
                <w:lang w:val="uk-UA" w:eastAsia="ru-RU"/>
              </w:rPr>
            </w:pPr>
          </w:p>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____________ років (місяців, днів) з дати набрання чинності цим договором</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264AE4">
            <w:pPr>
              <w:spacing w:before="120" w:after="0" w:line="240" w:lineRule="auto"/>
              <w:jc w:val="center"/>
              <w:rPr>
                <w:rFonts w:ascii="Times New Roman" w:eastAsia="Times New Roman" w:hAnsi="Times New Roman" w:cs="Times New Roman"/>
                <w:color w:val="000000"/>
                <w:lang w:val="uk-UA" w:eastAsia="ru-RU"/>
              </w:rPr>
            </w:pPr>
          </w:p>
        </w:tc>
        <w:tc>
          <w:tcPr>
            <w:tcW w:w="9836" w:type="dxa"/>
            <w:gridSpan w:val="5"/>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vertAlign w:val="superscript"/>
                <w:lang w:val="uk-UA" w:eastAsia="ru-RU"/>
              </w:rPr>
            </w:pPr>
            <w:r>
              <w:rPr>
                <w:rFonts w:ascii="Times New Roman" w:eastAsia="Times New Roman" w:hAnsi="Times New Roman" w:cs="Times New Roman"/>
                <w:color w:val="000000"/>
                <w:lang w:val="uk-UA" w:eastAsia="ru-RU"/>
              </w:rPr>
              <w:t>або</w:t>
            </w:r>
            <w:r>
              <w:rPr>
                <w:rFonts w:ascii="Times New Roman" w:eastAsia="Times New Roman" w:hAnsi="Times New Roman" w:cs="Times New Roman"/>
                <w:color w:val="000000"/>
                <w:vertAlign w:val="superscript"/>
                <w:lang w:val="uk-UA" w:eastAsia="ru-RU"/>
              </w:rPr>
              <w:t>2</w:t>
            </w:r>
          </w:p>
        </w:tc>
      </w:tr>
      <w:tr w:rsidR="00264AE4">
        <w:trPr>
          <w:trHeight w:val="359"/>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12.1</w:t>
            </w:r>
            <w:r>
              <w:rPr>
                <w:rFonts w:ascii="Times New Roman" w:eastAsia="Times New Roman" w:hAnsi="Times New Roman" w:cs="Times New Roman"/>
                <w:color w:val="000000"/>
                <w:lang w:val="uk-UA" w:eastAsia="ru-RU"/>
              </w:rPr>
              <w:br/>
              <w:t>(3)</w:t>
            </w:r>
          </w:p>
        </w:tc>
        <w:tc>
          <w:tcPr>
            <w:tcW w:w="9836" w:type="dxa"/>
            <w:gridSpan w:val="5"/>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Цей договір діє до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 xml:space="preserve"> ____________ 20__р. включно</w:t>
            </w: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13</w:t>
            </w:r>
          </w:p>
        </w:tc>
        <w:tc>
          <w:tcPr>
            <w:tcW w:w="3225"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Згода на суборенду</w:t>
            </w:r>
            <w:r>
              <w:rPr>
                <w:rFonts w:ascii="Times New Roman" w:eastAsia="Times New Roman" w:hAnsi="Times New Roman" w:cs="Times New Roman"/>
                <w:color w:val="000000"/>
                <w:vertAlign w:val="superscript"/>
                <w:lang w:val="uk-UA" w:eastAsia="ru-RU"/>
              </w:rPr>
              <w:t>4</w:t>
            </w: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Орендодавець _____________________ згоду на передачу майна в </w:t>
            </w:r>
          </w:p>
          <w:p w:rsidR="00264AE4" w:rsidRDefault="00A140A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eastAsia="ru-RU"/>
              </w:rPr>
              <w:t xml:space="preserve"> надав/не надав</w:t>
            </w:r>
            <w:r>
              <w:rPr>
                <w:rFonts w:ascii="Times New Roman" w:eastAsia="Times New Roman" w:hAnsi="Times New Roman" w:cs="Times New Roman"/>
                <w:color w:val="000000"/>
                <w:sz w:val="20"/>
                <w:szCs w:val="20"/>
                <w:lang w:val="uk-UA" w:eastAsia="ru-RU"/>
              </w:rPr>
              <w:t>)</w:t>
            </w:r>
          </w:p>
          <w:p w:rsidR="00264AE4" w:rsidRDefault="00A140A0">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суборенду згідно з оголошенням про передачу майна в оренду</w:t>
            </w:r>
          </w:p>
        </w:tc>
      </w:tr>
      <w:tr w:rsidR="00264AE4">
        <w:trPr>
          <w:trHeight w:val="320"/>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p>
        </w:tc>
        <w:tc>
          <w:tcPr>
            <w:tcW w:w="3225" w:type="dxa"/>
            <w:vMerge w:val="restart"/>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Додаткові умови оренди</w:t>
            </w: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(вказати усі додаткові умови)</w:t>
            </w:r>
          </w:p>
        </w:tc>
      </w:tr>
      <w:tr w:rsidR="00264AE4">
        <w:trPr>
          <w:trHeight w:val="320"/>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6611" w:type="dxa"/>
            <w:gridSpan w:val="4"/>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встановлені рішенням уповноваженого органу відповідно до рішення такого органу</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уповноважений орган</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і номер рішення уповноваженого органу</w:t>
            </w:r>
          </w:p>
        </w:tc>
      </w:tr>
      <w:tr w:rsidR="00264AE4">
        <w:trPr>
          <w:trHeight w:val="320"/>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3225" w:type="dxa"/>
            <w:vMerge w:val="restart"/>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Банківські реквізити для сплати орендної плати та </w:t>
            </w:r>
            <w:r>
              <w:rPr>
                <w:rFonts w:ascii="Times New Roman" w:eastAsia="Times New Roman" w:hAnsi="Times New Roman" w:cs="Times New Roman"/>
                <w:color w:val="000000"/>
                <w:lang w:val="uk-UA" w:eastAsia="ru-RU"/>
              </w:rPr>
              <w:t>інших платежів відповідно до цього договору</w:t>
            </w:r>
          </w:p>
        </w:tc>
        <w:tc>
          <w:tcPr>
            <w:tcW w:w="2352"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Балансоутримувача</w:t>
            </w:r>
          </w:p>
        </w:tc>
        <w:tc>
          <w:tcPr>
            <w:tcW w:w="2281" w:type="dxa"/>
            <w:gridSpan w:val="2"/>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місцевого бюджету </w:t>
            </w:r>
          </w:p>
        </w:tc>
        <w:tc>
          <w:tcPr>
            <w:tcW w:w="1978"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Орендодавця</w:t>
            </w:r>
          </w:p>
        </w:tc>
      </w:tr>
      <w:tr w:rsidR="00264AE4">
        <w:trPr>
          <w:trHeight w:val="320"/>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bottom w:val="single" w:sz="4" w:space="0" w:color="000000"/>
              <w:right w:val="single" w:sz="4" w:space="0" w:color="000000"/>
            </w:tcBorders>
            <w:shd w:val="clear" w:color="auto" w:fill="auto"/>
            <w:vAlign w:val="center"/>
          </w:tcPr>
          <w:p w:rsidR="00264AE4" w:rsidRDefault="00264AE4">
            <w:pPr>
              <w:spacing w:after="0" w:line="240" w:lineRule="auto"/>
              <w:rPr>
                <w:rFonts w:ascii="Times New Roman" w:eastAsia="Times New Roman" w:hAnsi="Times New Roman" w:cs="Times New Roman"/>
                <w:color w:val="000000"/>
                <w:lang w:val="uk-UA" w:eastAsia="ru-RU"/>
              </w:rPr>
            </w:pPr>
          </w:p>
        </w:tc>
        <w:tc>
          <w:tcPr>
            <w:tcW w:w="2352"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2281" w:type="dxa"/>
            <w:gridSpan w:val="2"/>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c>
          <w:tcPr>
            <w:tcW w:w="1978" w:type="dxa"/>
            <w:tcBorders>
              <w:top w:val="single" w:sz="4" w:space="0" w:color="000000"/>
              <w:bottom w:val="single" w:sz="4" w:space="0" w:color="000000"/>
              <w:right w:val="single" w:sz="4" w:space="0" w:color="000000"/>
            </w:tcBorders>
            <w:shd w:val="clear" w:color="auto" w:fill="auto"/>
          </w:tcPr>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w:t>
            </w:r>
          </w:p>
        </w:tc>
        <w:tc>
          <w:tcPr>
            <w:tcW w:w="3225"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Співвідношення розподілу орендної плати станом на дату укладення договору</w:t>
            </w:r>
          </w:p>
        </w:tc>
        <w:tc>
          <w:tcPr>
            <w:tcW w:w="3591" w:type="dxa"/>
            <w:gridSpan w:val="2"/>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Балансоутримувачу ___ відсотків  суми орендної плати</w:t>
            </w:r>
          </w:p>
        </w:tc>
        <w:tc>
          <w:tcPr>
            <w:tcW w:w="3020" w:type="dxa"/>
            <w:gridSpan w:val="2"/>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місцевому бюджету ___ </w:t>
            </w:r>
            <w:r>
              <w:rPr>
                <w:rFonts w:ascii="Times New Roman" w:eastAsia="Times New Roman" w:hAnsi="Times New Roman" w:cs="Times New Roman"/>
                <w:color w:val="000000"/>
                <w:lang w:val="uk-UA" w:eastAsia="ru-RU"/>
              </w:rPr>
              <w:t>відсотків суми орендної плати</w:t>
            </w:r>
          </w:p>
          <w:p w:rsidR="00264AE4" w:rsidRDefault="00264AE4">
            <w:pPr>
              <w:spacing w:before="120" w:after="0" w:line="240" w:lineRule="auto"/>
              <w:rPr>
                <w:rFonts w:ascii="Times New Roman" w:eastAsia="Times New Roman" w:hAnsi="Times New Roman" w:cs="Times New Roman"/>
                <w:color w:val="000000"/>
                <w:lang w:val="uk-UA" w:eastAsia="ru-RU"/>
              </w:rPr>
            </w:pPr>
          </w:p>
        </w:tc>
      </w:tr>
      <w:tr w:rsidR="00264AE4">
        <w:trPr>
          <w:trHeight w:val="320"/>
        </w:trPr>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264AE4" w:rsidRDefault="00A140A0">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w:t>
            </w:r>
            <w:r>
              <w:rPr>
                <w:rFonts w:ascii="Times New Roman" w:eastAsia="Times New Roman" w:hAnsi="Times New Roman" w:cs="Times New Roman"/>
                <w:color w:val="000000"/>
                <w:vertAlign w:val="superscript"/>
                <w:lang w:val="uk-UA" w:eastAsia="ru-RU"/>
              </w:rPr>
              <w:t>5</w:t>
            </w:r>
          </w:p>
        </w:tc>
        <w:tc>
          <w:tcPr>
            <w:tcW w:w="3225" w:type="dxa"/>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заяви Орендаря про продовження договору оренди, поданої Орендодавцю:</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uk-UA" w:eastAsia="ru-RU"/>
              </w:rPr>
              <w:t>___________20__р.</w:t>
            </w:r>
          </w:p>
          <w:p w:rsidR="00264AE4" w:rsidRDefault="00264AE4">
            <w:pPr>
              <w:spacing w:before="120" w:after="0" w:line="240" w:lineRule="auto"/>
              <w:rPr>
                <w:rFonts w:ascii="Times New Roman" w:eastAsia="Times New Roman" w:hAnsi="Times New Roman" w:cs="Times New Roman"/>
                <w:color w:val="000000"/>
                <w:lang w:val="uk-UA" w:eastAsia="ru-RU"/>
              </w:rPr>
            </w:pPr>
          </w:p>
        </w:tc>
        <w:tc>
          <w:tcPr>
            <w:tcW w:w="3591" w:type="dxa"/>
            <w:gridSpan w:val="2"/>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ind w:right="-118"/>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і вихідний номер довідки Балансоутримувача, передбаченої частиною шостою статті 18 Закону</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___________20__р.</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__________________________</w:t>
            </w:r>
          </w:p>
        </w:tc>
        <w:tc>
          <w:tcPr>
            <w:tcW w:w="3020" w:type="dxa"/>
            <w:gridSpan w:val="2"/>
            <w:tcBorders>
              <w:top w:val="single" w:sz="4" w:space="0" w:color="000000"/>
              <w:bottom w:val="single" w:sz="4" w:space="0" w:color="000000"/>
              <w:right w:val="single" w:sz="4" w:space="0" w:color="000000"/>
            </w:tcBorders>
            <w:shd w:val="clear" w:color="auto" w:fill="auto"/>
          </w:tcPr>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дата і номер рішення (наказу) Орендодавця про продовження договору оренди</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___________20__р.</w:t>
            </w:r>
          </w:p>
          <w:p w:rsidR="00264AE4" w:rsidRDefault="00A140A0">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__________________</w:t>
            </w:r>
          </w:p>
        </w:tc>
      </w:tr>
    </w:tbl>
    <w:p w:rsidR="00264AE4" w:rsidRDefault="00264AE4">
      <w:pPr>
        <w:spacing w:after="0" w:line="240" w:lineRule="auto"/>
        <w:jc w:val="center"/>
        <w:rPr>
          <w:rFonts w:ascii="Times New Roman" w:eastAsia="Times New Roman" w:hAnsi="Times New Roman" w:cs="Times New Roman"/>
          <w:b/>
          <w:color w:val="000000"/>
          <w:sz w:val="28"/>
          <w:szCs w:val="28"/>
          <w:lang w:val="uk-UA" w:eastAsia="ru-RU"/>
        </w:rPr>
      </w:pPr>
    </w:p>
    <w:p w:rsidR="00264AE4" w:rsidRDefault="00264AE4">
      <w:pPr>
        <w:spacing w:after="0" w:line="240" w:lineRule="auto"/>
        <w:jc w:val="both"/>
        <w:rPr>
          <w:rFonts w:ascii="Times New Roman" w:eastAsia="Times New Roman" w:hAnsi="Times New Roman" w:cs="Times New Roman"/>
          <w:color w:val="000000"/>
          <w:lang w:val="uk-UA" w:eastAsia="ru-RU"/>
        </w:rPr>
      </w:pPr>
    </w:p>
    <w:p w:rsidR="00264AE4" w:rsidRDefault="00A140A0">
      <w:pPr>
        <w:spacing w:before="120"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vertAlign w:val="superscript"/>
          <w:lang w:val="uk-UA" w:eastAsia="ru-RU"/>
        </w:rPr>
        <w:t xml:space="preserve">3 </w:t>
      </w:r>
      <w:r>
        <w:rPr>
          <w:rFonts w:ascii="Times New Roman" w:eastAsia="Times New Roman" w:hAnsi="Times New Roman" w:cs="Times New Roman"/>
          <w:color w:val="000000"/>
          <w:sz w:val="20"/>
          <w:szCs w:val="20"/>
          <w:lang w:val="uk-UA" w:eastAsia="ru-RU"/>
        </w:rPr>
        <w:t>Формулювання пункту 12.1(3) застосовується до договорів при продовженні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w:t>
      </w:r>
      <w:r>
        <w:rPr>
          <w:rFonts w:ascii="Times New Roman" w:eastAsia="Times New Roman" w:hAnsi="Times New Roman" w:cs="Times New Roman"/>
          <w:color w:val="000000"/>
          <w:sz w:val="20"/>
          <w:szCs w:val="20"/>
          <w:lang w:val="uk-UA" w:eastAsia="ru-RU"/>
        </w:rPr>
        <w:t xml:space="preserve">днього договору оренди.  </w:t>
      </w:r>
    </w:p>
    <w:p w:rsidR="00264AE4" w:rsidRDefault="00A140A0">
      <w:pPr>
        <w:spacing w:before="120"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vertAlign w:val="superscript"/>
          <w:lang w:val="uk-UA" w:eastAsia="ru-RU"/>
        </w:rPr>
        <w:t xml:space="preserve">4 </w:t>
      </w:r>
      <w:r>
        <w:rPr>
          <w:rFonts w:ascii="Times New Roman" w:eastAsia="Times New Roman" w:hAnsi="Times New Roman" w:cs="Times New Roman"/>
          <w:color w:val="000000"/>
          <w:sz w:val="20"/>
          <w:szCs w:val="20"/>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rsidR="00264AE4" w:rsidRDefault="00A140A0">
      <w:pPr>
        <w:spacing w:before="120"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vertAlign w:val="superscript"/>
          <w:lang w:val="uk-UA" w:eastAsia="ru-RU"/>
        </w:rPr>
        <w:t xml:space="preserve">5 </w:t>
      </w:r>
      <w:r>
        <w:rPr>
          <w:rFonts w:ascii="Times New Roman" w:eastAsia="Times New Roman" w:hAnsi="Times New Roman" w:cs="Times New Roman"/>
          <w:color w:val="000000"/>
          <w:sz w:val="20"/>
          <w:szCs w:val="20"/>
          <w:lang w:val="uk-UA" w:eastAsia="ru-RU"/>
        </w:rPr>
        <w:t xml:space="preserve">Пункт 17 Умов заповнюється лише для договорів типу </w:t>
      </w:r>
      <w:r>
        <w:rPr>
          <w:rFonts w:ascii="Times New Roman" w:eastAsia="Times New Roman" w:hAnsi="Times New Roman" w:cs="Times New Roman"/>
          <w:color w:val="000000"/>
          <w:sz w:val="20"/>
          <w:szCs w:val="20"/>
          <w:lang w:eastAsia="ru-RU"/>
        </w:rPr>
        <w:t xml:space="preserve">при </w:t>
      </w:r>
      <w:r>
        <w:rPr>
          <w:rFonts w:ascii="Times New Roman" w:eastAsia="Times New Roman" w:hAnsi="Times New Roman" w:cs="Times New Roman"/>
          <w:color w:val="000000"/>
          <w:sz w:val="20"/>
          <w:szCs w:val="20"/>
          <w:lang w:val="uk-UA" w:eastAsia="ru-RU"/>
        </w:rPr>
        <w:t>продовженні договору без пров</w:t>
      </w:r>
      <w:r>
        <w:rPr>
          <w:rFonts w:ascii="Times New Roman" w:eastAsia="Times New Roman" w:hAnsi="Times New Roman" w:cs="Times New Roman"/>
          <w:color w:val="000000"/>
          <w:sz w:val="20"/>
          <w:szCs w:val="20"/>
          <w:lang w:val="uk-UA" w:eastAsia="ru-RU"/>
        </w:rPr>
        <w:t>едення аукціону.</w:t>
      </w:r>
      <w:r>
        <w:br w:type="page"/>
      </w:r>
    </w:p>
    <w:p w:rsidR="00264AE4" w:rsidRDefault="00A140A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II. Незмінювані умови договору</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Предмет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Майно передається в оренду для використання згідно з пунктом 7 Умов.</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Умови передачі орендованого Майна Орендарю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Орендар вступає у строкове платне користування Майном у день підписання акта приймання-передачі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 приймання-передачі підписує</w:t>
      </w:r>
      <w:r>
        <w:rPr>
          <w:rFonts w:ascii="Times New Roman" w:eastAsia="Times New Roman" w:hAnsi="Times New Roman" w:cs="Times New Roman"/>
          <w:sz w:val="28"/>
          <w:szCs w:val="28"/>
          <w:lang w:val="uk-UA" w:eastAsia="ru-RU"/>
        </w:rPr>
        <w:t xml:space="preserve">ться між Орендарем і Балансоутримувачем (орендодавцем) одночасно з підписанням цього договору. </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Або*: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Акт приймання-передачі підписується протягом 10 робочих днів з дати припинення договору з попереднім орендарем.</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*Альтернативне формулювання другого реченн</w:t>
      </w:r>
      <w:r>
        <w:rPr>
          <w:rFonts w:ascii="Times New Roman" w:eastAsia="Times New Roman" w:hAnsi="Times New Roman" w:cs="Times New Roman"/>
          <w:b/>
          <w:sz w:val="24"/>
          <w:szCs w:val="24"/>
          <w:lang w:val="uk-UA" w:eastAsia="ru-RU"/>
        </w:rPr>
        <w:t xml:space="preserve">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eastAsia="Times New Roman" w:hAnsi="Times New Roman" w:cs="Times New Roman"/>
          <w:b/>
          <w:sz w:val="24"/>
          <w:szCs w:val="24"/>
          <w:lang w:val="uk-UA" w:eastAsia="ru-RU"/>
        </w:rPr>
        <w:br/>
        <w:t>типу 5.1(В) і такий переможець аукціону є особою іншою, ніж орендар майна станом на дату оголошення аукціо</w:t>
      </w:r>
      <w:r>
        <w:rPr>
          <w:rFonts w:ascii="Times New Roman" w:eastAsia="Times New Roman" w:hAnsi="Times New Roman" w:cs="Times New Roman"/>
          <w:b/>
          <w:sz w:val="24"/>
          <w:szCs w:val="24"/>
          <w:lang w:val="uk-UA" w:eastAsia="ru-RU"/>
        </w:rPr>
        <w:t>ну.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Передача Майна в оренду здійснюється за його страховою вартістю, визначеною у пункті 6.2 Умов.</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Орендна плата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w:t>
      </w:r>
      <w:r>
        <w:rPr>
          <w:rFonts w:ascii="Times New Roman" w:eastAsia="Times New Roman" w:hAnsi="Times New Roman" w:cs="Times New Roman"/>
          <w:sz w:val="28"/>
          <w:szCs w:val="28"/>
          <w:lang w:val="uk-UA" w:eastAsia="ru-RU"/>
        </w:rPr>
        <w:t xml:space="preserve"> порядку, визначеному законодавством.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w:t>
      </w:r>
      <w:r>
        <w:rPr>
          <w:rFonts w:ascii="Times New Roman" w:eastAsia="Times New Roman" w:hAnsi="Times New Roman" w:cs="Times New Roman"/>
          <w:sz w:val="28"/>
          <w:szCs w:val="28"/>
          <w:lang w:val="uk-UA" w:eastAsia="ru-RU"/>
        </w:rPr>
        <w:t>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(орендодавця) за користування земел</w:t>
      </w:r>
      <w:r>
        <w:rPr>
          <w:rFonts w:ascii="Times New Roman" w:eastAsia="Times New Roman" w:hAnsi="Times New Roman" w:cs="Times New Roman"/>
          <w:sz w:val="28"/>
          <w:szCs w:val="28"/>
          <w:lang w:val="uk-UA" w:eastAsia="ru-RU"/>
        </w:rPr>
        <w:t>ьною ділянкою. Орендар несе ці витрати на основі окремих договорів, укладених із Балансоутримувачем (орендодавцем) та/або безпосередньо з постачальниками комунальних послуг в порядку, визначеному пунктом 6.5 цього договору.</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 (1) Якщо орендна плата визн</w:t>
      </w:r>
      <w:r>
        <w:rPr>
          <w:rFonts w:ascii="Times New Roman" w:eastAsia="Times New Roman" w:hAnsi="Times New Roman" w:cs="Times New Roman"/>
          <w:b/>
          <w:sz w:val="24"/>
          <w:szCs w:val="24"/>
          <w:lang w:val="uk-UA" w:eastAsia="ru-RU"/>
        </w:rPr>
        <w:t xml:space="preserve">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w:t>
      </w:r>
      <w:r>
        <w:rPr>
          <w:rFonts w:ascii="Times New Roman" w:eastAsia="Times New Roman" w:hAnsi="Times New Roman" w:cs="Times New Roman"/>
          <w:b/>
          <w:sz w:val="24"/>
          <w:szCs w:val="24"/>
          <w:lang w:val="uk-UA" w:eastAsia="ru-RU"/>
        </w:rPr>
        <w:t xml:space="preserve">перший місяць оренди. Орендна плата за січень-грудень третього року оренди і кожного наступного календарного року оренди </w:t>
      </w:r>
      <w:r>
        <w:rPr>
          <w:rFonts w:ascii="Times New Roman" w:eastAsia="Times New Roman" w:hAnsi="Times New Roman" w:cs="Times New Roman"/>
          <w:b/>
          <w:sz w:val="24"/>
          <w:szCs w:val="24"/>
          <w:lang w:val="uk-UA" w:eastAsia="ru-RU"/>
        </w:rPr>
        <w:lastRenderedPageBreak/>
        <w:t xml:space="preserve">визначається шляхом коригування місячної орендної плати, що сплачувалась у попередньому році, на річний індекс інфляції такого року. </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w:t>
      </w:r>
      <w:r>
        <w:rPr>
          <w:rFonts w:ascii="Times New Roman" w:eastAsia="Times New Roman" w:hAnsi="Times New Roman" w:cs="Times New Roman"/>
          <w:b/>
          <w:sz w:val="24"/>
          <w:szCs w:val="24"/>
          <w:lang w:val="uk-UA" w:eastAsia="ru-RU"/>
        </w:rPr>
        <w:t>бо: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 (2) Якщо орендна плата визначена на підставі абзацу третього або четвертого частини сьомої статті 18 Закону, то: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орендна плата за перший місяць оренди визначається з урахуванням таких особливостей: якщо між датою визначення орендної плати за базов</w:t>
      </w:r>
      <w:r>
        <w:rPr>
          <w:rFonts w:ascii="Times New Roman" w:eastAsia="Times New Roman" w:hAnsi="Times New Roman" w:cs="Times New Roman"/>
          <w:b/>
          <w:sz w:val="24"/>
          <w:szCs w:val="24"/>
          <w:lang w:val="uk-UA" w:eastAsia="ru-RU"/>
        </w:rPr>
        <w:t>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w:t>
      </w:r>
      <w:r>
        <w:rPr>
          <w:rFonts w:ascii="Times New Roman" w:eastAsia="Times New Roman" w:hAnsi="Times New Roman" w:cs="Times New Roman"/>
          <w:b/>
          <w:sz w:val="24"/>
          <w:szCs w:val="24"/>
          <w:lang w:val="uk-UA" w:eastAsia="ru-RU"/>
        </w:rPr>
        <w:t>яць на індекс інфляції у місяцях, що минули з дати визначення орендної плати за базовий місяць;</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 (3) Якщо орендна плата визначена на підставі пункту 10 методики</w:t>
      </w:r>
      <w:r>
        <w:rPr>
          <w:rFonts w:ascii="Times New Roman" w:eastAsia="Times New Roman" w:hAnsi="Times New Roman" w:cs="Times New Roman"/>
          <w:b/>
          <w:bCs/>
          <w:sz w:val="24"/>
          <w:szCs w:val="24"/>
          <w:shd w:val="clear" w:color="auto" w:fill="FFFFFF"/>
          <w:lang w:val="uk-UA" w:eastAsia="ru-RU"/>
        </w:rPr>
        <w:t>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eastAsia="Times New Roman" w:hAnsi="Times New Roman" w:cs="Times New Roman"/>
          <w:b/>
          <w:sz w:val="24"/>
          <w:szCs w:val="24"/>
          <w:lang w:val="uk-UA" w:eastAsia="ru-RU"/>
        </w:rPr>
        <w:t xml:space="preserve"> затвердженої Постановою Кабінету Міністрів України від 4 жовтня 1995 року № 786, то: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shd w:val="clear" w:color="auto" w:fill="FFFFFF"/>
          <w:lang w:val="uk-UA" w:eastAsia="ru-RU"/>
        </w:rPr>
        <w:t>розмір річної орендної плати за оренду нерухомого майна встановлюється 1 гривня;</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орендна плата за другий і кожний наступний місяці оренди визначається шляхом коригування </w:t>
      </w:r>
      <w:r>
        <w:rPr>
          <w:rFonts w:ascii="Times New Roman" w:eastAsia="Times New Roman" w:hAnsi="Times New Roman" w:cs="Times New Roman"/>
          <w:sz w:val="28"/>
          <w:szCs w:val="28"/>
          <w:lang w:val="uk-UA" w:eastAsia="ru-RU"/>
        </w:rPr>
        <w:t>орендної плати за попередній місяць на індекс інфляції за наступний місяць.</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 Орендар сплачує орендну плату до місцевого бюджету та Балансоутримувачу ( орендодавцю ) у співвідношенні, визначеному у пункті 16 Умов:</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 15 числа поточного місяця оренди - </w:t>
      </w:r>
      <w:r>
        <w:rPr>
          <w:rFonts w:ascii="Times New Roman" w:eastAsia="Times New Roman" w:hAnsi="Times New Roman" w:cs="Times New Roman"/>
          <w:b/>
          <w:sz w:val="24"/>
          <w:szCs w:val="24"/>
          <w:lang w:val="uk-UA" w:eastAsia="ru-RU"/>
        </w:rPr>
        <w:t>для орендарів, які отримали майно в оренду за результатами аукціону (договори типу 5(А) і 5(В);</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15 числа, що настає за поточним місяцем оренди, - для орендарів, які отримали майно в оренду без аукціону (договори типу 5(Б) і 5(Г); і</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5 числа, що настає</w:t>
      </w:r>
      <w:r>
        <w:rPr>
          <w:rFonts w:ascii="Times New Roman" w:eastAsia="Times New Roman" w:hAnsi="Times New Roman" w:cs="Times New Roman"/>
          <w:b/>
          <w:sz w:val="24"/>
          <w:szCs w:val="24"/>
          <w:lang w:val="uk-UA" w:eastAsia="ru-RU"/>
        </w:rPr>
        <w:t xml:space="preserve"> за поточним місяцем оренди, </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у випадку, передбаченому пунктом 182 Порядку;</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15 грудня, що настає за поточним роком оренди, - у випадках коли орендна плата визначена на підставі пункту 10 методики</w:t>
      </w:r>
      <w:r>
        <w:rPr>
          <w:rFonts w:ascii="Times New Roman" w:eastAsia="Times New Roman" w:hAnsi="Times New Roman" w:cs="Times New Roman"/>
          <w:b/>
          <w:bCs/>
          <w:sz w:val="24"/>
          <w:szCs w:val="24"/>
          <w:shd w:val="clear" w:color="auto" w:fill="FFFFFF"/>
          <w:lang w:val="uk-UA" w:eastAsia="ru-RU"/>
        </w:rPr>
        <w:t>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sz w:val="24"/>
          <w:szCs w:val="24"/>
          <w:shd w:val="clear" w:color="auto" w:fill="FFFFFF"/>
          <w:lang w:val="uk-UA" w:eastAsia="ru-RU"/>
        </w:rPr>
        <w:t>розрахунку орендної плати за державне майно та пропорці</w:t>
      </w:r>
      <w:r>
        <w:rPr>
          <w:rFonts w:ascii="Times New Roman" w:eastAsia="Times New Roman" w:hAnsi="Times New Roman" w:cs="Times New Roman"/>
          <w:b/>
          <w:bCs/>
          <w:sz w:val="24"/>
          <w:szCs w:val="24"/>
          <w:shd w:val="clear" w:color="auto" w:fill="FFFFFF"/>
          <w:lang w:val="uk-UA" w:eastAsia="ru-RU"/>
        </w:rPr>
        <w:t>ї її розподілу</w:t>
      </w:r>
      <w:r>
        <w:rPr>
          <w:rFonts w:ascii="Times New Roman" w:eastAsia="Times New Roman" w:hAnsi="Times New Roman" w:cs="Times New Roman"/>
          <w:b/>
          <w:sz w:val="24"/>
          <w:szCs w:val="24"/>
          <w:lang w:val="uk-UA" w:eastAsia="ru-RU"/>
        </w:rPr>
        <w:t xml:space="preserve"> затвердженої Постановою Кабінету Міністрів України від 4 жовтня 1995 року № 786.</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 Орендар сплачує орендну плату на підставі рахунків Балансоутримувача  ( орендодавця). Балансоутримувач (орендодавець) виставляє рахунок на загальну суму ор</w:t>
      </w:r>
      <w:r>
        <w:rPr>
          <w:rFonts w:ascii="Times New Roman" w:eastAsia="Times New Roman" w:hAnsi="Times New Roman" w:cs="Times New Roman"/>
          <w:sz w:val="28"/>
          <w:szCs w:val="28"/>
          <w:lang w:val="uk-UA" w:eastAsia="ru-RU"/>
        </w:rPr>
        <w:t>ендної плати із зазначенням частини орендної плати, яка сплачується на рахунок Балансоутримувача (орендодавця), і частини орендної плати, яка сплачується до місцевого бюджету. Податок на додану вартість нараховується на загальну суму орендної плати. Оренда</w:t>
      </w:r>
      <w:r>
        <w:rPr>
          <w:rFonts w:ascii="Times New Roman" w:eastAsia="Times New Roman" w:hAnsi="Times New Roman" w:cs="Times New Roman"/>
          <w:sz w:val="28"/>
          <w:szCs w:val="28"/>
          <w:lang w:val="uk-UA" w:eastAsia="ru-RU"/>
        </w:rPr>
        <w:t xml:space="preserve">р сплачує Балансоутримувачу (орендодавцю) належну йому частину орендної плати разом із податком на додану вартість, нарахованим на загальну суму орендної плати. Балансоутримувач (орендодавець) надсилає Орендарю рахунок не пізніше ніж за п’ять робочих днів </w:t>
      </w:r>
      <w:r>
        <w:rPr>
          <w:rFonts w:ascii="Times New Roman" w:eastAsia="Times New Roman" w:hAnsi="Times New Roman" w:cs="Times New Roman"/>
          <w:sz w:val="28"/>
          <w:szCs w:val="28"/>
          <w:lang w:val="uk-UA" w:eastAsia="ru-RU"/>
        </w:rPr>
        <w:t xml:space="preserve">до дати платежу. Протягом п’яти робочих днів після </w:t>
      </w:r>
      <w:r>
        <w:rPr>
          <w:rFonts w:ascii="Times New Roman" w:eastAsia="Times New Roman" w:hAnsi="Times New Roman" w:cs="Times New Roman"/>
          <w:sz w:val="28"/>
          <w:szCs w:val="28"/>
          <w:lang w:val="uk-UA" w:eastAsia="ru-RU"/>
        </w:rPr>
        <w:lastRenderedPageBreak/>
        <w:t>закінчення поточного місяця оренди Балансоутримувач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w:t>
      </w:r>
      <w:r>
        <w:rPr>
          <w:rFonts w:ascii="Times New Roman" w:eastAsia="Times New Roman" w:hAnsi="Times New Roman" w:cs="Times New Roman"/>
          <w:sz w:val="28"/>
          <w:szCs w:val="28"/>
          <w:lang w:val="uk-UA" w:eastAsia="ru-RU"/>
        </w:rPr>
        <w:t>ку на додану вартість.</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Якщо цей договір укладено без проведення аукціону з бюджетними установами аванс</w:t>
      </w:r>
      <w:r>
        <w:rPr>
          <w:rFonts w:ascii="Times New Roman" w:eastAsia="Times New Roman" w:hAnsi="Times New Roman" w:cs="Times New Roman"/>
          <w:b/>
          <w:sz w:val="24"/>
          <w:szCs w:val="24"/>
          <w:lang w:val="uk-UA" w:eastAsia="ru-RU"/>
        </w:rPr>
        <w:t>овий внесок не сплачується.</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w:t>
      </w:r>
      <w:r>
        <w:rPr>
          <w:rFonts w:ascii="Times New Roman" w:eastAsia="Times New Roman" w:hAnsi="Times New Roman" w:cs="Times New Roman"/>
          <w:b/>
          <w:sz w:val="24"/>
          <w:szCs w:val="24"/>
          <w:lang w:val="uk-UA" w:eastAsia="ru-RU"/>
        </w:rPr>
        <w:t>до Порядку.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Орендодавець  (балансоутримувач) зобов’язаний звернутися до</w:t>
      </w:r>
      <w:r>
        <w:rPr>
          <w:rFonts w:ascii="Times New Roman" w:eastAsia="Times New Roman" w:hAnsi="Times New Roman" w:cs="Times New Roman"/>
          <w:sz w:val="28"/>
          <w:szCs w:val="28"/>
          <w:lang w:val="uk-UA" w:eastAsia="ru-RU"/>
        </w:rPr>
        <w:t xml:space="preserve">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календарних днів з моменту набрання чинності відповідними змінами.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може звернутися до Орендодав</w:t>
      </w:r>
      <w:r>
        <w:rPr>
          <w:rFonts w:ascii="Times New Roman" w:eastAsia="Times New Roman" w:hAnsi="Times New Roman" w:cs="Times New Roman"/>
          <w:sz w:val="28"/>
          <w:szCs w:val="28"/>
          <w:lang w:val="uk-UA" w:eastAsia="ru-RU"/>
        </w:rPr>
        <w:t>ця (балансоутримувача)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Новий розмір орендної плати починає</w:t>
      </w:r>
      <w:r>
        <w:rPr>
          <w:rFonts w:ascii="Times New Roman" w:eastAsia="Times New Roman" w:hAnsi="Times New Roman" w:cs="Times New Roman"/>
          <w:sz w:val="28"/>
          <w:szCs w:val="28"/>
          <w:lang w:val="uk-UA" w:eastAsia="ru-RU"/>
        </w:rPr>
        <w:t xml:space="preserve">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w:t>
      </w:r>
      <w:r>
        <w:rPr>
          <w:rFonts w:ascii="Times New Roman" w:eastAsia="Times New Roman" w:hAnsi="Times New Roman" w:cs="Times New Roman"/>
          <w:sz w:val="28"/>
          <w:szCs w:val="28"/>
          <w:lang w:val="uk-UA" w:eastAsia="ru-RU"/>
        </w:rPr>
        <w:t>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 Орендна плата, перерахована несвоєчасно або не в повному обсязі, стягується Орендодавцем та/або Балан</w:t>
      </w:r>
      <w:r>
        <w:rPr>
          <w:rFonts w:ascii="Times New Roman" w:eastAsia="Times New Roman" w:hAnsi="Times New Roman" w:cs="Times New Roman"/>
          <w:sz w:val="28"/>
          <w:szCs w:val="28"/>
          <w:lang w:val="uk-UA" w:eastAsia="ru-RU"/>
        </w:rPr>
        <w:t>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w:t>
      </w:r>
      <w:r>
        <w:rPr>
          <w:rFonts w:ascii="Times New Roman" w:eastAsia="Times New Roman" w:hAnsi="Times New Roman" w:cs="Times New Roman"/>
          <w:sz w:val="28"/>
          <w:szCs w:val="28"/>
          <w:lang w:val="uk-UA" w:eastAsia="ru-RU"/>
        </w:rPr>
        <w:t>тересах якої подається позов, може компенсувати іншій стороні судові і інші витрати, пов’язані з поданням позову.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3.9. На суму заборгованості Орендаря із сплати орендної плати нараховується пеня в розмірі подвійної облікової ставки Національного банку на д</w:t>
      </w:r>
      <w:r>
        <w:rPr>
          <w:rFonts w:ascii="Times New Roman" w:eastAsia="Times New Roman" w:hAnsi="Times New Roman" w:cs="Times New Roman"/>
          <w:sz w:val="28"/>
          <w:szCs w:val="28"/>
          <w:lang w:val="uk-UA" w:eastAsia="ru-RU"/>
        </w:rPr>
        <w:t>ату нарахування пені від суми заборгованості за кожний день прострочення перерахування орендної плати.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 Надміру сплачена сума орендної плати, що надійшла до бюджету або Балансоутримувачу (орендодавцю), підлягає в установленому порядку зарахуванню в ра</w:t>
      </w:r>
      <w:r>
        <w:rPr>
          <w:rFonts w:ascii="Times New Roman" w:eastAsia="Times New Roman" w:hAnsi="Times New Roman" w:cs="Times New Roman"/>
          <w:sz w:val="28"/>
          <w:szCs w:val="28"/>
          <w:lang w:val="uk-UA" w:eastAsia="ru-RU"/>
        </w:rPr>
        <w:t>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w:t>
      </w:r>
      <w:r>
        <w:rPr>
          <w:rFonts w:ascii="Times New Roman" w:eastAsia="Times New Roman" w:hAnsi="Times New Roman" w:cs="Times New Roman"/>
          <w:sz w:val="28"/>
          <w:szCs w:val="28"/>
          <w:lang w:val="uk-UA" w:eastAsia="ru-RU"/>
        </w:rPr>
        <w:t>ої плати за перші місяці оренди після підписання акта приймання-передачі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w:t>
      </w:r>
      <w:r>
        <w:rPr>
          <w:rFonts w:ascii="Times New Roman" w:eastAsia="Times New Roman" w:hAnsi="Times New Roman" w:cs="Times New Roman"/>
          <w:sz w:val="28"/>
          <w:szCs w:val="28"/>
          <w:lang w:val="uk-UA" w:eastAsia="ru-RU"/>
        </w:rPr>
        <w:t>у (за наявності).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Повернення Майна з оренди і забезпечувальний депозит</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 У разі припинення договору Орендар зобов’яза</w:t>
      </w:r>
      <w:r>
        <w:rPr>
          <w:rFonts w:ascii="Times New Roman" w:eastAsia="Times New Roman" w:hAnsi="Times New Roman" w:cs="Times New Roman"/>
          <w:sz w:val="28"/>
          <w:szCs w:val="28"/>
          <w:lang w:val="uk-UA" w:eastAsia="ru-RU"/>
        </w:rPr>
        <w:t>ний:</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w:t>
      </w:r>
      <w:r>
        <w:rPr>
          <w:rFonts w:ascii="Times New Roman" w:eastAsia="Times New Roman" w:hAnsi="Times New Roman" w:cs="Times New Roman"/>
          <w:sz w:val="28"/>
          <w:szCs w:val="28"/>
          <w:lang w:val="uk-UA" w:eastAsia="ru-RU"/>
        </w:rPr>
        <w:t xml:space="preserve">ьного фізичного зносу, а якщо Орендарем були виконані невід’ємні поліпшення або проведено капітальний ремонт,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то разом із такими поліпшеннями/капітальним ремонтом;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сплатити орендну плату, нараховану до дати, що передує даті повернення Майна з оренди, пен</w:t>
      </w:r>
      <w:r>
        <w:rPr>
          <w:rFonts w:ascii="Times New Roman" w:eastAsia="Times New Roman" w:hAnsi="Times New Roman" w:cs="Times New Roman"/>
          <w:sz w:val="28"/>
          <w:szCs w:val="28"/>
          <w:lang w:val="uk-UA" w:eastAsia="ru-RU"/>
        </w:rPr>
        <w:t xml:space="preserve">ю (за наявності), сплатити Балансоутримувачу (орендодавцю) платежі за договором про відшкодування витрат Балансоутримувача (орендодавця) на утримання орендованого Майна та надання комунальних послуг Орендарю, нараховану до дати, що передує даті повернення </w:t>
      </w:r>
      <w:r>
        <w:rPr>
          <w:rFonts w:ascii="Times New Roman" w:eastAsia="Times New Roman" w:hAnsi="Times New Roman" w:cs="Times New Roman"/>
          <w:sz w:val="28"/>
          <w:szCs w:val="28"/>
          <w:lang w:val="uk-UA" w:eastAsia="ru-RU"/>
        </w:rPr>
        <w:t>Майна з оренди;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відшкодувати Балансоутримувачу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w:t>
      </w:r>
      <w:r>
        <w:rPr>
          <w:rFonts w:ascii="Times New Roman" w:eastAsia="Times New Roman" w:hAnsi="Times New Roman" w:cs="Times New Roman"/>
          <w:sz w:val="28"/>
          <w:szCs w:val="28"/>
          <w:lang w:val="uk-UA" w:eastAsia="ru-RU"/>
        </w:rPr>
        <w:t>погіршення стану або втрати орендованого Майна), або в разі демонтажу чи іншого вилучення невід’ємних поліпшень/капітального ремонту.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 Протягом трьох робочих днів з моменту припинення цього договору Балансоутримувач (орендодавець) зобов’язаний оглянути</w:t>
      </w:r>
      <w:r>
        <w:rPr>
          <w:rFonts w:ascii="Times New Roman" w:eastAsia="Times New Roman" w:hAnsi="Times New Roman" w:cs="Times New Roman"/>
          <w:sz w:val="28"/>
          <w:szCs w:val="28"/>
          <w:lang w:val="uk-UA" w:eastAsia="ru-RU"/>
        </w:rPr>
        <w:t xml:space="preserve"> Майно і зафіксувати його поточний стан, а також стан розрахунків за цим договором і за договором про відшкодування витрат Балансоутримувача (орендодавця) на утримання </w:t>
      </w:r>
      <w:r>
        <w:rPr>
          <w:rFonts w:ascii="Times New Roman" w:eastAsia="Times New Roman" w:hAnsi="Times New Roman" w:cs="Times New Roman"/>
          <w:sz w:val="28"/>
          <w:szCs w:val="28"/>
          <w:lang w:val="uk-UA" w:eastAsia="ru-RU"/>
        </w:rPr>
        <w:lastRenderedPageBreak/>
        <w:t>орендованого Майна та надання комунальних послуг Орендарю в акті повернення з оренди оре</w:t>
      </w:r>
      <w:r>
        <w:rPr>
          <w:rFonts w:ascii="Times New Roman" w:eastAsia="Times New Roman" w:hAnsi="Times New Roman" w:cs="Times New Roman"/>
          <w:sz w:val="28"/>
          <w:szCs w:val="28"/>
          <w:lang w:val="uk-UA" w:eastAsia="ru-RU"/>
        </w:rPr>
        <w:t>ндованого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Балансоутримувач (орендодавець) складає акт повернення з оренди орендованого Майна у трьох оригінальних примірниках і надає підписані Балансоутримувачем (орендодавцем) примірники Орендарю.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Орендар зобов’язаний: </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підписати три примірники </w:t>
      </w:r>
      <w:r>
        <w:rPr>
          <w:rFonts w:ascii="Times New Roman" w:eastAsia="Times New Roman" w:hAnsi="Times New Roman" w:cs="Times New Roman"/>
          <w:sz w:val="28"/>
          <w:szCs w:val="28"/>
          <w:lang w:val="uk-UA" w:eastAsia="ru-RU"/>
        </w:rPr>
        <w:t>акта повернення з оренди орендованого Майна не пізніше ніж протягом наступного робочого дня з моменту їх отримання від Балансоутримувача (орендодавця) і одночасно повернути Балансоутримувачу (орендодавцю) підписані примірники Орендарем актів разом із ключа</w:t>
      </w:r>
      <w:r>
        <w:rPr>
          <w:rFonts w:ascii="Times New Roman" w:eastAsia="Times New Roman" w:hAnsi="Times New Roman" w:cs="Times New Roman"/>
          <w:sz w:val="28"/>
          <w:szCs w:val="28"/>
          <w:lang w:val="uk-UA" w:eastAsia="ru-RU"/>
        </w:rPr>
        <w:t>ми від об’єкта оренди (у разі, коли доступ до об’єкта оренди забезпечується ключами);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звільнити Майно одночасно із поверненням підписаних Орендарем актів.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пізніше ніж на четвертий робочий день після припинення договору Балансоутримувач (орендодавець) зо</w:t>
      </w:r>
      <w:r>
        <w:rPr>
          <w:rFonts w:ascii="Times New Roman" w:eastAsia="Times New Roman" w:hAnsi="Times New Roman" w:cs="Times New Roman"/>
          <w:sz w:val="28"/>
          <w:szCs w:val="28"/>
          <w:lang w:val="uk-UA" w:eastAsia="ru-RU"/>
        </w:rPr>
        <w:t xml:space="preserve">бов’язаний надати Орендодавцю примірник підписаного акта повернення з оренди орендованого Майна або письмово повідомити виконавчий комітет про відмову Орендаря від підписання акта та/або створення перешкод Орендарем у доступі до орендованого Майна з метою </w:t>
      </w:r>
      <w:r>
        <w:rPr>
          <w:rFonts w:ascii="Times New Roman" w:eastAsia="Times New Roman" w:hAnsi="Times New Roman" w:cs="Times New Roman"/>
          <w:sz w:val="28"/>
          <w:szCs w:val="28"/>
          <w:lang w:val="uk-UA" w:eastAsia="ru-RU"/>
        </w:rPr>
        <w:t>його огляду, та/або про неповернення підписаних Орендарем примірників акта.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 Майно вважається повернутим з оренди з моменту підписання Балансоутримувачем ( орендодавцем) акта повернення з оренди орендованого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 Якщо Орендар не повертає Майно п</w:t>
      </w:r>
      <w:r>
        <w:rPr>
          <w:rFonts w:ascii="Times New Roman" w:eastAsia="Times New Roman" w:hAnsi="Times New Roman" w:cs="Times New Roman"/>
          <w:sz w:val="28"/>
          <w:szCs w:val="28"/>
          <w:lang w:val="uk-UA" w:eastAsia="ru-RU"/>
        </w:rPr>
        <w:t>ісля отримання від Балансоутримувача (орендодавця)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w:t>
      </w:r>
      <w:r>
        <w:rPr>
          <w:rFonts w:ascii="Times New Roman" w:eastAsia="Times New Roman" w:hAnsi="Times New Roman" w:cs="Times New Roman"/>
          <w:sz w:val="28"/>
          <w:szCs w:val="28"/>
          <w:lang w:val="uk-UA" w:eastAsia="ru-RU"/>
        </w:rPr>
        <w:t>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 З метою виконання зобов’язань Орендаря за цим договором, а також за договором про відшкодування витрат Балансоутримувача (орендодавця) на утримання орендованого Майна та надання комунальних послуг Орендарю до або в день підписання цього договор</w:t>
      </w:r>
      <w:r>
        <w:rPr>
          <w:rFonts w:ascii="Times New Roman" w:eastAsia="Times New Roman" w:hAnsi="Times New Roman" w:cs="Times New Roman"/>
          <w:sz w:val="28"/>
          <w:szCs w:val="28"/>
          <w:lang w:val="uk-UA" w:eastAsia="ru-RU"/>
        </w:rPr>
        <w:t>у Орендар сплачує на рахунок Орендодавця (балансоутримувача) забезпечувальний депозит в розмірі, визначеному у пункті 11 Умов.</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Якщо цей договір є договором типу 5.1 (В) або 5.1 (Г) Умов, Орендар сплачує різницю між сумою забезпечувального депозиту, </w:t>
      </w:r>
      <w:r>
        <w:rPr>
          <w:rFonts w:ascii="Times New Roman" w:eastAsia="Times New Roman" w:hAnsi="Times New Roman" w:cs="Times New Roman"/>
          <w:b/>
          <w:sz w:val="24"/>
          <w:szCs w:val="24"/>
          <w:lang w:val="uk-UA" w:eastAsia="ru-RU"/>
        </w:rPr>
        <w:t>сплаченого Орендарем раніше за договором, що продовжується, і сумою, визначеною у пункті 11 Умов. Крім бюджетних установ. Орендар сплачує повну суму забезпечувального депозиту, якщо: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що продовжується, не передбачав обов’язку Орендаря сплатити забе</w:t>
      </w:r>
      <w:r>
        <w:rPr>
          <w:rFonts w:ascii="Times New Roman" w:eastAsia="Times New Roman" w:hAnsi="Times New Roman" w:cs="Times New Roman"/>
          <w:b/>
          <w:sz w:val="24"/>
          <w:szCs w:val="24"/>
          <w:lang w:val="uk-UA" w:eastAsia="ru-RU"/>
        </w:rPr>
        <w:t>зпечувальний депозит, або</w:t>
      </w:r>
    </w:p>
    <w:p w:rsidR="00264AE4" w:rsidRDefault="00A140A0">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 Ор</w:t>
      </w:r>
      <w:r>
        <w:rPr>
          <w:rFonts w:ascii="Times New Roman" w:eastAsia="Times New Roman" w:hAnsi="Times New Roman" w:cs="Times New Roman"/>
          <w:sz w:val="28"/>
          <w:szCs w:val="28"/>
          <w:lang w:val="uk-UA" w:eastAsia="ru-RU"/>
        </w:rPr>
        <w:t>ендодавець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w:t>
      </w:r>
      <w:r>
        <w:rPr>
          <w:rFonts w:ascii="Times New Roman" w:eastAsia="Times New Roman" w:hAnsi="Times New Roman" w:cs="Times New Roman"/>
          <w:sz w:val="28"/>
          <w:szCs w:val="28"/>
          <w:lang w:val="uk-UA" w:eastAsia="ru-RU"/>
        </w:rPr>
        <w:t>ого договору, у разі наявності зауважень.</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 Орендодавець (балансоутримувач) перераховує забезпечувальний депозит у повному обсязі до місцевого бюджету, якщо: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відмовився від підписання акта повернення з оренди орендованого Майна у строк, визначен</w:t>
      </w:r>
      <w:r>
        <w:rPr>
          <w:rFonts w:ascii="Times New Roman" w:eastAsia="Times New Roman" w:hAnsi="Times New Roman" w:cs="Times New Roman"/>
          <w:sz w:val="28"/>
          <w:szCs w:val="28"/>
          <w:lang w:val="uk-UA" w:eastAsia="ru-RU"/>
        </w:rPr>
        <w:t>ий цим договором, або створює перешкоди у доступі до орендованого Майна представників Балансоутримувача ( орендодавця) з метою складення такого акта;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не підписав в установлені строки договір оренди Майна за результатами проведення аукціону на продо</w:t>
      </w:r>
      <w:r>
        <w:rPr>
          <w:rFonts w:ascii="Times New Roman" w:eastAsia="Times New Roman" w:hAnsi="Times New Roman" w:cs="Times New Roman"/>
          <w:sz w:val="28"/>
          <w:szCs w:val="28"/>
          <w:lang w:val="uk-UA" w:eastAsia="ru-RU"/>
        </w:rPr>
        <w:t>вження цього договору оренди, в якому Орендар оголошений переможцем.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 Орендодавець (балансоутримувач) не пізніше ніж протягом п’ятого робочого дня з моменту отримання примірника акта повернення з оренди орендованого Майна із зауваженнями зараховує забе</w:t>
      </w:r>
      <w:r>
        <w:rPr>
          <w:rFonts w:ascii="Times New Roman" w:eastAsia="Times New Roman" w:hAnsi="Times New Roman" w:cs="Times New Roman"/>
          <w:sz w:val="28"/>
          <w:szCs w:val="28"/>
          <w:lang w:val="uk-UA" w:eastAsia="ru-RU"/>
        </w:rPr>
        <w:t>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першу чергу погашаються зобов’язання Орендаря із сплати пені (пункт 3.9 цього договору) (у такому</w:t>
      </w:r>
      <w:r>
        <w:rPr>
          <w:rFonts w:ascii="Times New Roman" w:eastAsia="Times New Roman" w:hAnsi="Times New Roman" w:cs="Times New Roman"/>
          <w:sz w:val="28"/>
          <w:szCs w:val="28"/>
          <w:lang w:val="uk-UA" w:eastAsia="ru-RU"/>
        </w:rPr>
        <w:t xml:space="preserve"> разі відповідна суму забезпечувального депозиту розподіляється між місцевим бюджетом і Балансоутримувачем (орендодавцем));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другу чергу погашаються зобов’язання Орендаря із сплати неустойки (пункт 4.4 цього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третю чергу погашаються зобов’язан</w:t>
      </w:r>
      <w:r>
        <w:rPr>
          <w:rFonts w:ascii="Times New Roman" w:eastAsia="Times New Roman" w:hAnsi="Times New Roman" w:cs="Times New Roman"/>
          <w:sz w:val="28"/>
          <w:szCs w:val="28"/>
          <w:lang w:val="uk-UA" w:eastAsia="ru-RU"/>
        </w:rPr>
        <w:t>ня Орендаря із сплати частини орендної плати, яка відповідно до пункту 16 Умов підлягає сплаті до місцевого бюджету;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Балан</w:t>
      </w:r>
      <w:r>
        <w:rPr>
          <w:rFonts w:ascii="Times New Roman" w:eastAsia="Times New Roman" w:hAnsi="Times New Roman" w:cs="Times New Roman"/>
          <w:sz w:val="28"/>
          <w:szCs w:val="28"/>
          <w:lang w:val="uk-UA" w:eastAsia="ru-RU"/>
        </w:rPr>
        <w:t>соутримувачу (орендодавцю);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п’яту чергу погашаються зобов’язання Орендаря із сплати Балансоутримувачу (орендодавцю) платежів за договором про відшкодування витрат Балансоутримувача (орендодавця) на утримання орендованого Майна та надання комунальних посл</w:t>
      </w:r>
      <w:r>
        <w:rPr>
          <w:rFonts w:ascii="Times New Roman" w:eastAsia="Times New Roman" w:hAnsi="Times New Roman" w:cs="Times New Roman"/>
          <w:sz w:val="28"/>
          <w:szCs w:val="28"/>
          <w:lang w:val="uk-UA" w:eastAsia="ru-RU"/>
        </w:rPr>
        <w:t>уг Орендарю;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шосту чергу погашаються зобов’язання Орендаря з компенсації суми збитків, завданих орендованому Майну;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w:t>
      </w:r>
      <w:r>
        <w:rPr>
          <w:rFonts w:ascii="Times New Roman" w:eastAsia="Times New Roman" w:hAnsi="Times New Roman" w:cs="Times New Roman"/>
          <w:sz w:val="28"/>
          <w:szCs w:val="28"/>
          <w:lang w:val="uk-UA" w:eastAsia="ru-RU"/>
        </w:rPr>
        <w:t>арем зобов’язань за цим договором.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Поліпшення і ремонт орендованого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 Орендар має право: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згодою наданою відпов</w:t>
      </w:r>
      <w:r>
        <w:rPr>
          <w:rFonts w:ascii="Times New Roman" w:eastAsia="Times New Roman" w:hAnsi="Times New Roman" w:cs="Times New Roman"/>
          <w:sz w:val="28"/>
          <w:szCs w:val="28"/>
          <w:lang w:val="uk-UA" w:eastAsia="ru-RU"/>
        </w:rPr>
        <w:t>ідно до Закону та Порядку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здійснювати невід’ємні поліпшення Майна за наявності згоди наданої відповідно до За</w:t>
      </w:r>
      <w:r>
        <w:rPr>
          <w:rFonts w:ascii="Times New Roman" w:eastAsia="Times New Roman" w:hAnsi="Times New Roman" w:cs="Times New Roman"/>
          <w:sz w:val="28"/>
          <w:szCs w:val="28"/>
          <w:lang w:val="uk-UA" w:eastAsia="ru-RU"/>
        </w:rPr>
        <w:t>кону та Порядку;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згодою наданою відповідно до Закону та Порядку один раз протягом строку оренди зарахувати частину витрат на проведення капітального ремонту в рахунок зменшення орендної плати.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5.2. Порядок отримання Орендарем згоди на проведення </w:t>
      </w:r>
      <w:r>
        <w:rPr>
          <w:rFonts w:ascii="Times New Roman" w:eastAsia="Times New Roman" w:hAnsi="Times New Roman" w:cs="Times New Roman"/>
          <w:sz w:val="28"/>
          <w:szCs w:val="28"/>
          <w:lang w:val="uk-UA" w:eastAsia="ru-RU"/>
        </w:rPr>
        <w:t xml:space="preserve">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w:t>
      </w:r>
      <w:r>
        <w:rPr>
          <w:rFonts w:ascii="Times New Roman" w:eastAsia="Times New Roman" w:hAnsi="Times New Roman" w:cs="Times New Roman"/>
          <w:sz w:val="28"/>
          <w:szCs w:val="28"/>
          <w:lang w:val="uk-UA" w:eastAsia="ru-RU"/>
        </w:rPr>
        <w:t>можуть бути зараховані, визначаються Порядком.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Режим використання орендованого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Орендар зобов’язаний використ</w:t>
      </w:r>
      <w:r>
        <w:rPr>
          <w:rFonts w:ascii="Times New Roman" w:eastAsia="Times New Roman" w:hAnsi="Times New Roman" w:cs="Times New Roman"/>
          <w:sz w:val="28"/>
          <w:szCs w:val="28"/>
          <w:lang w:val="uk-UA" w:eastAsia="ru-RU"/>
        </w:rPr>
        <w:t>овувати орендоване Майно відповідно до призначення, визначеного у пункті 7 Умов.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w:t>
      </w:r>
      <w:r>
        <w:rPr>
          <w:rFonts w:ascii="Times New Roman" w:eastAsia="Times New Roman" w:hAnsi="Times New Roman" w:cs="Times New Roman"/>
          <w:sz w:val="28"/>
          <w:szCs w:val="28"/>
          <w:lang w:val="uk-UA" w:eastAsia="ru-RU"/>
        </w:rPr>
        <w:t>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 Орендар зобов’язаний:</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вим</w:t>
      </w:r>
      <w:r>
        <w:rPr>
          <w:rFonts w:ascii="Times New Roman" w:eastAsia="Times New Roman" w:hAnsi="Times New Roman" w:cs="Times New Roman"/>
          <w:sz w:val="28"/>
          <w:szCs w:val="28"/>
          <w:lang w:val="uk-UA" w:eastAsia="ru-RU"/>
        </w:rPr>
        <w:t>ог нормативно-правових актів з пожежної безпеки розробляти комплексні заходи щодо забезпечення пожежної безпеки об’єкта оренди Майна;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забезпечувати додержання протипожежних вимог, стандартів, норм, правил, а також виконання вимог приписів і постанов органі</w:t>
      </w:r>
      <w:r>
        <w:rPr>
          <w:rFonts w:ascii="Times New Roman" w:eastAsia="Times New Roman" w:hAnsi="Times New Roman" w:cs="Times New Roman"/>
          <w:sz w:val="28"/>
          <w:szCs w:val="28"/>
          <w:lang w:val="uk-UA" w:eastAsia="ru-RU"/>
        </w:rPr>
        <w:t xml:space="preserve">в державного пожежного </w:t>
      </w:r>
      <w:r>
        <w:rPr>
          <w:rFonts w:ascii="Times New Roman" w:eastAsia="Times New Roman" w:hAnsi="Times New Roman" w:cs="Times New Roman"/>
          <w:sz w:val="28"/>
          <w:szCs w:val="28"/>
          <w:lang w:val="uk-UA" w:eastAsia="ru-RU"/>
        </w:rPr>
        <w:lastRenderedPageBreak/>
        <w:t>нагляду та вимог відповідних служб (підрозділів) Балансоутримувача (орендодавця);</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w:t>
      </w:r>
      <w:r>
        <w:rPr>
          <w:rFonts w:ascii="Times New Roman" w:eastAsia="Times New Roman" w:hAnsi="Times New Roman" w:cs="Times New Roman"/>
          <w:sz w:val="28"/>
          <w:szCs w:val="28"/>
          <w:lang w:val="uk-UA" w:eastAsia="ru-RU"/>
        </w:rPr>
        <w:t>аченням;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проводити внутрішні розслідування випадків пожеж та подавати Балансоутримувачу (орендодавцю) відповідні документи розслідування.</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несе відповідальність за дотримання правил експлуатації інженерних мереж, пожежної безпеки і санітарних норм у</w:t>
      </w:r>
      <w:r>
        <w:rPr>
          <w:rFonts w:ascii="Times New Roman" w:eastAsia="Times New Roman" w:hAnsi="Times New Roman" w:cs="Times New Roman"/>
          <w:sz w:val="28"/>
          <w:szCs w:val="28"/>
          <w:lang w:val="uk-UA" w:eastAsia="ru-RU"/>
        </w:rPr>
        <w:t xml:space="preserve"> приміщеннях згідно із законодавством.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w:t>
      </w:r>
      <w:r>
        <w:rPr>
          <w:rFonts w:ascii="Times New Roman" w:eastAsia="Times New Roman" w:hAnsi="Times New Roman" w:cs="Times New Roman"/>
          <w:sz w:val="28"/>
          <w:szCs w:val="28"/>
          <w:lang w:val="uk-UA" w:eastAsia="ru-RU"/>
        </w:rPr>
        <w:t xml:space="preserve">ьності у неробочий час, яка завдає шкоди або незручностей власникам суміжних приміщень,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w:t>
      </w:r>
      <w:r>
        <w:rPr>
          <w:rFonts w:ascii="Times New Roman" w:eastAsia="Times New Roman" w:hAnsi="Times New Roman" w:cs="Times New Roman"/>
          <w:sz w:val="28"/>
          <w:szCs w:val="28"/>
          <w:lang w:val="uk-UA" w:eastAsia="ru-RU"/>
        </w:rPr>
        <w:t xml:space="preserve"> оренди Балансоутримувач (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w:t>
      </w:r>
      <w:r>
        <w:rPr>
          <w:rFonts w:ascii="Times New Roman" w:eastAsia="Times New Roman" w:hAnsi="Times New Roman" w:cs="Times New Roman"/>
          <w:sz w:val="28"/>
          <w:szCs w:val="28"/>
          <w:lang w:val="uk-UA" w:eastAsia="ru-RU"/>
        </w:rPr>
        <w:t>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w:t>
      </w:r>
      <w:r>
        <w:rPr>
          <w:rFonts w:ascii="Times New Roman" w:eastAsia="Times New Roman" w:hAnsi="Times New Roman" w:cs="Times New Roman"/>
          <w:sz w:val="28"/>
          <w:szCs w:val="28"/>
          <w:lang w:val="uk-UA" w:eastAsia="ru-RU"/>
        </w:rPr>
        <w:t>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 Протягом п’яти робочих днів з дати укладення цього договору Балансоу</w:t>
      </w:r>
      <w:r>
        <w:rPr>
          <w:rFonts w:ascii="Times New Roman" w:eastAsia="Times New Roman" w:hAnsi="Times New Roman" w:cs="Times New Roman"/>
          <w:sz w:val="28"/>
          <w:szCs w:val="28"/>
          <w:lang w:val="uk-UA" w:eastAsia="ru-RU"/>
        </w:rPr>
        <w:t>тримувач (орендодавець) зобов’язаний надати Орендарю для підписання:</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два примірники договору про відшкодування витрат Балансоутримувача (орендодавця) на утримання орендованого Майна та надання комунальних послуг Орендарю.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проекти договорів із постачальника</w:t>
      </w:r>
      <w:r>
        <w:rPr>
          <w:rFonts w:ascii="Times New Roman" w:eastAsia="Times New Roman" w:hAnsi="Times New Roman" w:cs="Times New Roman"/>
          <w:sz w:val="28"/>
          <w:szCs w:val="28"/>
          <w:lang w:val="uk-UA" w:eastAsia="ru-RU"/>
        </w:rPr>
        <w:t>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зобов’язаний протягом десяти робочих дні</w:t>
      </w:r>
      <w:r>
        <w:rPr>
          <w:rFonts w:ascii="Times New Roman" w:eastAsia="Times New Roman" w:hAnsi="Times New Roman" w:cs="Times New Roman"/>
          <w:sz w:val="28"/>
          <w:szCs w:val="28"/>
          <w:lang w:val="uk-UA" w:eastAsia="ru-RU"/>
        </w:rPr>
        <w:t xml:space="preserve">в з моменту отримання примірників договору про відшкодування витрат Балансоутримувача (орендодавця) на утримання орендованого Майна та надання комунальних </w:t>
      </w:r>
      <w:r>
        <w:rPr>
          <w:rFonts w:ascii="Times New Roman" w:eastAsia="Times New Roman" w:hAnsi="Times New Roman" w:cs="Times New Roman"/>
          <w:sz w:val="28"/>
          <w:szCs w:val="28"/>
          <w:lang w:val="uk-UA" w:eastAsia="ru-RU"/>
        </w:rPr>
        <w:lastRenderedPageBreak/>
        <w:t>послуг Орендарю підписати і повернути Балансоутримувачу (орендодавцю) примірник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bookmarkStart w:id="1" w:name="_heading=h.1fob9te"/>
      <w:bookmarkEnd w:id="1"/>
      <w:r>
        <w:rPr>
          <w:rFonts w:ascii="Times New Roman" w:eastAsia="Times New Roman" w:hAnsi="Times New Roman" w:cs="Times New Roman"/>
          <w:sz w:val="28"/>
          <w:szCs w:val="28"/>
          <w:lang w:val="uk-UA" w:eastAsia="ru-RU"/>
        </w:rPr>
        <w:t>Орендар вжи</w:t>
      </w:r>
      <w:r>
        <w:rPr>
          <w:rFonts w:ascii="Times New Roman" w:eastAsia="Times New Roman" w:hAnsi="Times New Roman" w:cs="Times New Roman"/>
          <w:sz w:val="28"/>
          <w:szCs w:val="28"/>
          <w:lang w:val="uk-UA" w:eastAsia="ru-RU"/>
        </w:rPr>
        <w:t>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(орендодавця). Орендар зобов’язаний надати Балан</w:t>
      </w:r>
      <w:r>
        <w:rPr>
          <w:rFonts w:ascii="Times New Roman" w:eastAsia="Times New Roman" w:hAnsi="Times New Roman" w:cs="Times New Roman"/>
          <w:sz w:val="28"/>
          <w:szCs w:val="28"/>
          <w:lang w:val="uk-UA" w:eastAsia="ru-RU"/>
        </w:rPr>
        <w:t>соутримувачу (орендодавцю) копії договорів, укладених із постачальниками комунальних послуг.</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Страхування об’єкта оренди, відшкодування витрат на оцінку Майна </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 Орендар зобов’язаний:</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10 календарних днів з дня укладення цього договору застрахува</w:t>
      </w:r>
      <w:r>
        <w:rPr>
          <w:rFonts w:ascii="Times New Roman" w:eastAsia="Times New Roman" w:hAnsi="Times New Roman" w:cs="Times New Roman"/>
          <w:sz w:val="28"/>
          <w:szCs w:val="28"/>
          <w:lang w:val="uk-UA" w:eastAsia="ru-RU"/>
        </w:rPr>
        <w:t xml:space="preserve">ти Майно на суму його страхової вартості, визначеної у </w:t>
      </w:r>
      <w:r>
        <w:rPr>
          <w:rFonts w:ascii="Times New Roman" w:eastAsia="Times New Roman" w:hAnsi="Times New Roman" w:cs="Times New Roman"/>
          <w:sz w:val="28"/>
          <w:szCs w:val="28"/>
          <w:lang w:val="uk-UA" w:eastAsia="ru-RU"/>
        </w:rPr>
        <w:br/>
        <w:t>пункті 6.2 Умов, на користь Балансоутримувача (орендодавця) згідно з Порядком, зокрема від пожежі, затоплення, протиправних дій третіх осіб, стихійного лиха, та протягом 10 календарних днів з дня укла</w:t>
      </w:r>
      <w:r>
        <w:rPr>
          <w:rFonts w:ascii="Times New Roman" w:eastAsia="Times New Roman" w:hAnsi="Times New Roman" w:cs="Times New Roman"/>
          <w:sz w:val="28"/>
          <w:szCs w:val="28"/>
          <w:lang w:val="uk-UA" w:eastAsia="ru-RU"/>
        </w:rPr>
        <w:t>дення договору страхування (договорів страхування) надати Балансоутримувачу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поновлювати щороку договір страхува</w:t>
      </w:r>
      <w:r>
        <w:rPr>
          <w:rFonts w:ascii="Times New Roman" w:eastAsia="Times New Roman" w:hAnsi="Times New Roman" w:cs="Times New Roman"/>
          <w:sz w:val="28"/>
          <w:szCs w:val="28"/>
          <w:lang w:val="uk-UA" w:eastAsia="ru-RU"/>
        </w:rPr>
        <w:t>ння так, щоб протягом строку дії цього договору Майно було застрахованим, і надавати Балансоутримувачу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w:t>
      </w:r>
      <w:r>
        <w:rPr>
          <w:rFonts w:ascii="Times New Roman" w:eastAsia="Times New Roman" w:hAnsi="Times New Roman" w:cs="Times New Roman"/>
          <w:sz w:val="28"/>
          <w:szCs w:val="28"/>
          <w:lang w:val="uk-UA" w:eastAsia="ru-RU"/>
        </w:rPr>
        <w:t>адений на строк, що є іншим, ніж один рік, такий договір повинен бути поновлений після закінчення строку, на який він укладено.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строк дії договору оренди менший, ніж один рік, то договір страхування укладається на строк дії договору оренди.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Оплата пос</w:t>
      </w:r>
      <w:r>
        <w:rPr>
          <w:rFonts w:ascii="Times New Roman" w:eastAsia="Times New Roman" w:hAnsi="Times New Roman" w:cs="Times New Roman"/>
          <w:sz w:val="28"/>
          <w:szCs w:val="28"/>
          <w:lang w:val="uk-UA" w:eastAsia="ru-RU"/>
        </w:rPr>
        <w:t>луг страховика здійснюється за рахунок Орендаря (страхувальника).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 Протягом 10 робочих днів з дня укладення цього договору Орендар зобов’язаний компенсувати Балансоутримувачу (орендодавцю) витрати, пов’язані з проведенням незалежної оцінки Майна, в сум</w:t>
      </w:r>
      <w:r>
        <w:rPr>
          <w:rFonts w:ascii="Times New Roman" w:eastAsia="Times New Roman" w:hAnsi="Times New Roman" w:cs="Times New Roman"/>
          <w:sz w:val="28"/>
          <w:szCs w:val="28"/>
          <w:lang w:val="uk-UA" w:eastAsia="ru-RU"/>
        </w:rPr>
        <w:t>і, зазначеній у пункті 6.3 Умов (у разі понесення Балансоутримувачем (орендодавцем) таких витрат). Балансоутримувач (орендодавець) має право зарахувати частину орендної плати, що підлягає сплаті на свою користь, в рахунок його витрат, пов’язаних із проведе</w:t>
      </w:r>
      <w:r>
        <w:rPr>
          <w:rFonts w:ascii="Times New Roman" w:eastAsia="Times New Roman" w:hAnsi="Times New Roman" w:cs="Times New Roman"/>
          <w:sz w:val="28"/>
          <w:szCs w:val="28"/>
          <w:lang w:val="uk-UA" w:eastAsia="ru-RU"/>
        </w:rPr>
        <w:t>нням незалежної оцінки Майна.</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Суборенда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w:t>
      </w:r>
      <w:r>
        <w:rPr>
          <w:rFonts w:ascii="Times New Roman" w:eastAsia="Times New Roman" w:hAnsi="Times New Roman" w:cs="Times New Roman"/>
          <w:sz w:val="28"/>
          <w:szCs w:val="28"/>
          <w:lang w:val="uk-UA" w:eastAsia="ru-RU"/>
        </w:rPr>
        <w:t xml:space="preserve">чається у пункті 13 Умов. Цільове </w:t>
      </w:r>
      <w:r>
        <w:rPr>
          <w:rFonts w:ascii="Times New Roman" w:eastAsia="Times New Roman" w:hAnsi="Times New Roman" w:cs="Times New Roman"/>
          <w:sz w:val="28"/>
          <w:szCs w:val="28"/>
          <w:lang w:val="uk-UA" w:eastAsia="ru-RU"/>
        </w:rPr>
        <w:lastRenderedPageBreak/>
        <w:t xml:space="preserve">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Або*: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 (2) Орендар не має права передавати Майно в суб</w:t>
      </w:r>
      <w:r>
        <w:rPr>
          <w:rFonts w:ascii="Times New Roman" w:eastAsia="Times New Roman" w:hAnsi="Times New Roman" w:cs="Times New Roman"/>
          <w:sz w:val="28"/>
          <w:szCs w:val="28"/>
          <w:lang w:val="uk-UA" w:eastAsia="ru-RU"/>
        </w:rPr>
        <w:t>оренду.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 Орендар протягом трьох робочих днів з дня укладення договору суборенди зобов’язаний надати Орендодавцю (балансоутримувачу) інформацію про суборендаря та один примірник договору суборенди для його оприлюднення в електронній торговій системі.</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w:t>
      </w:r>
      <w:r>
        <w:rPr>
          <w:rFonts w:ascii="Times New Roman" w:eastAsia="Times New Roman" w:hAnsi="Times New Roman" w:cs="Times New Roman"/>
          <w:b/>
          <w:sz w:val="28"/>
          <w:szCs w:val="28"/>
          <w:lang w:val="uk-UA" w:eastAsia="ru-RU"/>
        </w:rPr>
        <w:t>певнення сторін</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 Балансоутримувач (орендодавець) запевняють Орендаря, що: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w:t>
      </w:r>
      <w:r>
        <w:rPr>
          <w:rFonts w:ascii="Times New Roman" w:eastAsia="Times New Roman" w:hAnsi="Times New Roman" w:cs="Times New Roman"/>
          <w:sz w:val="28"/>
          <w:szCs w:val="28"/>
          <w:lang w:val="uk-UA" w:eastAsia="ru-RU"/>
        </w:rPr>
        <w:t xml:space="preserve">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9.1.2. інформація про Майно, оприлюднена в оголошенні про перед</w:t>
      </w:r>
      <w:r>
        <w:rPr>
          <w:rFonts w:ascii="Times New Roman" w:eastAsia="Times New Roman" w:hAnsi="Times New Roman" w:cs="Times New Roman"/>
          <w:sz w:val="28"/>
          <w:szCs w:val="28"/>
          <w:lang w:val="uk-UA" w:eastAsia="ru-RU"/>
        </w:rPr>
        <w:t>ачу в оренду або інформаційному повідомленні/інформації про об’єкт оренди, якщо договір укладено без проведення аукціону.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 Орендар має можливість, забезпечену його власними або залученими фінансовими ресурсами, своєчасно і в повному обсязі сплачувати о</w:t>
      </w:r>
      <w:r>
        <w:rPr>
          <w:rFonts w:ascii="Times New Roman" w:eastAsia="Times New Roman" w:hAnsi="Times New Roman" w:cs="Times New Roman"/>
          <w:sz w:val="28"/>
          <w:szCs w:val="28"/>
          <w:lang w:val="uk-UA" w:eastAsia="ru-RU"/>
        </w:rPr>
        <w:t>рендну плату та інші платежі відповідно до цього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9.3. Одночасно або до дати укладення цього договору Орендар повністю сплатив авансовий внесок з орендної плати в розмірі у разі необхідності.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9.5. Одночасно або до укладення цього договору Орендар </w:t>
      </w:r>
      <w:r>
        <w:rPr>
          <w:rFonts w:ascii="Times New Roman" w:eastAsia="Times New Roman" w:hAnsi="Times New Roman" w:cs="Times New Roman"/>
          <w:sz w:val="28"/>
          <w:szCs w:val="28"/>
          <w:lang w:val="uk-UA" w:eastAsia="ru-RU"/>
        </w:rPr>
        <w:t>повністю сплатив забезпечувальний депозит в розмірі, у разі необхідності.</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Додаткові умови оренди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w:t>
      </w:r>
      <w:r>
        <w:rPr>
          <w:rFonts w:ascii="Times New Roman" w:eastAsia="Times New Roman" w:hAnsi="Times New Roman" w:cs="Times New Roman"/>
          <w:sz w:val="28"/>
          <w:szCs w:val="28"/>
          <w:lang w:val="uk-UA" w:eastAsia="ru-RU"/>
        </w:rPr>
        <w:t xml:space="preserve">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Відповідальність і вирішення спорів за договором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 За невиконання або нена</w:t>
      </w:r>
      <w:r>
        <w:rPr>
          <w:rFonts w:ascii="Times New Roman" w:eastAsia="Times New Roman" w:hAnsi="Times New Roman" w:cs="Times New Roman"/>
          <w:sz w:val="28"/>
          <w:szCs w:val="28"/>
          <w:lang w:val="uk-UA" w:eastAsia="ru-RU"/>
        </w:rPr>
        <w:t>лежне виконання зобов’язань за цим договором сторони несуть відповідальність згідно із законом та договором.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11.2. Орендодавець (балансоутримувач) не відповідає за зобов’язаннями Орендаря. Орендар не відповідає за зобов’язаннями Орендодавця </w:t>
      </w:r>
      <w:r>
        <w:rPr>
          <w:rFonts w:ascii="Times New Roman" w:eastAsia="Times New Roman" w:hAnsi="Times New Roman" w:cs="Times New Roman"/>
          <w:sz w:val="28"/>
          <w:szCs w:val="28"/>
          <w:lang w:val="uk-UA" w:eastAsia="ru-RU"/>
        </w:rPr>
        <w:lastRenderedPageBreak/>
        <w:t>(балансоутримув</w:t>
      </w:r>
      <w:r>
        <w:rPr>
          <w:rFonts w:ascii="Times New Roman" w:eastAsia="Times New Roman" w:hAnsi="Times New Roman" w:cs="Times New Roman"/>
          <w:sz w:val="28"/>
          <w:szCs w:val="28"/>
          <w:lang w:val="uk-UA" w:eastAsia="ru-RU"/>
        </w:rPr>
        <w:t>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 Спори, які виникають за цим договором або в зв’язку з ним, не вирішені шляхом переговорів, вирішуються в судовому порядку.</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Строк чинності, умови зміни та припинення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12.1. Умови цього договору зберігають силу протягом всього строку дії цього </w:t>
      </w:r>
      <w:r>
        <w:rPr>
          <w:rFonts w:ascii="Times New Roman" w:eastAsia="Times New Roman" w:hAnsi="Times New Roman" w:cs="Times New Roman"/>
          <w:sz w:val="28"/>
          <w:szCs w:val="28"/>
          <w:lang w:val="uk-UA" w:eastAsia="ru-RU"/>
        </w:rPr>
        <w:t>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w:t>
      </w:r>
      <w:r>
        <w:rPr>
          <w:rFonts w:ascii="Times New Roman" w:eastAsia="Times New Roman" w:hAnsi="Times New Roman" w:cs="Times New Roman"/>
          <w:sz w:val="28"/>
          <w:szCs w:val="28"/>
          <w:lang w:val="uk-UA" w:eastAsia="ru-RU"/>
        </w:rPr>
        <w:t>’язань.</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w:t>
      </w:r>
      <w:r>
        <w:rPr>
          <w:rFonts w:ascii="Times New Roman" w:eastAsia="Times New Roman" w:hAnsi="Times New Roman" w:cs="Times New Roman"/>
          <w:sz w:val="28"/>
          <w:szCs w:val="28"/>
          <w:lang w:val="uk-UA" w:eastAsia="ru-RU"/>
        </w:rPr>
        <w:t>рмі, які підписуються сторонами та є невід’ємними частинами цього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заяви додається звіт про </w:t>
      </w:r>
      <w:r>
        <w:rPr>
          <w:rFonts w:ascii="Times New Roman" w:eastAsia="Times New Roman" w:hAnsi="Times New Roman" w:cs="Times New Roman"/>
          <w:sz w:val="28"/>
          <w:szCs w:val="28"/>
          <w:lang w:val="uk-UA" w:eastAsia="ru-RU"/>
        </w:rPr>
        <w:t>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заяви додається звіт про оцінку об’єкта оренди та рецензі</w:t>
      </w:r>
      <w:r>
        <w:rPr>
          <w:rFonts w:ascii="Times New Roman" w:eastAsia="Times New Roman" w:hAnsi="Times New Roman" w:cs="Times New Roman"/>
          <w:sz w:val="28"/>
          <w:szCs w:val="28"/>
          <w:lang w:val="uk-UA" w:eastAsia="ru-RU"/>
        </w:rPr>
        <w:t>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w:t>
      </w:r>
      <w:r>
        <w:rPr>
          <w:rFonts w:ascii="Times New Roman" w:eastAsia="Times New Roman" w:hAnsi="Times New Roman" w:cs="Times New Roman"/>
          <w:sz w:val="28"/>
          <w:szCs w:val="28"/>
          <w:lang w:val="uk-UA" w:eastAsia="ru-RU"/>
        </w:rPr>
        <w:t>іону з підприємствами, установами, організаціями, передбаченими статтею 15 Закону.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w:t>
      </w:r>
      <w:r>
        <w:rPr>
          <w:rFonts w:ascii="Times New Roman" w:eastAsia="Times New Roman" w:hAnsi="Times New Roman" w:cs="Times New Roman"/>
          <w:sz w:val="28"/>
          <w:szCs w:val="28"/>
          <w:lang w:val="uk-UA" w:eastAsia="ru-RU"/>
        </w:rPr>
        <w:t>еріям.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Орендар, який має намір продовжити договір оренди нерухомого майна, що підлягає продовженню за результатами п</w:t>
      </w:r>
      <w:r>
        <w:rPr>
          <w:rFonts w:ascii="Times New Roman" w:eastAsia="Times New Roman" w:hAnsi="Times New Roman" w:cs="Times New Roman"/>
          <w:sz w:val="28"/>
          <w:szCs w:val="28"/>
          <w:lang w:val="uk-UA" w:eastAsia="ru-RU"/>
        </w:rPr>
        <w:t>роведення аукціону, зобов’язаний забезпечити доступ до об’єкта оренди потенційних орендарів.</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Орендар має переважне право на продовження цього договору, яке може бути реалізовано ним у визначений в Порядку спосіб.</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12.3. Якщо інше не передбачено цим </w:t>
      </w:r>
      <w:r>
        <w:rPr>
          <w:rFonts w:ascii="Times New Roman" w:eastAsia="Times New Roman" w:hAnsi="Times New Roman" w:cs="Times New Roman"/>
          <w:sz w:val="28"/>
          <w:szCs w:val="28"/>
          <w:lang w:val="uk-UA" w:eastAsia="ru-RU"/>
        </w:rPr>
        <w:t>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w:t>
      </w:r>
      <w:r>
        <w:rPr>
          <w:rFonts w:ascii="Times New Roman" w:eastAsia="Times New Roman" w:hAnsi="Times New Roman" w:cs="Times New Roman"/>
          <w:sz w:val="28"/>
          <w:szCs w:val="28"/>
          <w:lang w:val="uk-UA" w:eastAsia="ru-RU"/>
        </w:rPr>
        <w:t>ї орендованого Майна Орендарем.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 Договір припиняється:</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12.4.1. якщо підставою припинення договору є закінчення строку, на який його укладено. </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 Договір може бути достроково припинений на вимогу Орендодавця (балансоутримувача), якщо Орендар:</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Pr>
          <w:rFonts w:ascii="Times New Roman" w:eastAsia="Times New Roman" w:hAnsi="Times New Roman" w:cs="Times New Roman"/>
          <w:sz w:val="28"/>
          <w:szCs w:val="28"/>
          <w:lang w:val="uk-UA" w:eastAsia="ru-RU"/>
        </w:rPr>
        <w:t>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12.5.2. використовує Майно не за цільовим призначенням;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12.5.3. без письмового дозволу Орендодавця (ба</w:t>
      </w:r>
      <w:r>
        <w:rPr>
          <w:rFonts w:ascii="Times New Roman" w:eastAsia="Times New Roman" w:hAnsi="Times New Roman" w:cs="Times New Roman"/>
          <w:sz w:val="28"/>
          <w:szCs w:val="28"/>
          <w:lang w:val="uk-UA" w:eastAsia="ru-RU"/>
        </w:rPr>
        <w:t>лансоутримувача) передав Майно, його частину у користування іншій особі, крім випадків, коли Орендар передав Майно в суборенду і надав копію договору суборенди для його оприлюднення в електронній торговій системі;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12.5.5. перешкоджає співробітникам Орендод</w:t>
      </w:r>
      <w:r>
        <w:rPr>
          <w:rFonts w:ascii="Times New Roman" w:eastAsia="Times New Roman" w:hAnsi="Times New Roman" w:cs="Times New Roman"/>
          <w:sz w:val="28"/>
          <w:szCs w:val="28"/>
          <w:lang w:val="uk-UA" w:eastAsia="ru-RU"/>
        </w:rPr>
        <w:t>авця  (балансоутримувача) здійснювати контроль за використанням Майна, виконанням умов цього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12.5.6. порушує додаткові умови оренди;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12.5.7. відмовився внести зміни до цього договору у разі виникнення підстав, передбачених Порядком.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Договір вважа</w:t>
      </w:r>
      <w:r>
        <w:rPr>
          <w:rFonts w:ascii="Times New Roman" w:eastAsia="Times New Roman" w:hAnsi="Times New Roman" w:cs="Times New Roman"/>
          <w:sz w:val="28"/>
          <w:szCs w:val="28"/>
          <w:lang w:val="uk-UA" w:eastAsia="ru-RU"/>
        </w:rPr>
        <w:t xml:space="preserve">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(балансоутримувач) надсилає Орендарю лист про дострокове припинення цього договору електронною </w:t>
      </w:r>
      <w:r>
        <w:rPr>
          <w:rFonts w:ascii="Times New Roman" w:eastAsia="Times New Roman" w:hAnsi="Times New Roman" w:cs="Times New Roman"/>
          <w:sz w:val="28"/>
          <w:szCs w:val="28"/>
          <w:lang w:val="uk-UA" w:eastAsia="ru-RU"/>
        </w:rPr>
        <w:t>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(балансоутримувача) встан</w:t>
      </w:r>
      <w:r>
        <w:rPr>
          <w:rFonts w:ascii="Times New Roman" w:eastAsia="Times New Roman" w:hAnsi="Times New Roman" w:cs="Times New Roman"/>
          <w:sz w:val="28"/>
          <w:szCs w:val="28"/>
          <w:lang w:val="uk-UA" w:eastAsia="ru-RU"/>
        </w:rPr>
        <w:t>овлюється на підставі штемпеля поштового відділення на поштовому відправленні Орендодавця (балансоутримувача).</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 Цей договір може бути достроково припинений на вимогу Орендаря, якщо:</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12.6.1. протягом одного місяця після підписання акта приймання-переда</w:t>
      </w:r>
      <w:r>
        <w:rPr>
          <w:rFonts w:ascii="Times New Roman" w:eastAsia="Times New Roman" w:hAnsi="Times New Roman" w:cs="Times New Roman"/>
          <w:sz w:val="28"/>
          <w:szCs w:val="28"/>
          <w:lang w:val="uk-UA" w:eastAsia="ru-RU"/>
        </w:rPr>
        <w:t>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Дого</w:t>
      </w:r>
      <w:r>
        <w:rPr>
          <w:rFonts w:ascii="Times New Roman" w:eastAsia="Times New Roman" w:hAnsi="Times New Roman" w:cs="Times New Roman"/>
          <w:sz w:val="28"/>
          <w:szCs w:val="28"/>
          <w:lang w:val="uk-UA" w:eastAsia="ru-RU"/>
        </w:rPr>
        <w:t>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w:t>
      </w:r>
      <w:r>
        <w:rPr>
          <w:rFonts w:ascii="Times New Roman" w:eastAsia="Times New Roman" w:hAnsi="Times New Roman" w:cs="Times New Roman"/>
          <w:sz w:val="28"/>
          <w:szCs w:val="28"/>
          <w:lang w:val="uk-UA" w:eastAsia="ru-RU"/>
        </w:rPr>
        <w:t>ставин, викладених у повідомленні Орендаря. Спори щодо обґрунтованості цих зауважень вирішуються судом.</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 У разі припинення договору:</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поліпшення орендованого Майна, здійснені Орендарем за рахунок власних коштів за згодою осіб, визначених у пункті 5.1 ц</w:t>
      </w:r>
      <w:r>
        <w:rPr>
          <w:rFonts w:ascii="Times New Roman" w:eastAsia="Times New Roman" w:hAnsi="Times New Roman" w:cs="Times New Roman"/>
          <w:sz w:val="28"/>
          <w:szCs w:val="28"/>
          <w:lang w:val="uk-UA" w:eastAsia="ru-RU"/>
        </w:rPr>
        <w:t xml:space="preserve">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комунальною власністю.</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4"/>
          <w:sz w:val="28"/>
          <w:szCs w:val="28"/>
          <w:lang w:val="uk-UA" w:eastAsia="ru-RU"/>
        </w:rPr>
        <w:t xml:space="preserve">12.8. Майно вважається поверненим Орендодавцю (балансоутримувачу) </w:t>
      </w:r>
      <w:r>
        <w:rPr>
          <w:rFonts w:ascii="Times New Roman" w:eastAsia="Times New Roman" w:hAnsi="Times New Roman" w:cs="Times New Roman"/>
          <w:sz w:val="28"/>
          <w:szCs w:val="28"/>
          <w:lang w:val="uk-UA" w:eastAsia="ru-RU"/>
        </w:rPr>
        <w:t>з моменту підписання акта повернення з оренди орендованого Майна.</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Інше</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 Орендар письмово повідомляє іншим сторонам договору протягом п’яти робочих днів з дати внесення змін у його наймен</w:t>
      </w:r>
      <w:r>
        <w:rPr>
          <w:rFonts w:ascii="Times New Roman" w:eastAsia="Times New Roman" w:hAnsi="Times New Roman" w:cs="Times New Roman"/>
          <w:sz w:val="28"/>
          <w:szCs w:val="28"/>
          <w:lang w:val="uk-UA" w:eastAsia="ru-RU"/>
        </w:rPr>
        <w:t>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13.2. Якщо цей договір підлягає нотаріальному посвідченню, витрати на </w:t>
      </w:r>
      <w:r>
        <w:rPr>
          <w:rFonts w:ascii="Times New Roman" w:eastAsia="Times New Roman" w:hAnsi="Times New Roman" w:cs="Times New Roman"/>
          <w:sz w:val="28"/>
          <w:szCs w:val="28"/>
          <w:lang w:val="uk-UA" w:eastAsia="ru-RU"/>
        </w:rPr>
        <w:t>таке посвідчення несе Орендар.</w:t>
      </w:r>
    </w:p>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13.3. Цей Договір укладено у трьох примірниках, кожен з яких має однакову юридичну силу, по одному для Орендаря, Орендодавця (балансоутримувача).</w:t>
      </w:r>
    </w:p>
    <w:p w:rsidR="00264AE4" w:rsidRDefault="00A140A0">
      <w:pPr>
        <w:spacing w:before="120"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Підписи сторін</w:t>
      </w:r>
    </w:p>
    <w:tbl>
      <w:tblPr>
        <w:tblW w:w="9435" w:type="dxa"/>
        <w:jc w:val="center"/>
        <w:tblLook w:val="04A0"/>
      </w:tblPr>
      <w:tblGrid>
        <w:gridCol w:w="4152"/>
        <w:gridCol w:w="5283"/>
      </w:tblGrid>
      <w:tr w:rsidR="00264AE4">
        <w:trPr>
          <w:trHeight w:val="333"/>
          <w:jc w:val="center"/>
        </w:trPr>
        <w:tc>
          <w:tcPr>
            <w:tcW w:w="415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Орендаря:</w:t>
            </w:r>
          </w:p>
        </w:tc>
        <w:tc>
          <w:tcPr>
            <w:tcW w:w="528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w:t>
            </w:r>
          </w:p>
        </w:tc>
      </w:tr>
      <w:tr w:rsidR="00264AE4">
        <w:trPr>
          <w:trHeight w:val="315"/>
          <w:jc w:val="center"/>
        </w:trPr>
        <w:tc>
          <w:tcPr>
            <w:tcW w:w="415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Орендодавця:</w:t>
            </w:r>
          </w:p>
        </w:tc>
        <w:tc>
          <w:tcPr>
            <w:tcW w:w="528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w:t>
            </w:r>
          </w:p>
        </w:tc>
      </w:tr>
      <w:tr w:rsidR="00264AE4">
        <w:trPr>
          <w:trHeight w:val="420"/>
          <w:jc w:val="center"/>
        </w:trPr>
        <w:tc>
          <w:tcPr>
            <w:tcW w:w="415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Балансоутримувача: </w:t>
            </w:r>
          </w:p>
        </w:tc>
        <w:tc>
          <w:tcPr>
            <w:tcW w:w="5282" w:type="dxa"/>
            <w:shd w:val="clear" w:color="auto" w:fill="auto"/>
          </w:tcPr>
          <w:p w:rsidR="00264AE4" w:rsidRDefault="00A140A0">
            <w:pPr>
              <w:spacing w:before="12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w:t>
            </w:r>
          </w:p>
        </w:tc>
      </w:tr>
    </w:tbl>
    <w:p w:rsidR="00264AE4" w:rsidRDefault="00264AE4">
      <w:pPr>
        <w:spacing w:after="0" w:line="240" w:lineRule="auto"/>
        <w:jc w:val="both"/>
      </w:pPr>
    </w:p>
    <w:sectPr w:rsidR="00264AE4" w:rsidSect="00264AE4">
      <w:footerReference w:type="default" r:id="rId82"/>
      <w:pgSz w:w="11906" w:h="16838"/>
      <w:pgMar w:top="1134" w:right="566" w:bottom="1191" w:left="1701" w:header="0" w:footer="113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E4" w:rsidRDefault="00264AE4" w:rsidP="00264AE4">
      <w:pPr>
        <w:spacing w:after="0" w:line="240" w:lineRule="auto"/>
      </w:pPr>
      <w:r>
        <w:separator/>
      </w:r>
    </w:p>
  </w:endnote>
  <w:endnote w:type="continuationSeparator" w:id="0">
    <w:p w:rsidR="00264AE4" w:rsidRDefault="00264AE4" w:rsidP="0026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20B0604020202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tiqua">
    <w:altName w:val="Arial"/>
    <w:panose1 w:val="020B0604020202020204"/>
    <w:charset w:val="01"/>
    <w:family w:val="roman"/>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118888"/>
      <w:docPartObj>
        <w:docPartGallery w:val="Page Numbers (Bottom of Page)"/>
        <w:docPartUnique/>
      </w:docPartObj>
    </w:sdtPr>
    <w:sdtContent>
      <w:p w:rsidR="00264AE4" w:rsidRDefault="00264AE4">
        <w:pPr>
          <w:pStyle w:val="Footer"/>
          <w:jc w:val="right"/>
        </w:pPr>
      </w:p>
      <w:p w:rsidR="00264AE4" w:rsidRDefault="00264AE4">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E4" w:rsidRDefault="00264AE4" w:rsidP="00264AE4">
      <w:pPr>
        <w:spacing w:after="0" w:line="240" w:lineRule="auto"/>
      </w:pPr>
      <w:r>
        <w:separator/>
      </w:r>
    </w:p>
  </w:footnote>
  <w:footnote w:type="continuationSeparator" w:id="0">
    <w:p w:rsidR="00264AE4" w:rsidRDefault="00264AE4" w:rsidP="00264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FFC"/>
    <w:multiLevelType w:val="multilevel"/>
    <w:tmpl w:val="E5B610FA"/>
    <w:lvl w:ilvl="0">
      <w:start w:val="1"/>
      <w:numFmt w:val="decimal"/>
      <w:lvlText w:val="%1."/>
      <w:lvlJc w:val="left"/>
      <w:pPr>
        <w:ind w:left="1211" w:hanging="360"/>
      </w:pPr>
      <w:rPr>
        <w:rFonts w:ascii="Times New Roman" w:hAnsi="Times New Roman"/>
        <w:b w:val="0"/>
        <w:bCs w:val="0"/>
        <w:color w:val="000000"/>
        <w:sz w:val="28"/>
      </w:rPr>
    </w:lvl>
    <w:lvl w:ilvl="1">
      <w:start w:val="1"/>
      <w:numFmt w:val="lowerLetter"/>
      <w:lvlText w:val="%2."/>
      <w:lvlJc w:val="left"/>
      <w:pPr>
        <w:ind w:left="1358" w:hanging="360"/>
      </w:pPr>
    </w:lvl>
    <w:lvl w:ilvl="2">
      <w:start w:val="1"/>
      <w:numFmt w:val="lowerRoman"/>
      <w:lvlText w:val="%3."/>
      <w:lvlJc w:val="right"/>
      <w:pPr>
        <w:ind w:left="2078" w:hanging="180"/>
      </w:pPr>
    </w:lvl>
    <w:lvl w:ilvl="3">
      <w:start w:val="1"/>
      <w:numFmt w:val="decimal"/>
      <w:lvlText w:val="%4."/>
      <w:lvlJc w:val="left"/>
      <w:pPr>
        <w:ind w:left="2798" w:hanging="360"/>
      </w:pPr>
    </w:lvl>
    <w:lvl w:ilvl="4">
      <w:start w:val="1"/>
      <w:numFmt w:val="lowerLetter"/>
      <w:lvlText w:val="%5."/>
      <w:lvlJc w:val="left"/>
      <w:pPr>
        <w:ind w:left="3518" w:hanging="360"/>
      </w:pPr>
    </w:lvl>
    <w:lvl w:ilvl="5">
      <w:start w:val="1"/>
      <w:numFmt w:val="lowerRoman"/>
      <w:lvlText w:val="%6."/>
      <w:lvlJc w:val="right"/>
      <w:pPr>
        <w:ind w:left="4238" w:hanging="180"/>
      </w:pPr>
    </w:lvl>
    <w:lvl w:ilvl="6">
      <w:start w:val="1"/>
      <w:numFmt w:val="decimal"/>
      <w:lvlText w:val="%7."/>
      <w:lvlJc w:val="left"/>
      <w:pPr>
        <w:ind w:left="4958" w:hanging="360"/>
      </w:pPr>
    </w:lvl>
    <w:lvl w:ilvl="7">
      <w:start w:val="1"/>
      <w:numFmt w:val="lowerLetter"/>
      <w:lvlText w:val="%8."/>
      <w:lvlJc w:val="left"/>
      <w:pPr>
        <w:ind w:left="5678" w:hanging="360"/>
      </w:pPr>
    </w:lvl>
    <w:lvl w:ilvl="8">
      <w:start w:val="1"/>
      <w:numFmt w:val="lowerRoman"/>
      <w:lvlText w:val="%9."/>
      <w:lvlJc w:val="right"/>
      <w:pPr>
        <w:ind w:left="6398" w:hanging="180"/>
      </w:pPr>
    </w:lvl>
  </w:abstractNum>
  <w:abstractNum w:abstractNumId="1">
    <w:nsid w:val="48A94CE9"/>
    <w:multiLevelType w:val="multilevel"/>
    <w:tmpl w:val="BD420B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B214835"/>
    <w:multiLevelType w:val="multilevel"/>
    <w:tmpl w:val="716229B2"/>
    <w:lvl w:ilvl="0">
      <w:start w:val="15"/>
      <w:numFmt w:val="bullet"/>
      <w:lvlText w:val="-"/>
      <w:lvlJc w:val="left"/>
      <w:pPr>
        <w:ind w:left="495" w:hanging="360"/>
      </w:pPr>
      <w:rPr>
        <w:rFonts w:ascii="Times New Roman" w:hAnsi="Times New Roman" w:cs="Times New Roman" w:hint="default"/>
        <w:sz w:val="28"/>
      </w:rPr>
    </w:lvl>
    <w:lvl w:ilvl="1">
      <w:start w:val="1"/>
      <w:numFmt w:val="bullet"/>
      <w:lvlText w:val="o"/>
      <w:lvlJc w:val="left"/>
      <w:pPr>
        <w:ind w:left="1215" w:hanging="360"/>
      </w:pPr>
      <w:rPr>
        <w:rFonts w:ascii="Courier New" w:hAnsi="Courier New" w:cs="Courier New" w:hint="default"/>
      </w:rPr>
    </w:lvl>
    <w:lvl w:ilvl="2">
      <w:start w:val="1"/>
      <w:numFmt w:val="bullet"/>
      <w:lvlText w:val=""/>
      <w:lvlJc w:val="left"/>
      <w:pPr>
        <w:ind w:left="1935" w:hanging="360"/>
      </w:pPr>
      <w:rPr>
        <w:rFonts w:ascii="Wingdings" w:hAnsi="Wingdings" w:cs="Wingdings" w:hint="default"/>
      </w:rPr>
    </w:lvl>
    <w:lvl w:ilvl="3">
      <w:start w:val="1"/>
      <w:numFmt w:val="bullet"/>
      <w:lvlText w:val=""/>
      <w:lvlJc w:val="left"/>
      <w:pPr>
        <w:ind w:left="2655" w:hanging="360"/>
      </w:pPr>
      <w:rPr>
        <w:rFonts w:ascii="Symbol" w:hAnsi="Symbol" w:cs="Symbol" w:hint="default"/>
      </w:rPr>
    </w:lvl>
    <w:lvl w:ilvl="4">
      <w:start w:val="1"/>
      <w:numFmt w:val="bullet"/>
      <w:lvlText w:val="o"/>
      <w:lvlJc w:val="left"/>
      <w:pPr>
        <w:ind w:left="3375" w:hanging="360"/>
      </w:pPr>
      <w:rPr>
        <w:rFonts w:ascii="Courier New" w:hAnsi="Courier New" w:cs="Courier New" w:hint="default"/>
      </w:rPr>
    </w:lvl>
    <w:lvl w:ilvl="5">
      <w:start w:val="1"/>
      <w:numFmt w:val="bullet"/>
      <w:lvlText w:val=""/>
      <w:lvlJc w:val="left"/>
      <w:pPr>
        <w:ind w:left="4095" w:hanging="360"/>
      </w:pPr>
      <w:rPr>
        <w:rFonts w:ascii="Wingdings" w:hAnsi="Wingdings" w:cs="Wingdings" w:hint="default"/>
      </w:rPr>
    </w:lvl>
    <w:lvl w:ilvl="6">
      <w:start w:val="1"/>
      <w:numFmt w:val="bullet"/>
      <w:lvlText w:val=""/>
      <w:lvlJc w:val="left"/>
      <w:pPr>
        <w:ind w:left="4815" w:hanging="360"/>
      </w:pPr>
      <w:rPr>
        <w:rFonts w:ascii="Symbol" w:hAnsi="Symbol" w:cs="Symbol" w:hint="default"/>
      </w:rPr>
    </w:lvl>
    <w:lvl w:ilvl="7">
      <w:start w:val="1"/>
      <w:numFmt w:val="bullet"/>
      <w:lvlText w:val="o"/>
      <w:lvlJc w:val="left"/>
      <w:pPr>
        <w:ind w:left="5535" w:hanging="360"/>
      </w:pPr>
      <w:rPr>
        <w:rFonts w:ascii="Courier New" w:hAnsi="Courier New" w:cs="Courier New" w:hint="default"/>
      </w:rPr>
    </w:lvl>
    <w:lvl w:ilvl="8">
      <w:start w:val="1"/>
      <w:numFmt w:val="bullet"/>
      <w:lvlText w:val=""/>
      <w:lvlJc w:val="left"/>
      <w:pPr>
        <w:ind w:left="625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4AE4"/>
    <w:rsid w:val="00264AE4"/>
    <w:rsid w:val="00A1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C208CB"/>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Heading3">
    <w:name w:val="Heading 3"/>
    <w:basedOn w:val="a"/>
    <w:link w:val="3"/>
    <w:qFormat/>
    <w:rsid w:val="00C208CB"/>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2">
    <w:name w:val="Заголовок 2 Знак"/>
    <w:basedOn w:val="a0"/>
    <w:link w:val="Heading2"/>
    <w:uiPriority w:val="9"/>
    <w:qFormat/>
    <w:rsid w:val="00C208CB"/>
    <w:rPr>
      <w:rFonts w:ascii="Times New Roman" w:eastAsia="Times New Roman" w:hAnsi="Times New Roman" w:cs="Times New Roman"/>
      <w:b/>
      <w:bCs/>
      <w:sz w:val="36"/>
      <w:szCs w:val="36"/>
      <w:lang w:eastAsia="ru-RU"/>
    </w:rPr>
  </w:style>
  <w:style w:type="character" w:customStyle="1" w:styleId="3">
    <w:name w:val="Заголовок 3 Знак"/>
    <w:basedOn w:val="a0"/>
    <w:link w:val="Heading3"/>
    <w:qFormat/>
    <w:rsid w:val="00C208CB"/>
    <w:rPr>
      <w:rFonts w:ascii="Times New Roman" w:eastAsia="Times New Roman" w:hAnsi="Times New Roman" w:cs="Times New Roman"/>
      <w:b/>
      <w:bCs/>
      <w:sz w:val="27"/>
      <w:szCs w:val="27"/>
      <w:lang w:eastAsia="ru-RU"/>
    </w:rPr>
  </w:style>
  <w:style w:type="character" w:customStyle="1" w:styleId="a3">
    <w:name w:val="Текст у виносці Знак"/>
    <w:basedOn w:val="a0"/>
    <w:uiPriority w:val="99"/>
    <w:semiHidden/>
    <w:qFormat/>
    <w:rsid w:val="00B22AB4"/>
    <w:rPr>
      <w:rFonts w:ascii="Tahoma" w:hAnsi="Tahoma" w:cs="Tahoma"/>
      <w:sz w:val="16"/>
      <w:szCs w:val="16"/>
    </w:rPr>
  </w:style>
  <w:style w:type="character" w:customStyle="1" w:styleId="a4">
    <w:name w:val="Верхній колонтитул Знак"/>
    <w:basedOn w:val="a0"/>
    <w:uiPriority w:val="99"/>
    <w:qFormat/>
    <w:rsid w:val="007A5E0B"/>
  </w:style>
  <w:style w:type="character" w:customStyle="1" w:styleId="a5">
    <w:name w:val="Нижній колонтитул Знак"/>
    <w:basedOn w:val="a0"/>
    <w:uiPriority w:val="99"/>
    <w:qFormat/>
    <w:rsid w:val="007A5E0B"/>
  </w:style>
  <w:style w:type="character" w:customStyle="1" w:styleId="rvts23">
    <w:name w:val="rvts23"/>
    <w:basedOn w:val="a0"/>
    <w:qFormat/>
    <w:rsid w:val="00E041C6"/>
  </w:style>
  <w:style w:type="character" w:customStyle="1" w:styleId="apple-converted-space">
    <w:name w:val="apple-converted-space"/>
    <w:basedOn w:val="a0"/>
    <w:qFormat/>
    <w:rsid w:val="00E041C6"/>
  </w:style>
  <w:style w:type="character" w:customStyle="1" w:styleId="ListLabel1">
    <w:name w:val="ListLabel 1"/>
    <w:qFormat/>
    <w:rsid w:val="00264AE4"/>
    <w:rPr>
      <w:rFonts w:ascii="Times New Roman" w:eastAsia="Times New Roman" w:hAnsi="Times New Roman" w:cs="Times New Roman"/>
      <w:sz w:val="28"/>
    </w:rPr>
  </w:style>
  <w:style w:type="character" w:customStyle="1" w:styleId="ListLabel2">
    <w:name w:val="ListLabel 2"/>
    <w:qFormat/>
    <w:rsid w:val="00264AE4"/>
    <w:rPr>
      <w:rFonts w:cs="Courier New"/>
    </w:rPr>
  </w:style>
  <w:style w:type="character" w:customStyle="1" w:styleId="ListLabel3">
    <w:name w:val="ListLabel 3"/>
    <w:qFormat/>
    <w:rsid w:val="00264AE4"/>
    <w:rPr>
      <w:rFonts w:cs="Courier New"/>
    </w:rPr>
  </w:style>
  <w:style w:type="character" w:customStyle="1" w:styleId="ListLabel4">
    <w:name w:val="ListLabel 4"/>
    <w:qFormat/>
    <w:rsid w:val="00264AE4"/>
    <w:rPr>
      <w:rFonts w:cs="Courier New"/>
    </w:rPr>
  </w:style>
  <w:style w:type="character" w:customStyle="1" w:styleId="ListLabel5">
    <w:name w:val="ListLabel 5"/>
    <w:qFormat/>
    <w:rsid w:val="00264AE4"/>
    <w:rPr>
      <w:rFonts w:ascii="Times New Roman" w:hAnsi="Times New Roman"/>
      <w:b w:val="0"/>
      <w:bCs w:val="0"/>
      <w:color w:val="000000"/>
      <w:sz w:val="28"/>
    </w:rPr>
  </w:style>
  <w:style w:type="character" w:customStyle="1" w:styleId="ListLabel6">
    <w:name w:val="ListLabel 6"/>
    <w:qFormat/>
    <w:rsid w:val="00264AE4"/>
    <w:rPr>
      <w:rFonts w:ascii="Times New Roman" w:eastAsia="Times New Roman" w:hAnsi="Times New Roman" w:cs="Times New Roman"/>
      <w:sz w:val="28"/>
      <w:szCs w:val="28"/>
      <w:lang w:eastAsia="ru-RU"/>
    </w:rPr>
  </w:style>
  <w:style w:type="character" w:customStyle="1" w:styleId="-">
    <w:name w:val="Интернет-ссылка"/>
    <w:rsid w:val="00264AE4"/>
    <w:rPr>
      <w:color w:val="000080"/>
      <w:u w:val="single"/>
    </w:rPr>
  </w:style>
  <w:style w:type="character" w:customStyle="1" w:styleId="ListLabel7">
    <w:name w:val="ListLabel 7"/>
    <w:qFormat/>
    <w:rsid w:val="00264AE4"/>
    <w:rPr>
      <w:rFonts w:ascii="Times New Roman" w:eastAsia="Times New Roman" w:hAnsi="Times New Roman" w:cs="Times New Roman"/>
      <w:sz w:val="28"/>
      <w:szCs w:val="28"/>
      <w:lang w:val="uk-UA" w:eastAsia="ru-RU"/>
    </w:rPr>
  </w:style>
  <w:style w:type="paragraph" w:customStyle="1" w:styleId="a6">
    <w:name w:val="Заголовок"/>
    <w:basedOn w:val="a"/>
    <w:next w:val="a7"/>
    <w:qFormat/>
    <w:rsid w:val="00264AE4"/>
    <w:pPr>
      <w:keepNext/>
      <w:spacing w:before="240" w:after="120"/>
    </w:pPr>
    <w:rPr>
      <w:rFonts w:ascii="Times New Roman" w:eastAsia="Microsoft YaHei" w:hAnsi="Times New Roman" w:cs="Lucida Sans"/>
      <w:sz w:val="28"/>
      <w:szCs w:val="28"/>
    </w:rPr>
  </w:style>
  <w:style w:type="paragraph" w:styleId="a7">
    <w:name w:val="Body Text"/>
    <w:basedOn w:val="a"/>
    <w:rsid w:val="00264AE4"/>
    <w:pPr>
      <w:spacing w:after="140" w:line="276" w:lineRule="auto"/>
    </w:pPr>
  </w:style>
  <w:style w:type="paragraph" w:styleId="a8">
    <w:name w:val="List"/>
    <w:basedOn w:val="a7"/>
    <w:rsid w:val="00264AE4"/>
    <w:rPr>
      <w:rFonts w:ascii="Times New Roman" w:hAnsi="Times New Roman" w:cs="Lucida Sans"/>
    </w:rPr>
  </w:style>
  <w:style w:type="paragraph" w:customStyle="1" w:styleId="Caption">
    <w:name w:val="Caption"/>
    <w:basedOn w:val="a"/>
    <w:qFormat/>
    <w:rsid w:val="00264AE4"/>
    <w:pPr>
      <w:suppressLineNumbers/>
      <w:spacing w:before="120" w:after="120"/>
    </w:pPr>
    <w:rPr>
      <w:rFonts w:ascii="Times New Roman" w:hAnsi="Times New Roman" w:cs="Lucida Sans"/>
      <w:i/>
      <w:iCs/>
      <w:sz w:val="24"/>
      <w:szCs w:val="24"/>
    </w:rPr>
  </w:style>
  <w:style w:type="paragraph" w:styleId="a9">
    <w:name w:val="index heading"/>
    <w:basedOn w:val="a"/>
    <w:qFormat/>
    <w:rsid w:val="00264AE4"/>
    <w:pPr>
      <w:suppressLineNumbers/>
    </w:pPr>
    <w:rPr>
      <w:rFonts w:ascii="Times New Roman" w:hAnsi="Times New Roman" w:cs="Lucida Sans"/>
    </w:rPr>
  </w:style>
  <w:style w:type="paragraph" w:styleId="aa">
    <w:name w:val="Balloon Text"/>
    <w:basedOn w:val="a"/>
    <w:uiPriority w:val="99"/>
    <w:semiHidden/>
    <w:unhideWhenUsed/>
    <w:qFormat/>
    <w:rsid w:val="00B22AB4"/>
    <w:pPr>
      <w:spacing w:after="0" w:line="240" w:lineRule="auto"/>
    </w:pPr>
    <w:rPr>
      <w:rFonts w:ascii="Tahoma" w:hAnsi="Tahoma" w:cs="Tahoma"/>
      <w:sz w:val="16"/>
      <w:szCs w:val="16"/>
    </w:rPr>
  </w:style>
  <w:style w:type="paragraph" w:customStyle="1" w:styleId="Header">
    <w:name w:val="Header"/>
    <w:basedOn w:val="a"/>
    <w:uiPriority w:val="99"/>
    <w:unhideWhenUsed/>
    <w:rsid w:val="007A5E0B"/>
    <w:pPr>
      <w:tabs>
        <w:tab w:val="center" w:pos="4677"/>
        <w:tab w:val="right" w:pos="9355"/>
      </w:tabs>
      <w:spacing w:after="0" w:line="240" w:lineRule="auto"/>
    </w:pPr>
  </w:style>
  <w:style w:type="paragraph" w:customStyle="1" w:styleId="Footer">
    <w:name w:val="Footer"/>
    <w:basedOn w:val="a"/>
    <w:uiPriority w:val="99"/>
    <w:unhideWhenUsed/>
    <w:rsid w:val="007A5E0B"/>
    <w:pPr>
      <w:tabs>
        <w:tab w:val="center" w:pos="4677"/>
        <w:tab w:val="right" w:pos="9355"/>
      </w:tabs>
      <w:spacing w:after="0" w:line="240" w:lineRule="auto"/>
    </w:pPr>
  </w:style>
  <w:style w:type="paragraph" w:styleId="ab">
    <w:name w:val="List Paragraph"/>
    <w:basedOn w:val="a"/>
    <w:uiPriority w:val="34"/>
    <w:qFormat/>
    <w:rsid w:val="00384B8C"/>
    <w:pPr>
      <w:ind w:left="720"/>
      <w:contextualSpacing/>
    </w:pPr>
  </w:style>
  <w:style w:type="paragraph" w:customStyle="1" w:styleId="ac">
    <w:name w:val="Нормальний текст"/>
    <w:basedOn w:val="a"/>
    <w:qFormat/>
    <w:rsid w:val="00E041C6"/>
    <w:pPr>
      <w:spacing w:before="120" w:after="0" w:line="240" w:lineRule="auto"/>
      <w:ind w:firstLine="567"/>
    </w:pPr>
    <w:rPr>
      <w:rFonts w:ascii="Antiqua" w:eastAsia="Times New Roman" w:hAnsi="Antiqua" w:cs="Times New Roman"/>
      <w:sz w:val="26"/>
      <w:szCs w:val="20"/>
      <w:lang w:val="uk-UA" w:eastAsia="ru-RU"/>
    </w:rPr>
  </w:style>
  <w:style w:type="paragraph" w:customStyle="1" w:styleId="ad">
    <w:name w:val="Назва документа"/>
    <w:basedOn w:val="a"/>
    <w:next w:val="ac"/>
    <w:qFormat/>
    <w:rsid w:val="00E041C6"/>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
    <w:name w:val="Нет списка1"/>
    <w:uiPriority w:val="99"/>
    <w:semiHidden/>
    <w:unhideWhenUsed/>
    <w:qFormat/>
    <w:rsid w:val="00E041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90157?ed=2019_10_03&amp;an=195" TargetMode="External"/><Relationship Id="rId18" Type="http://schemas.openxmlformats.org/officeDocument/2006/relationships/hyperlink" Target="https://ips.ligazakon.net/document/view/t190157?ed=2019_10_03&amp;an=206" TargetMode="External"/><Relationship Id="rId26" Type="http://schemas.openxmlformats.org/officeDocument/2006/relationships/hyperlink" Target="https://ips.ligazakon.net/document/view/t190157?ed=2019_10_03&amp;an=299" TargetMode="External"/><Relationship Id="rId39" Type="http://schemas.openxmlformats.org/officeDocument/2006/relationships/hyperlink" Target="https://ips.ligazakon.net/document/view/t190157?ed=2019_10_03&amp;an=293" TargetMode="External"/><Relationship Id="rId21" Type="http://schemas.openxmlformats.org/officeDocument/2006/relationships/hyperlink" Target="https://ips.ligazakon.net/document/view/kp950786?ed=2019_08_30&amp;an=746762" TargetMode="External"/><Relationship Id="rId34" Type="http://schemas.openxmlformats.org/officeDocument/2006/relationships/hyperlink" Target="https://ips.ligazakon.net/document/view/t190157?ed=2019_10_03&amp;an=113" TargetMode="External"/><Relationship Id="rId42" Type="http://schemas.openxmlformats.org/officeDocument/2006/relationships/hyperlink" Target="https://ips.ligazakon.net/document/view/t190157?ed=2019_10_03&amp;an=299" TargetMode="External"/><Relationship Id="rId47" Type="http://schemas.openxmlformats.org/officeDocument/2006/relationships/hyperlink" Target="https://ips.ligazakon.net/document/view/t190157?ed=2019_10_03" TargetMode="External"/><Relationship Id="rId50" Type="http://schemas.openxmlformats.org/officeDocument/2006/relationships/hyperlink" Target="https://ips.ligazakon.net/document/view/t190157?ed=2019_10_03&amp;an=322" TargetMode="External"/><Relationship Id="rId55" Type="http://schemas.openxmlformats.org/officeDocument/2006/relationships/hyperlink" Target="https://ips.ligazakon.net/document/view/t012658?ed=2020_03_04" TargetMode="External"/><Relationship Id="rId63" Type="http://schemas.openxmlformats.org/officeDocument/2006/relationships/hyperlink" Target="https://ips.ligazakon.net/document/view/t190157?ed=2019_10_03&amp;an=397" TargetMode="External"/><Relationship Id="rId68" Type="http://schemas.openxmlformats.org/officeDocument/2006/relationships/hyperlink" Target="https://ips.ligazakon.net/document/view/t012658?ed=2020_03_04" TargetMode="External"/><Relationship Id="rId76" Type="http://schemas.openxmlformats.org/officeDocument/2006/relationships/hyperlink" Target="https://ips.ligazakon.net/document/view/z950249?ed=2020_01_14&amp;an=3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ps.ligazakon.net/document/view/t190157?ed=2019_10_03&amp;an=245" TargetMode="External"/><Relationship Id="rId2" Type="http://schemas.openxmlformats.org/officeDocument/2006/relationships/numbering" Target="numbering.xml"/><Relationship Id="rId16" Type="http://schemas.openxmlformats.org/officeDocument/2006/relationships/hyperlink" Target="https://ips.ligazakon.net/document/view/t190157?ed=2019_10_03&amp;an=271" TargetMode="External"/><Relationship Id="rId29" Type="http://schemas.openxmlformats.org/officeDocument/2006/relationships/hyperlink" Target="https://ips.ligazakon.net/document/view/kp950786?ed=2019_08_30&amp;an=746762" TargetMode="External"/><Relationship Id="rId11" Type="http://schemas.openxmlformats.org/officeDocument/2006/relationships/hyperlink" Target="https://ips.ligazakon.net/document/view/t041952?ed=2020_05_13" TargetMode="External"/><Relationship Id="rId24" Type="http://schemas.openxmlformats.org/officeDocument/2006/relationships/hyperlink" Target="https://ips.ligazakon.net/document/view/kp950786?ed=2019_08_30&amp;an=746762" TargetMode="External"/><Relationship Id="rId32" Type="http://schemas.openxmlformats.org/officeDocument/2006/relationships/hyperlink" Target="https://ips.ligazakon.net/document/view/t190157?ed=2019_10_03&amp;an=299" TargetMode="External"/><Relationship Id="rId37" Type="http://schemas.openxmlformats.org/officeDocument/2006/relationships/hyperlink" Target="https://ips.ligazakon.net/document/view/t190157?ed=2019_10_03&amp;an=299" TargetMode="External"/><Relationship Id="rId40" Type="http://schemas.openxmlformats.org/officeDocument/2006/relationships/hyperlink" Target="https://ips.ligazakon.net/document/view/t190157?ed=2019_10_03&amp;an=299" TargetMode="External"/><Relationship Id="rId45" Type="http://schemas.openxmlformats.org/officeDocument/2006/relationships/hyperlink" Target="https://ips.ligazakon.net/document/view/t190157?ed=2019_10_03&amp;an=294" TargetMode="External"/><Relationship Id="rId53" Type="http://schemas.openxmlformats.org/officeDocument/2006/relationships/hyperlink" Target="https://ips.ligazakon.net/document/view/t190157?ed=2019_10_03" TargetMode="External"/><Relationship Id="rId58" Type="http://schemas.openxmlformats.org/officeDocument/2006/relationships/hyperlink" Target="https://ips.ligazakon.net/document/view/t190157?ed=2019_10_03&amp;an=377" TargetMode="External"/><Relationship Id="rId66" Type="http://schemas.openxmlformats.org/officeDocument/2006/relationships/hyperlink" Target="https://ips.ligazakon.net/document/view/t190157?ed=2019_10_03&amp;an=441" TargetMode="External"/><Relationship Id="rId74" Type="http://schemas.openxmlformats.org/officeDocument/2006/relationships/hyperlink" Target="https://ips.ligazakon.net/document/view/t190157?ed=2019_10_03&amp;an=419" TargetMode="External"/><Relationship Id="rId79" Type="http://schemas.openxmlformats.org/officeDocument/2006/relationships/hyperlink" Target="https://ips.ligazakon.net/document/view/t190157?ed=2019_10_03&amp;an=293" TargetMode="External"/><Relationship Id="rId5" Type="http://schemas.openxmlformats.org/officeDocument/2006/relationships/webSettings" Target="webSettings.xml"/><Relationship Id="rId61" Type="http://schemas.openxmlformats.org/officeDocument/2006/relationships/hyperlink" Target="https://ips.ligazakon.net/document/view/t190157?ed=2019_10_03&amp;an=273" TargetMode="External"/><Relationship Id="rId82" Type="http://schemas.openxmlformats.org/officeDocument/2006/relationships/footer" Target="footer1.xml"/><Relationship Id="rId10" Type="http://schemas.openxmlformats.org/officeDocument/2006/relationships/hyperlink" Target="https://ips.ligazakon.net/document/view/kp950786?ed=2019_08_30&amp;an=746762" TargetMode="External"/><Relationship Id="rId19" Type="http://schemas.openxmlformats.org/officeDocument/2006/relationships/hyperlink" Target="https://ips.ligazakon.net/document/view/t190157?ed=2019_10_03&amp;an=206" TargetMode="External"/><Relationship Id="rId31" Type="http://schemas.openxmlformats.org/officeDocument/2006/relationships/hyperlink" Target="https://ips.ligazakon.net/document/view/t190157?ed=2019_10_03&amp;an=294" TargetMode="External"/><Relationship Id="rId44" Type="http://schemas.openxmlformats.org/officeDocument/2006/relationships/image" Target="media/image3.gif"/><Relationship Id="rId52" Type="http://schemas.openxmlformats.org/officeDocument/2006/relationships/hyperlink" Target="https://ips.ligazakon.net/document/view/t190157?ed=2019_10_03" TargetMode="External"/><Relationship Id="rId60" Type="http://schemas.openxmlformats.org/officeDocument/2006/relationships/hyperlink" Target="https://ips.ligazakon.net/document/view/t190157?ed=2019_10_03&amp;an=271" TargetMode="External"/><Relationship Id="rId65" Type="http://schemas.openxmlformats.org/officeDocument/2006/relationships/hyperlink" Target="https://ips.ligazakon.net/document/view/t190157?ed=2019_10_03&amp;an=405" TargetMode="External"/><Relationship Id="rId73" Type="http://schemas.openxmlformats.org/officeDocument/2006/relationships/hyperlink" Target="https://ips.ligazakon.net/document/view/t190157?ed=2019_10_03" TargetMode="External"/><Relationship Id="rId78" Type="http://schemas.openxmlformats.org/officeDocument/2006/relationships/hyperlink" Target="https://ips.ligazakon.net/document/view/t192671?ed=2019_01_17" TargetMode="External"/><Relationship Id="rId81" Type="http://schemas.openxmlformats.org/officeDocument/2006/relationships/hyperlink" Target="https://ips.ligazakon.net/document/view/t190157?ed=2019_10_03&amp;an=352" TargetMode="External"/><Relationship Id="rId4" Type="http://schemas.openxmlformats.org/officeDocument/2006/relationships/settings" Target="settings.xml"/><Relationship Id="rId9" Type="http://schemas.openxmlformats.org/officeDocument/2006/relationships/hyperlink" Target="https://ips.ligazakon.net/document/view/t190157?ed=2019_10_03" TargetMode="External"/><Relationship Id="rId14" Type="http://schemas.openxmlformats.org/officeDocument/2006/relationships/hyperlink" Target="https://ips.ligazakon.net/document/view/t190157?ed=2019_10_03&amp;an=200" TargetMode="External"/><Relationship Id="rId22" Type="http://schemas.openxmlformats.org/officeDocument/2006/relationships/hyperlink" Target="https://ips.ligazakon.net/document/view/t190157?ed=2019_10_03" TargetMode="External"/><Relationship Id="rId27" Type="http://schemas.openxmlformats.org/officeDocument/2006/relationships/hyperlink" Target="https://ips.ligazakon.net/document/view/t190157?ed=2019_10_03&amp;an=299" TargetMode="External"/><Relationship Id="rId30" Type="http://schemas.openxmlformats.org/officeDocument/2006/relationships/hyperlink" Target="https://ips.ligazakon.net/document/view/t279000?ed=2020_03_04" TargetMode="External"/><Relationship Id="rId35" Type="http://schemas.openxmlformats.org/officeDocument/2006/relationships/hyperlink" Target="https://ips.ligazakon.net/document/view/t190157?ed=2019_10_03&amp;an=293" TargetMode="External"/><Relationship Id="rId43" Type="http://schemas.openxmlformats.org/officeDocument/2006/relationships/image" Target="media/image2.gif"/><Relationship Id="rId48" Type="http://schemas.openxmlformats.org/officeDocument/2006/relationships/hyperlink" Target="https://ips.ligazakon.net/document/view/t190157?ed=2019_10_03&amp;an=321" TargetMode="External"/><Relationship Id="rId56" Type="http://schemas.openxmlformats.org/officeDocument/2006/relationships/hyperlink" Target="https://ips.ligazakon.net/document/view/t190157?ed=2019_10_03&amp;an=362" TargetMode="External"/><Relationship Id="rId64" Type="http://schemas.openxmlformats.org/officeDocument/2006/relationships/hyperlink" Target="https://ips.ligazakon.net/document/view/t190157?ed=2019_10_03&amp;an=400" TargetMode="External"/><Relationship Id="rId69" Type="http://schemas.openxmlformats.org/officeDocument/2006/relationships/hyperlink" Target="https://ips.ligazakon.net/document/view/t182269?ed=2020_03_30" TargetMode="External"/><Relationship Id="rId77" Type="http://schemas.openxmlformats.org/officeDocument/2006/relationships/hyperlink" Target="https://ips.ligazakon.net/document/view/z970554?ed=2018_10_02&amp;an=471564" TargetMode="External"/><Relationship Id="rId8" Type="http://schemas.openxmlformats.org/officeDocument/2006/relationships/image" Target="media/image1.jpeg"/><Relationship Id="rId51" Type="http://schemas.openxmlformats.org/officeDocument/2006/relationships/hyperlink" Target="https://ips.ligazakon.net/document/view/t190157?ed=2019_10_03" TargetMode="External"/><Relationship Id="rId72" Type="http://schemas.openxmlformats.org/officeDocument/2006/relationships/hyperlink" Target="https://ips.ligazakon.net/document/view/t190157?ed=2019_10_03" TargetMode="External"/><Relationship Id="rId80" Type="http://schemas.openxmlformats.org/officeDocument/2006/relationships/hyperlink" Target="https://ips.ligazakon.net/document/view/t192671?ed=2019_01_17" TargetMode="External"/><Relationship Id="rId3" Type="http://schemas.openxmlformats.org/officeDocument/2006/relationships/styles" Target="styles.xml"/><Relationship Id="rId12" Type="http://schemas.openxmlformats.org/officeDocument/2006/relationships/hyperlink" Target="https://ips.ligazakon.net/document/view/t190157?ed=2019_10_03" TargetMode="External"/><Relationship Id="rId17" Type="http://schemas.openxmlformats.org/officeDocument/2006/relationships/hyperlink" Target="https://ips.ligazakon.net/document/view/t190157?ed=2019_10_03&amp;an=273" TargetMode="External"/><Relationship Id="rId25" Type="http://schemas.openxmlformats.org/officeDocument/2006/relationships/hyperlink" Target="https://ips.ligazakon.net/document/view/t190157?ed=2019_10_03&amp;an=294" TargetMode="External"/><Relationship Id="rId33" Type="http://schemas.openxmlformats.org/officeDocument/2006/relationships/hyperlink" Target="https://ips.ligazakon.net/document/view/t190157?ed=2019_10_03&amp;an=299" TargetMode="External"/><Relationship Id="rId38" Type="http://schemas.openxmlformats.org/officeDocument/2006/relationships/hyperlink" Target="https://ips.ligazakon.net/document/view/kp950786?ed=2019_08_30&amp;an=746762" TargetMode="External"/><Relationship Id="rId46" Type="http://schemas.openxmlformats.org/officeDocument/2006/relationships/hyperlink" Target="https://ips.ligazakon.net/document/view/t190157?ed=2019_10_03" TargetMode="External"/><Relationship Id="rId59" Type="http://schemas.openxmlformats.org/officeDocument/2006/relationships/hyperlink" Target="https://ips.ligazakon.net/document/view/t190157?ed=2019_10_03&amp;an=377" TargetMode="External"/><Relationship Id="rId67" Type="http://schemas.openxmlformats.org/officeDocument/2006/relationships/hyperlink" Target="https://ips.ligazakon.net/document/view/t190157?ed=2019_10_03&amp;an=396" TargetMode="External"/><Relationship Id="rId20" Type="http://schemas.openxmlformats.org/officeDocument/2006/relationships/hyperlink" Target="https://ips.ligazakon.net/document/view/t190157?ed=2019_10_03&amp;an=206" TargetMode="External"/><Relationship Id="rId41" Type="http://schemas.openxmlformats.org/officeDocument/2006/relationships/hyperlink" Target="https://ips.ligazakon.net/document/view/t190157?ed=2019_10_03&amp;an=299" TargetMode="External"/><Relationship Id="rId54" Type="http://schemas.openxmlformats.org/officeDocument/2006/relationships/hyperlink" Target="https://ips.ligazakon.net/document/view/t190157?ed=2019_10_03" TargetMode="External"/><Relationship Id="rId62" Type="http://schemas.openxmlformats.org/officeDocument/2006/relationships/hyperlink" Target="https://ips.ligazakon.net/document/view/t190157?ed=2019_10_03&amp;an=397" TargetMode="External"/><Relationship Id="rId70" Type="http://schemas.openxmlformats.org/officeDocument/2006/relationships/hyperlink" Target="https://ips.ligazakon.net/document/view/t190157?ed=2019_10_03&amp;an=396" TargetMode="External"/><Relationship Id="rId75" Type="http://schemas.openxmlformats.org/officeDocument/2006/relationships/hyperlink" Target="https://ips.ligazakon.net/document/view/t098700?ed=2019_01_17&amp;an=8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t190157?ed=2019_10_03&amp;an=244" TargetMode="External"/><Relationship Id="rId23" Type="http://schemas.openxmlformats.org/officeDocument/2006/relationships/hyperlink" Target="https://ips.ligazakon.net/document/view/t190157?ed=2019_10_03&amp;an=113" TargetMode="External"/><Relationship Id="rId28" Type="http://schemas.openxmlformats.org/officeDocument/2006/relationships/hyperlink" Target="https://ips.ligazakon.net/document/view/t190157?ed=2019_10_03&amp;an=113" TargetMode="External"/><Relationship Id="rId36" Type="http://schemas.openxmlformats.org/officeDocument/2006/relationships/hyperlink" Target="https://ips.ligazakon.net/document/view/t190157?ed=2019_10_03&amp;an=191" TargetMode="External"/><Relationship Id="rId49" Type="http://schemas.openxmlformats.org/officeDocument/2006/relationships/hyperlink" Target="https://ips.ligazakon.net/document/view/t190157?ed=2019_10_03" TargetMode="External"/><Relationship Id="rId57" Type="http://schemas.openxmlformats.org/officeDocument/2006/relationships/hyperlink" Target="https://ips.ligazakon.net/document/view/t190157?ed=2019_10_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A4058-6371-447F-B722-5EF1EFBA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66</Pages>
  <Words>23367</Words>
  <Characters>133196</Characters>
  <Application>Microsoft Office Word</Application>
  <DocSecurity>0</DocSecurity>
  <Lines>1109</Lines>
  <Paragraphs>312</Paragraphs>
  <ScaleCrop>false</ScaleCrop>
  <Company>SPecialiST RePack</Company>
  <LinksUpToDate>false</LinksUpToDate>
  <CharactersWithSpaces>156251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WIN7XP</cp:lastModifiedBy>
  <cp:revision>11</cp:revision>
  <dcterms:created xsi:type="dcterms:W3CDTF">2021-01-26T10:20:00Z</dcterms:created>
  <dcterms:modified xsi:type="dcterms:W3CDTF">2021-02-02T11:24:00Z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