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1D" w:rsidRDefault="000419AF">
      <w:pPr>
        <w:ind w:right="282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11D" w:rsidRDefault="000419AF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E411D" w:rsidRDefault="000419AF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4E411D" w:rsidRDefault="000419AF">
      <w:pPr>
        <w:ind w:right="282"/>
        <w:jc w:val="center"/>
      </w:pPr>
      <w:r>
        <w:rPr>
          <w:b/>
          <w:sz w:val="28"/>
          <w:szCs w:val="28"/>
        </w:rPr>
        <w:t>(третя</w:t>
      </w:r>
      <w:r>
        <w:rPr>
          <w:b/>
          <w:bCs/>
          <w:sz w:val="28"/>
          <w:szCs w:val="28"/>
        </w:rPr>
        <w:t xml:space="preserve"> позачергова </w:t>
      </w:r>
      <w:r>
        <w:rPr>
          <w:b/>
          <w:sz w:val="28"/>
          <w:szCs w:val="28"/>
        </w:rPr>
        <w:t>сесія восьмого скликання)</w:t>
      </w:r>
    </w:p>
    <w:p w:rsidR="004E411D" w:rsidRDefault="004E411D">
      <w:pPr>
        <w:pStyle w:val="1"/>
        <w:numPr>
          <w:ilvl w:val="0"/>
          <w:numId w:val="1"/>
        </w:numPr>
        <w:tabs>
          <w:tab w:val="left" w:pos="9356"/>
        </w:tabs>
        <w:ind w:right="282"/>
        <w:jc w:val="left"/>
        <w:rPr>
          <w:b/>
          <w:bCs/>
          <w:lang w:val="uk-UA"/>
        </w:rPr>
      </w:pPr>
    </w:p>
    <w:p w:rsidR="004E411D" w:rsidRDefault="000419AF">
      <w:pPr>
        <w:pStyle w:val="1"/>
        <w:numPr>
          <w:ilvl w:val="0"/>
          <w:numId w:val="1"/>
        </w:numPr>
        <w:tabs>
          <w:tab w:val="left" w:pos="9356"/>
        </w:tabs>
        <w:ind w:right="282"/>
        <w:rPr>
          <w:lang w:val="uk-UA"/>
        </w:rPr>
      </w:pPr>
      <w:r>
        <w:rPr>
          <w:b/>
          <w:bCs/>
          <w:lang w:val="uk-UA"/>
        </w:rPr>
        <w:t xml:space="preserve"> РІШЕННЯ</w:t>
      </w:r>
    </w:p>
    <w:p w:rsidR="004E411D" w:rsidRDefault="004E411D">
      <w:pPr>
        <w:pStyle w:val="a0"/>
        <w:tabs>
          <w:tab w:val="left" w:pos="9356"/>
        </w:tabs>
        <w:spacing w:after="0"/>
        <w:ind w:right="282"/>
        <w:rPr>
          <w:sz w:val="28"/>
          <w:szCs w:val="28"/>
        </w:rPr>
      </w:pPr>
    </w:p>
    <w:p w:rsidR="004E411D" w:rsidRDefault="000419AF">
      <w:pPr>
        <w:pStyle w:val="1"/>
        <w:tabs>
          <w:tab w:val="left" w:pos="9645"/>
        </w:tabs>
        <w:ind w:right="57"/>
        <w:jc w:val="both"/>
      </w:pPr>
      <w:r>
        <w:rPr>
          <w:bCs/>
          <w:lang w:val="uk-UA"/>
        </w:rPr>
        <w:t xml:space="preserve">27 січня 2021 року                                                  </w:t>
      </w:r>
      <w:r w:rsidR="00D71713">
        <w:rPr>
          <w:bCs/>
          <w:lang w:val="uk-UA"/>
        </w:rPr>
        <w:t xml:space="preserve">                          № 149</w:t>
      </w:r>
      <w:r>
        <w:rPr>
          <w:bCs/>
          <w:lang w:val="uk-UA"/>
        </w:rPr>
        <w:t>-3-VIІІ</w:t>
      </w:r>
    </w:p>
    <w:p w:rsidR="004E411D" w:rsidRDefault="000419AF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11D" w:rsidRDefault="000419AF">
      <w:r>
        <w:rPr>
          <w:sz w:val="28"/>
          <w:szCs w:val="28"/>
        </w:rPr>
        <w:t>Про організаційні заходи щодо</w:t>
      </w:r>
    </w:p>
    <w:p w:rsidR="004E411D" w:rsidRDefault="000419AF">
      <w:r>
        <w:rPr>
          <w:sz w:val="28"/>
          <w:szCs w:val="28"/>
        </w:rPr>
        <w:t>підготовки документації до</w:t>
      </w:r>
    </w:p>
    <w:p w:rsidR="004E411D" w:rsidRDefault="000419AF">
      <w:bookmarkStart w:id="0" w:name="__DdeLink__5437_3070052259"/>
      <w:r>
        <w:rPr>
          <w:sz w:val="28"/>
          <w:szCs w:val="28"/>
        </w:rPr>
        <w:t>земельних торгів (аукціону)</w:t>
      </w:r>
      <w:bookmarkEnd w:id="0"/>
    </w:p>
    <w:p w:rsidR="004E411D" w:rsidRDefault="004E411D">
      <w:pPr>
        <w:rPr>
          <w:b/>
          <w:sz w:val="28"/>
          <w:szCs w:val="28"/>
        </w:rPr>
      </w:pPr>
    </w:p>
    <w:p w:rsidR="004E411D" w:rsidRDefault="000419AF">
      <w:pPr>
        <w:ind w:firstLine="708"/>
        <w:jc w:val="both"/>
      </w:pPr>
      <w:r>
        <w:rPr>
          <w:sz w:val="28"/>
          <w:szCs w:val="28"/>
        </w:rPr>
        <w:t xml:space="preserve">Відповідно до статей 12, 79-1, 83, 122-124, 134, 136 Земельного кодексу України,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 законів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Державний земельний </w:t>
      </w:r>
      <w:proofErr w:type="spellStart"/>
      <w:r>
        <w:rPr>
          <w:sz w:val="28"/>
          <w:szCs w:val="28"/>
        </w:rPr>
        <w:t>кадастр”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державну реєстрацію речових прав на </w:t>
      </w:r>
      <w:r>
        <w:rPr>
          <w:color w:val="000000"/>
          <w:sz w:val="28"/>
          <w:szCs w:val="28"/>
        </w:rPr>
        <w:t xml:space="preserve">нерухоме майно та їх </w:t>
      </w:r>
      <w:proofErr w:type="spellStart"/>
      <w:r>
        <w:rPr>
          <w:color w:val="000000"/>
          <w:sz w:val="28"/>
          <w:szCs w:val="28"/>
        </w:rPr>
        <w:t>обтяжень”</w:t>
      </w:r>
      <w:proofErr w:type="spellEnd"/>
      <w:r>
        <w:rPr>
          <w:color w:val="000000"/>
          <w:sz w:val="28"/>
          <w:szCs w:val="28"/>
        </w:rPr>
        <w:t xml:space="preserve">, враховуючи звернення приватного підприємства </w:t>
      </w:r>
      <w:proofErr w:type="spellStart"/>
      <w:r>
        <w:rPr>
          <w:color w:val="000000"/>
          <w:sz w:val="28"/>
          <w:szCs w:val="28"/>
        </w:rPr>
        <w:t>„Регіональний</w:t>
      </w:r>
      <w:proofErr w:type="spellEnd"/>
      <w:r>
        <w:rPr>
          <w:color w:val="000000"/>
          <w:sz w:val="28"/>
          <w:szCs w:val="28"/>
        </w:rPr>
        <w:t xml:space="preserve"> інвестиційний центр </w:t>
      </w:r>
      <w:proofErr w:type="spellStart"/>
      <w:r>
        <w:rPr>
          <w:color w:val="000000"/>
          <w:sz w:val="28"/>
          <w:szCs w:val="28"/>
        </w:rPr>
        <w:t>аукціонів”</w:t>
      </w:r>
      <w:proofErr w:type="spellEnd"/>
      <w:r>
        <w:rPr>
          <w:color w:val="000000"/>
          <w:sz w:val="28"/>
          <w:szCs w:val="28"/>
        </w:rPr>
        <w:t xml:space="preserve"> від 29.11.2018 № 463 щодо підготовки лотів до земельних торгів за власний рахунок</w:t>
      </w:r>
      <w:r>
        <w:rPr>
          <w:sz w:val="28"/>
          <w:szCs w:val="28"/>
        </w:rPr>
        <w:t xml:space="preserve">, Решетилівська міська рада </w:t>
      </w:r>
    </w:p>
    <w:p w:rsidR="004E411D" w:rsidRDefault="00041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E411D" w:rsidRDefault="004E411D">
      <w:pPr>
        <w:ind w:left="3540" w:firstLine="708"/>
        <w:rPr>
          <w:b/>
          <w:sz w:val="28"/>
          <w:szCs w:val="28"/>
        </w:rPr>
      </w:pPr>
    </w:p>
    <w:p w:rsidR="004E411D" w:rsidRDefault="000419AF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 xml:space="preserve">1. Визначити земельну ділянку сільськогосподарського призначення комунальної власності 9,8002 га кадастровий номер 5324283200:00:020:0003 для ведення товарного сільськогосподарського виробництва, розташовану </w:t>
      </w:r>
      <w:r>
        <w:rPr>
          <w:color w:val="000000"/>
          <w:sz w:val="28"/>
          <w:szCs w:val="28"/>
        </w:rPr>
        <w:t xml:space="preserve">за межами населених пунктів на території </w:t>
      </w:r>
      <w:r>
        <w:rPr>
          <w:sz w:val="28"/>
          <w:szCs w:val="28"/>
        </w:rPr>
        <w:t>Решетилівської міської ради Решетилівського району Полтавської області, право оренди на яку підлягає продажу на земельних торгах (аукціоні).</w:t>
      </w:r>
    </w:p>
    <w:p w:rsidR="004E411D" w:rsidRDefault="000419AF">
      <w:pPr>
        <w:tabs>
          <w:tab w:val="left" w:pos="675"/>
        </w:tabs>
        <w:jc w:val="both"/>
      </w:pPr>
      <w:r>
        <w:rPr>
          <w:sz w:val="28"/>
          <w:szCs w:val="28"/>
        </w:rPr>
        <w:tab/>
        <w:t>2. З метою підготовки документації до земельних торгів, виконавчому комітету міської ради на земельну ділянку, зазначену в пункті один цього рішення:</w:t>
      </w:r>
    </w:p>
    <w:p w:rsidR="004E411D" w:rsidRDefault="000419AF">
      <w:pPr>
        <w:tabs>
          <w:tab w:val="left" w:pos="735"/>
        </w:tabs>
        <w:jc w:val="both"/>
      </w:pPr>
      <w:r>
        <w:rPr>
          <w:sz w:val="28"/>
          <w:szCs w:val="28"/>
        </w:rPr>
        <w:tab/>
        <w:t xml:space="preserve">2.1 Забезпечити розроблення документації із землеустрою щодо встановлення (відновлення) меж земельної ділянки. </w:t>
      </w:r>
    </w:p>
    <w:p w:rsidR="004E411D" w:rsidRDefault="000419AF">
      <w:pPr>
        <w:tabs>
          <w:tab w:val="left" w:pos="675"/>
        </w:tabs>
        <w:jc w:val="both"/>
      </w:pPr>
      <w:r>
        <w:rPr>
          <w:sz w:val="28"/>
          <w:szCs w:val="28"/>
        </w:rPr>
        <w:tab/>
        <w:t>2.2 Отримати витяг з Державного земельного кадастру про земельну ділянку.</w:t>
      </w:r>
    </w:p>
    <w:p w:rsidR="004E411D" w:rsidRDefault="000419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 Здійснити державну реєстрацію права комунальної власності на земельну ділянку.</w:t>
      </w:r>
    </w:p>
    <w:p w:rsidR="004E411D" w:rsidRDefault="000419AF">
      <w:pPr>
        <w:tabs>
          <w:tab w:val="left" w:pos="675"/>
        </w:tabs>
        <w:jc w:val="both"/>
      </w:pPr>
      <w:r>
        <w:rPr>
          <w:sz w:val="28"/>
          <w:szCs w:val="28"/>
        </w:rPr>
        <w:tab/>
        <w:t>2.4 Отримати витяг з технічної документації про нормативну грошову оцінку земельної ділянки.</w:t>
      </w:r>
    </w:p>
    <w:p w:rsidR="004E411D" w:rsidRDefault="000419AF">
      <w:pPr>
        <w:tabs>
          <w:tab w:val="left" w:pos="0"/>
        </w:tabs>
        <w:ind w:firstLine="680"/>
        <w:jc w:val="both"/>
      </w:pPr>
      <w:r>
        <w:rPr>
          <w:sz w:val="28"/>
          <w:szCs w:val="28"/>
        </w:rPr>
        <w:t xml:space="preserve">3. Виконавцем земельних торгів визначити приватне підприємство </w:t>
      </w:r>
      <w:proofErr w:type="spellStart"/>
      <w:r>
        <w:rPr>
          <w:sz w:val="28"/>
          <w:szCs w:val="28"/>
        </w:rPr>
        <w:t>„</w:t>
      </w:r>
      <w:r>
        <w:rPr>
          <w:color w:val="000000"/>
          <w:sz w:val="28"/>
          <w:szCs w:val="28"/>
        </w:rPr>
        <w:t>Регіональний</w:t>
      </w:r>
      <w:proofErr w:type="spellEnd"/>
      <w:r>
        <w:rPr>
          <w:color w:val="000000"/>
          <w:sz w:val="28"/>
          <w:szCs w:val="28"/>
        </w:rPr>
        <w:t xml:space="preserve"> інвестиційний центр </w:t>
      </w:r>
      <w:proofErr w:type="spellStart"/>
      <w:r>
        <w:rPr>
          <w:color w:val="000000"/>
          <w:sz w:val="28"/>
          <w:szCs w:val="28"/>
        </w:rPr>
        <w:t>аукціонів”</w:t>
      </w:r>
      <w:proofErr w:type="spellEnd"/>
      <w:r>
        <w:rPr>
          <w:sz w:val="28"/>
          <w:szCs w:val="28"/>
        </w:rPr>
        <w:t>, за рахунок коштів якого здійснити фінансування підготовки лота до продажу на торгах, з наступним відшкодуванням витрат виконавця за рахунок коштів переможця аукціону.</w:t>
      </w:r>
    </w:p>
    <w:p w:rsidR="004E411D" w:rsidRDefault="000419AF">
      <w:pPr>
        <w:ind w:firstLine="708"/>
        <w:jc w:val="both"/>
      </w:pPr>
      <w:r>
        <w:rPr>
          <w:sz w:val="28"/>
          <w:szCs w:val="28"/>
        </w:rPr>
        <w:lastRenderedPageBreak/>
        <w:t xml:space="preserve">4. Міському голові </w:t>
      </w:r>
      <w:proofErr w:type="spellStart"/>
      <w:r>
        <w:rPr>
          <w:sz w:val="28"/>
          <w:szCs w:val="28"/>
        </w:rPr>
        <w:t>Дядюновій</w:t>
      </w:r>
      <w:proofErr w:type="spellEnd"/>
      <w:r>
        <w:rPr>
          <w:sz w:val="28"/>
          <w:szCs w:val="28"/>
        </w:rPr>
        <w:t xml:space="preserve"> О.А. від імені міської ради укласти з виконавцем торгів договір про підготовку лота для продажу на земельних торгах.</w:t>
      </w:r>
    </w:p>
    <w:p w:rsidR="004E411D" w:rsidRDefault="000419AF">
      <w:pPr>
        <w:ind w:firstLine="708"/>
        <w:jc w:val="both"/>
      </w:pPr>
      <w:r>
        <w:rPr>
          <w:sz w:val="28"/>
          <w:szCs w:val="28"/>
        </w:rPr>
        <w:t xml:space="preserve">5. </w:t>
      </w:r>
      <w:r>
        <w:rPr>
          <w:bCs/>
          <w:color w:val="auto"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питань </w:t>
      </w:r>
      <w:r w:rsidRPr="000419AF">
        <w:rPr>
          <w:rFonts w:eastAsia="Calibri"/>
          <w:bCs/>
          <w:color w:val="000000"/>
          <w:sz w:val="28"/>
          <w:szCs w:val="28"/>
          <w:lang w:eastAsia="ru-RU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приватизації:</w:t>
      </w:r>
      <w:r w:rsidRPr="000419AF"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(Захарченко В. Г.)</w:t>
      </w:r>
      <w:r>
        <w:rPr>
          <w:sz w:val="28"/>
          <w:szCs w:val="28"/>
        </w:rPr>
        <w:t>.</w:t>
      </w:r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  <w:bookmarkStart w:id="1" w:name="_GoBack"/>
      <w:bookmarkEnd w:id="1"/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</w:p>
    <w:p w:rsidR="004E411D" w:rsidRDefault="000419AF">
      <w:pPr>
        <w:ind w:right="282"/>
        <w:jc w:val="both"/>
      </w:pPr>
      <w:r>
        <w:rPr>
          <w:sz w:val="28"/>
          <w:szCs w:val="28"/>
        </w:rPr>
        <w:t xml:space="preserve">Міський голова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4E411D" w:rsidRDefault="004E411D">
      <w:pPr>
        <w:tabs>
          <w:tab w:val="left" w:pos="709"/>
          <w:tab w:val="left" w:pos="9639"/>
        </w:tabs>
        <w:ind w:right="-1" w:firstLine="709"/>
        <w:jc w:val="both"/>
      </w:pPr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</w:p>
    <w:p w:rsidR="004E411D" w:rsidRDefault="004E411D">
      <w:pPr>
        <w:ind w:right="282"/>
        <w:jc w:val="both"/>
        <w:rPr>
          <w:color w:val="auto"/>
          <w:sz w:val="28"/>
          <w:szCs w:val="28"/>
        </w:rPr>
      </w:pPr>
    </w:p>
    <w:p w:rsidR="004E411D" w:rsidRDefault="004E411D">
      <w:pPr>
        <w:ind w:right="282"/>
        <w:jc w:val="both"/>
      </w:pPr>
    </w:p>
    <w:sectPr w:rsidR="004E411D" w:rsidSect="00F05055">
      <w:headerReference w:type="default" r:id="rId8"/>
      <w:pgSz w:w="11906" w:h="16838"/>
      <w:pgMar w:top="625" w:right="567" w:bottom="141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55" w:rsidRDefault="000419AF">
      <w:r>
        <w:separator/>
      </w:r>
    </w:p>
  </w:endnote>
  <w:endnote w:type="continuationSeparator" w:id="0">
    <w:p w:rsidR="00F05055" w:rsidRDefault="000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 CJK SC Regula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55" w:rsidRDefault="000419AF">
      <w:r>
        <w:separator/>
      </w:r>
    </w:p>
  </w:footnote>
  <w:footnote w:type="continuationSeparator" w:id="0">
    <w:p w:rsidR="00F05055" w:rsidRDefault="0004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1D" w:rsidRDefault="00F05055">
    <w:pPr>
      <w:pStyle w:val="af1"/>
      <w:jc w:val="center"/>
    </w:pPr>
    <w:r>
      <w:fldChar w:fldCharType="begin"/>
    </w:r>
    <w:r w:rsidR="000419AF">
      <w:instrText>PAGE</w:instrText>
    </w:r>
    <w:r>
      <w:fldChar w:fldCharType="separate"/>
    </w:r>
    <w:r w:rsidR="00D71713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018"/>
    <w:multiLevelType w:val="multilevel"/>
    <w:tmpl w:val="B9FC6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4F2893"/>
    <w:multiLevelType w:val="multilevel"/>
    <w:tmpl w:val="97447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1D"/>
    <w:rsid w:val="000419AF"/>
    <w:rsid w:val="004E411D"/>
    <w:rsid w:val="00D71713"/>
    <w:rsid w:val="00F0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qFormat/>
    <w:rsid w:val="00D06649"/>
    <w:pPr>
      <w:keepNext/>
      <w:tabs>
        <w:tab w:val="left" w:pos="360"/>
      </w:tabs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1">
    <w:name w:val="Заголовок 1 Знак1"/>
    <w:basedOn w:val="a1"/>
    <w:uiPriority w:val="99"/>
    <w:qFormat/>
    <w:rsid w:val="00D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6">
    <w:name w:val="Заголовок"/>
    <w:basedOn w:val="a"/>
    <w:next w:val="a0"/>
    <w:qFormat/>
    <w:rsid w:val="00F0505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0"/>
    <w:rsid w:val="00340F16"/>
    <w:rPr>
      <w:rFonts w:cs="FreeSans"/>
    </w:rPr>
  </w:style>
  <w:style w:type="paragraph" w:styleId="a8">
    <w:name w:val="caption"/>
    <w:basedOn w:val="a"/>
    <w:qFormat/>
    <w:rsid w:val="00F05055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F05055"/>
    <w:pPr>
      <w:suppressLineNumbers/>
    </w:pPr>
    <w:rPr>
      <w:rFonts w:cs="Arial"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0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3">
    <w:name w:val="Заголовок1"/>
    <w:basedOn w:val="a"/>
    <w:next w:val="a0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4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  <w:rsid w:val="00F05055"/>
  </w:style>
  <w:style w:type="paragraph" w:styleId="af1">
    <w:name w:val="header"/>
    <w:basedOn w:val="a"/>
    <w:rsid w:val="00F05055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rsid w:val="00F05055"/>
    <w:pPr>
      <w:suppressLineNumbers/>
      <w:tabs>
        <w:tab w:val="center" w:pos="4819"/>
        <w:tab w:val="right" w:pos="9638"/>
      </w:tabs>
    </w:pPr>
  </w:style>
  <w:style w:type="paragraph" w:customStyle="1" w:styleId="af3">
    <w:name w:val="Знак Знак Знак Знак"/>
    <w:basedOn w:val="a"/>
    <w:qFormat/>
    <w:rsid w:val="00070C53"/>
    <w:rPr>
      <w:rFonts w:ascii="Verdana" w:eastAsia="PMingLiU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qFormat/>
    <w:rsid w:val="00D06649"/>
    <w:pPr>
      <w:keepNext/>
      <w:tabs>
        <w:tab w:val="left" w:pos="360"/>
      </w:tabs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1">
    <w:name w:val="Заголовок 1 Знак1"/>
    <w:basedOn w:val="a1"/>
    <w:uiPriority w:val="99"/>
    <w:qFormat/>
    <w:rsid w:val="00D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0"/>
    <w:rsid w:val="00340F1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b">
    <w:name w:val="Title"/>
    <w:basedOn w:val="a"/>
    <w:next w:val="a0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Знак Знак Знак Знак"/>
    <w:basedOn w:val="a"/>
    <w:qFormat/>
    <w:rsid w:val="00070C53"/>
    <w:rPr>
      <w:rFonts w:ascii="Verdana" w:eastAsia="PMingLiU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8</cp:revision>
  <cp:lastPrinted>2021-01-20T07:52:00Z</cp:lastPrinted>
  <dcterms:created xsi:type="dcterms:W3CDTF">2021-01-19T13:52:00Z</dcterms:created>
  <dcterms:modified xsi:type="dcterms:W3CDTF">2021-02-02T10:27:00Z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