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19" w:rsidRDefault="00BD0C4E">
      <w:pPr>
        <w:tabs>
          <w:tab w:val="left" w:pos="851"/>
        </w:tabs>
        <w:ind w:right="140"/>
        <w:jc w:val="center"/>
      </w:pPr>
      <w:r>
        <w:rPr>
          <w:noProof/>
          <w:lang w:val="ru-RU" w:eastAsia="ru-RU"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4D3B19" w:rsidRDefault="00BD0C4E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4D3B19" w:rsidRDefault="00BD0C4E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4D3B19" w:rsidRDefault="00BD0C4E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4D3B19" w:rsidRDefault="004D3B19">
      <w:pPr>
        <w:ind w:right="140"/>
        <w:jc w:val="center"/>
        <w:rPr>
          <w:b/>
          <w:color w:val="000000"/>
          <w:sz w:val="28"/>
          <w:szCs w:val="28"/>
        </w:rPr>
      </w:pPr>
    </w:p>
    <w:p w:rsidR="004D3B19" w:rsidRDefault="00BD0C4E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4D3B19" w:rsidRDefault="004D3B19">
      <w:pPr>
        <w:ind w:right="140"/>
        <w:jc w:val="center"/>
        <w:rPr>
          <w:b/>
          <w:bCs/>
          <w:sz w:val="28"/>
          <w:szCs w:val="28"/>
        </w:rPr>
      </w:pPr>
    </w:p>
    <w:p w:rsidR="004D3B19" w:rsidRPr="00BD0C4E" w:rsidRDefault="00BD0C4E">
      <w:pPr>
        <w:pStyle w:val="110"/>
        <w:tabs>
          <w:tab w:val="left" w:pos="567"/>
          <w:tab w:val="left" w:pos="709"/>
          <w:tab w:val="right" w:pos="9099"/>
        </w:tabs>
        <w:ind w:right="140"/>
        <w:jc w:val="left"/>
        <w:rPr>
          <w:bCs/>
          <w:color w:val="000000"/>
        </w:rPr>
      </w:pPr>
      <w:r>
        <w:rPr>
          <w:color w:val="000000"/>
        </w:rPr>
        <w:t xml:space="preserve">27 січня </w:t>
      </w:r>
      <w:r>
        <w:rPr>
          <w:bCs/>
          <w:color w:val="000000"/>
        </w:rPr>
        <w:t xml:space="preserve">2021 року                                                        </w:t>
      </w:r>
      <w:r w:rsidR="00873DF0">
        <w:rPr>
          <w:bCs/>
          <w:color w:val="000000"/>
        </w:rPr>
        <w:t xml:space="preserve">                     </w:t>
      </w:r>
      <w:r w:rsidR="00873DF0">
        <w:rPr>
          <w:bCs/>
          <w:color w:val="000000"/>
        </w:rPr>
        <w:tab/>
        <w:t xml:space="preserve">     №161</w:t>
      </w:r>
      <w:r>
        <w:rPr>
          <w:bCs/>
          <w:color w:val="000000"/>
        </w:rPr>
        <w:t>-3-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4D3B19" w:rsidRDefault="004D3B19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4D3B19" w:rsidRDefault="00BD0C4E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4D3B19" w:rsidRDefault="00BD0C4E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4D3B19" w:rsidRDefault="00BD0C4E">
      <w:pPr>
        <w:ind w:right="140"/>
        <w:jc w:val="both"/>
        <w:rPr>
          <w:bCs/>
          <w:color w:val="000000"/>
          <w:sz w:val="28"/>
          <w:szCs w:val="28"/>
        </w:rPr>
      </w:pPr>
      <w:bookmarkStart w:id="0" w:name="__DdeLink__7548_1745620200"/>
      <w:r>
        <w:rPr>
          <w:bCs/>
          <w:color w:val="000000"/>
          <w:sz w:val="28"/>
          <w:szCs w:val="28"/>
        </w:rPr>
        <w:t>земельн</w:t>
      </w:r>
      <w:bookmarkEnd w:id="0"/>
      <w:r>
        <w:rPr>
          <w:bCs/>
          <w:color w:val="000000"/>
          <w:sz w:val="28"/>
          <w:szCs w:val="28"/>
        </w:rPr>
        <w:t xml:space="preserve">ої ділянки ТОВ </w:t>
      </w:r>
      <w:r>
        <w:rPr>
          <w:sz w:val="28"/>
          <w:szCs w:val="28"/>
        </w:rPr>
        <w:t>„</w:t>
      </w:r>
      <w:r>
        <w:rPr>
          <w:bCs/>
          <w:color w:val="000000"/>
          <w:sz w:val="28"/>
          <w:szCs w:val="28"/>
        </w:rPr>
        <w:t>ЄВРОБІТ</w:t>
      </w:r>
      <w:r>
        <w:rPr>
          <w:sz w:val="28"/>
          <w:szCs w:val="28"/>
        </w:rPr>
        <w:t>”</w:t>
      </w:r>
    </w:p>
    <w:p w:rsidR="004D3B19" w:rsidRDefault="004D3B19">
      <w:pPr>
        <w:ind w:right="140"/>
        <w:jc w:val="both"/>
        <w:rPr>
          <w:b/>
          <w:bCs/>
          <w:color w:val="000000"/>
          <w:sz w:val="28"/>
          <w:szCs w:val="28"/>
        </w:rPr>
      </w:pPr>
    </w:p>
    <w:p w:rsidR="004D3B19" w:rsidRDefault="00BD0C4E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розглянувши заяв</w:t>
      </w:r>
      <w:r w:rsidR="00232B3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32B30">
        <w:rPr>
          <w:sz w:val="28"/>
          <w:szCs w:val="28"/>
        </w:rPr>
        <w:t>ТОВ</w:t>
      </w:r>
      <w:r>
        <w:rPr>
          <w:sz w:val="28"/>
          <w:szCs w:val="28"/>
        </w:rPr>
        <w:t xml:space="preserve"> „ЄВРОБІТ”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4D3B19" w:rsidRDefault="00BD0C4E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4D3B19" w:rsidRDefault="004D3B19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4D3B19" w:rsidRDefault="00BD0C4E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bCs/>
          <w:color w:val="000000"/>
          <w:sz w:val="28"/>
          <w:szCs w:val="28"/>
        </w:rPr>
        <w:t xml:space="preserve">ТОВ </w:t>
      </w:r>
      <w:r>
        <w:rPr>
          <w:sz w:val="28"/>
          <w:szCs w:val="28"/>
        </w:rPr>
        <w:t>„ЄВРОБІТ” на виготовлення проекту землеустрою щодо відведення</w:t>
      </w:r>
      <w:r w:rsidR="00232B30">
        <w:rPr>
          <w:sz w:val="28"/>
          <w:szCs w:val="28"/>
        </w:rPr>
        <w:t xml:space="preserve"> земельної ділянки орієнтовною </w:t>
      </w:r>
      <w:r>
        <w:rPr>
          <w:sz w:val="28"/>
          <w:szCs w:val="28"/>
        </w:rPr>
        <w:t xml:space="preserve">площею </w:t>
      </w:r>
      <w:r>
        <w:rPr>
          <w:color w:val="000000"/>
          <w:sz w:val="28"/>
          <w:szCs w:val="28"/>
        </w:rPr>
        <w:t>2,10 га для будівництва та обслуговування будівел</w:t>
      </w:r>
      <w:r w:rsidR="00232B30">
        <w:rPr>
          <w:color w:val="000000"/>
          <w:sz w:val="28"/>
          <w:szCs w:val="28"/>
        </w:rPr>
        <w:t>ь торгівлі (код КВЦПЗ – 03.07) за адресою:</w:t>
      </w:r>
    </w:p>
    <w:p w:rsidR="004D3B19" w:rsidRPr="00232B30" w:rsidRDefault="00BD0C4E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  <w:t xml:space="preserve">Полтавська область, </w:t>
      </w:r>
      <w:r w:rsidR="0069736C">
        <w:rPr>
          <w:color w:val="000000"/>
          <w:sz w:val="28"/>
          <w:szCs w:val="28"/>
        </w:rPr>
        <w:t xml:space="preserve">Решетилівський район, </w:t>
      </w:r>
      <w:r w:rsidR="00553556">
        <w:rPr>
          <w:color w:val="000000"/>
          <w:sz w:val="28"/>
          <w:szCs w:val="28"/>
        </w:rPr>
        <w:t>селище Покровське, вулиця </w:t>
      </w:r>
      <w:r>
        <w:rPr>
          <w:color w:val="000000"/>
          <w:sz w:val="28"/>
          <w:szCs w:val="28"/>
        </w:rPr>
        <w:t>Степова, будинок 37.</w:t>
      </w:r>
    </w:p>
    <w:p w:rsidR="004D3B19" w:rsidRDefault="004D3B19">
      <w:pPr>
        <w:tabs>
          <w:tab w:val="left" w:pos="709"/>
        </w:tabs>
        <w:jc w:val="both"/>
      </w:pPr>
      <w:bookmarkStart w:id="1" w:name="_GoBack"/>
      <w:bookmarkEnd w:id="1"/>
    </w:p>
    <w:p w:rsidR="004D3B19" w:rsidRDefault="004D3B19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4D3B19" w:rsidRDefault="004D3B19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4D3B19" w:rsidRDefault="004D3B19">
      <w:pPr>
        <w:tabs>
          <w:tab w:val="left" w:pos="709"/>
        </w:tabs>
        <w:jc w:val="both"/>
      </w:pPr>
    </w:p>
    <w:p w:rsidR="004D3B19" w:rsidRDefault="004D3B19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4D3B19" w:rsidRDefault="00BD0C4E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sectPr w:rsidR="004D3B19" w:rsidSect="00F252BA">
      <w:headerReference w:type="default" r:id="rId7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02" w:rsidRDefault="00BD0C4E">
      <w:r>
        <w:separator/>
      </w:r>
    </w:p>
  </w:endnote>
  <w:endnote w:type="continuationSeparator" w:id="0">
    <w:p w:rsidR="00AE2702" w:rsidRDefault="00BD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02" w:rsidRDefault="00BD0C4E">
      <w:r>
        <w:separator/>
      </w:r>
    </w:p>
  </w:footnote>
  <w:footnote w:type="continuationSeparator" w:id="0">
    <w:p w:rsidR="00AE2702" w:rsidRDefault="00BD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19" w:rsidRDefault="00F252BA">
    <w:pPr>
      <w:pStyle w:val="12"/>
      <w:jc w:val="center"/>
    </w:pPr>
    <w:r>
      <w:fldChar w:fldCharType="begin"/>
    </w:r>
    <w:r w:rsidR="00BD0C4E">
      <w:instrText>PAGE</w:instrText>
    </w:r>
    <w:r>
      <w:fldChar w:fldCharType="separate"/>
    </w:r>
    <w:r w:rsidR="00873DF0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B19"/>
    <w:rsid w:val="00232B30"/>
    <w:rsid w:val="004D3B19"/>
    <w:rsid w:val="00553556"/>
    <w:rsid w:val="0069736C"/>
    <w:rsid w:val="00873DF0"/>
    <w:rsid w:val="00AE2702"/>
    <w:rsid w:val="00BD0C4E"/>
    <w:rsid w:val="00F2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52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styleId="a6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rsid w:val="00F252BA"/>
    <w:pPr>
      <w:suppressLineNumbers/>
    </w:pPr>
    <w:rPr>
      <w:rFonts w:cs="Arial"/>
    </w:rPr>
  </w:style>
  <w:style w:type="paragraph" w:styleId="a7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  <w:rsid w:val="00F25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WIN7XP</cp:lastModifiedBy>
  <cp:revision>21</cp:revision>
  <cp:lastPrinted>2021-01-20T07:05:00Z</cp:lastPrinted>
  <dcterms:created xsi:type="dcterms:W3CDTF">2021-01-12T10:02:00Z</dcterms:created>
  <dcterms:modified xsi:type="dcterms:W3CDTF">2021-02-02T10:33:00Z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