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9B" w:rsidRDefault="00442A79">
      <w:pPr>
        <w:tabs>
          <w:tab w:val="left" w:pos="1134"/>
          <w:tab w:val="left" w:pos="8931"/>
        </w:tabs>
        <w:ind w:right="14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37465" distR="18415" simplePos="0" relativeHeight="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-611505</wp:posOffset>
            </wp:positionV>
            <wp:extent cx="4286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725" t="-1220" r="-1725" b="-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CD2D9B" w:rsidRDefault="00442A79">
      <w:pPr>
        <w:pStyle w:val="ac"/>
        <w:tabs>
          <w:tab w:val="left" w:pos="8931"/>
        </w:tabs>
        <w:ind w:right="140"/>
      </w:pPr>
      <w:r>
        <w:t>РЕШЕТИЛІВСЬКА МІСЬКА РАДА</w:t>
      </w:r>
    </w:p>
    <w:p w:rsidR="00CD2D9B" w:rsidRDefault="00442A79">
      <w:pPr>
        <w:tabs>
          <w:tab w:val="left" w:pos="893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CD2D9B" w:rsidRDefault="00442A79">
      <w:pPr>
        <w:tabs>
          <w:tab w:val="left" w:pos="893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(третя позачергова сесія восьмого скликання)</w:t>
      </w:r>
    </w:p>
    <w:p w:rsidR="00CD2D9B" w:rsidRDefault="00442A79">
      <w:pPr>
        <w:pStyle w:val="110"/>
        <w:tabs>
          <w:tab w:val="left" w:pos="8931"/>
        </w:tabs>
        <w:ind w:right="140"/>
        <w:jc w:val="left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CD2D9B" w:rsidRDefault="00442A79">
      <w:pPr>
        <w:pStyle w:val="110"/>
        <w:tabs>
          <w:tab w:val="left" w:pos="8931"/>
        </w:tabs>
        <w:ind w:right="140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CD2D9B" w:rsidRDefault="00CD2D9B">
      <w:pPr>
        <w:pStyle w:val="110"/>
        <w:tabs>
          <w:tab w:val="left" w:pos="8931"/>
        </w:tabs>
        <w:ind w:right="140"/>
        <w:jc w:val="left"/>
        <w:rPr>
          <w:lang w:val="uk-UA"/>
        </w:rPr>
      </w:pPr>
    </w:p>
    <w:p w:rsidR="00CD2D9B" w:rsidRPr="00442A79" w:rsidRDefault="00442A79">
      <w:pPr>
        <w:pStyle w:val="110"/>
        <w:tabs>
          <w:tab w:val="left" w:pos="709"/>
          <w:tab w:val="left" w:pos="8931"/>
        </w:tabs>
        <w:jc w:val="left"/>
        <w:rPr>
          <w:lang w:val="uk-UA"/>
        </w:rPr>
      </w:pPr>
      <w:r>
        <w:rPr>
          <w:bCs/>
          <w:lang w:val="uk-UA"/>
        </w:rPr>
        <w:t xml:space="preserve">27 січня </w:t>
      </w:r>
      <w:r>
        <w:rPr>
          <w:bCs/>
          <w:color w:val="000000" w:themeColor="text1"/>
          <w:lang w:val="uk-UA"/>
        </w:rPr>
        <w:t xml:space="preserve">2021 року                                              </w:t>
      </w:r>
      <w:bookmarkStart w:id="0" w:name="__DdeLink__1291_3164141322"/>
      <w:r>
        <w:rPr>
          <w:bCs/>
          <w:color w:val="000000" w:themeColor="text1"/>
          <w:lang w:val="uk-UA"/>
        </w:rPr>
        <w:t xml:space="preserve">        </w:t>
      </w:r>
      <w:r w:rsidR="00AD4102">
        <w:rPr>
          <w:bCs/>
          <w:color w:val="000000" w:themeColor="text1"/>
          <w:lang w:val="uk-UA"/>
        </w:rPr>
        <w:t xml:space="preserve">                          № 163</w:t>
      </w:r>
      <w:r>
        <w:rPr>
          <w:bCs/>
          <w:color w:val="000000" w:themeColor="text1"/>
          <w:lang w:val="uk-UA"/>
        </w:rPr>
        <w:t>-3-VII</w:t>
      </w:r>
      <w:bookmarkEnd w:id="0"/>
      <w:r>
        <w:rPr>
          <w:bCs/>
          <w:color w:val="000000" w:themeColor="text1"/>
          <w:lang w:val="uk-UA"/>
        </w:rPr>
        <w:t>І</w:t>
      </w:r>
    </w:p>
    <w:p w:rsidR="00CD2D9B" w:rsidRDefault="00CD2D9B">
      <w:pPr>
        <w:tabs>
          <w:tab w:val="left" w:pos="8931"/>
        </w:tabs>
        <w:ind w:right="140"/>
        <w:rPr>
          <w:color w:val="FF0000"/>
          <w:sz w:val="28"/>
          <w:szCs w:val="28"/>
        </w:rPr>
      </w:pPr>
    </w:p>
    <w:p w:rsidR="00CD2D9B" w:rsidRDefault="00442A79">
      <w:pPr>
        <w:tabs>
          <w:tab w:val="left" w:pos="8931"/>
          <w:tab w:val="left" w:pos="9360"/>
        </w:tabs>
        <w:jc w:val="both"/>
      </w:pPr>
      <w:r>
        <w:rPr>
          <w:bCs/>
          <w:sz w:val="28"/>
          <w:szCs w:val="28"/>
        </w:rPr>
        <w:t xml:space="preserve">Про затвердження технічної </w:t>
      </w:r>
    </w:p>
    <w:p w:rsidR="00CD2D9B" w:rsidRDefault="00442A79">
      <w:pPr>
        <w:tabs>
          <w:tab w:val="left" w:pos="8931"/>
          <w:tab w:val="left" w:pos="9360"/>
        </w:tabs>
        <w:jc w:val="both"/>
      </w:pPr>
      <w:r>
        <w:rPr>
          <w:bCs/>
          <w:sz w:val="28"/>
          <w:szCs w:val="28"/>
        </w:rPr>
        <w:t xml:space="preserve">документації із землеустрою щодо </w:t>
      </w:r>
    </w:p>
    <w:p w:rsidR="00CD2D9B" w:rsidRDefault="00442A79">
      <w:pPr>
        <w:tabs>
          <w:tab w:val="left" w:pos="8931"/>
          <w:tab w:val="left" w:pos="9360"/>
        </w:tabs>
        <w:jc w:val="both"/>
      </w:pPr>
      <w:r>
        <w:rPr>
          <w:bCs/>
          <w:sz w:val="28"/>
          <w:szCs w:val="28"/>
        </w:rPr>
        <w:t xml:space="preserve">встановлення (відновлення) меж </w:t>
      </w:r>
    </w:p>
    <w:p w:rsidR="00CD2D9B" w:rsidRDefault="00442A79">
      <w:pPr>
        <w:tabs>
          <w:tab w:val="left" w:pos="8931"/>
          <w:tab w:val="left" w:pos="9360"/>
        </w:tabs>
        <w:jc w:val="both"/>
      </w:pPr>
      <w:r>
        <w:rPr>
          <w:bCs/>
          <w:sz w:val="28"/>
          <w:szCs w:val="28"/>
        </w:rPr>
        <w:t xml:space="preserve">земельної ділянки в натурі </w:t>
      </w:r>
      <w:bookmarkStart w:id="1" w:name="__DdeLink__4543_1745620200"/>
      <w:r>
        <w:rPr>
          <w:bCs/>
          <w:sz w:val="28"/>
          <w:szCs w:val="28"/>
        </w:rPr>
        <w:t xml:space="preserve">(на місцевості) </w:t>
      </w:r>
      <w:bookmarkEnd w:id="1"/>
    </w:p>
    <w:p w:rsidR="00CD2D9B" w:rsidRDefault="00CD2D9B">
      <w:pPr>
        <w:tabs>
          <w:tab w:val="left" w:pos="8931"/>
        </w:tabs>
        <w:ind w:right="140"/>
        <w:jc w:val="both"/>
        <w:rPr>
          <w:bCs/>
          <w:sz w:val="28"/>
          <w:szCs w:val="28"/>
        </w:rPr>
      </w:pPr>
    </w:p>
    <w:p w:rsidR="00CD2D9B" w:rsidRDefault="00442A79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 розглянувши заяви громадян, Решетилівська міська рада </w:t>
      </w:r>
    </w:p>
    <w:p w:rsidR="00CD2D9B" w:rsidRDefault="00442A79">
      <w:pPr>
        <w:tabs>
          <w:tab w:val="left" w:pos="9468"/>
        </w:tabs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D2D9B" w:rsidRDefault="00CD2D9B">
      <w:pPr>
        <w:tabs>
          <w:tab w:val="left" w:pos="9468"/>
        </w:tabs>
        <w:ind w:right="140"/>
        <w:jc w:val="both"/>
        <w:rPr>
          <w:b/>
          <w:bCs/>
          <w:sz w:val="28"/>
          <w:szCs w:val="28"/>
        </w:rPr>
      </w:pP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sz w:val="28"/>
          <w:szCs w:val="28"/>
        </w:rPr>
        <w:t xml:space="preserve">1. Затвердити Андрієнко Олені Сергіївні 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5320283601:01:001:0655)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Полтавська область, </w:t>
      </w:r>
      <w:proofErr w:type="spellStart"/>
      <w:r>
        <w:rPr>
          <w:bCs/>
          <w:sz w:val="28"/>
          <w:szCs w:val="28"/>
        </w:rPr>
        <w:t>Великобагачанський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Остап’є</w:t>
      </w:r>
      <w:proofErr w:type="spellEnd"/>
      <w:r>
        <w:rPr>
          <w:bCs/>
          <w:sz w:val="28"/>
          <w:szCs w:val="28"/>
        </w:rPr>
        <w:t>, вулиця Центральна, 20.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Бордун</w:t>
      </w:r>
      <w:proofErr w:type="spellEnd"/>
      <w:r>
        <w:rPr>
          <w:sz w:val="28"/>
          <w:szCs w:val="28"/>
        </w:rPr>
        <w:t xml:space="preserve"> Людмилі Вікторівні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0,1500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5324280901:01:003:0379)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>Полтавська область, Решетилівський район, селище Покровське, вулиця Травнева, 80.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Затвердити Гумі Анатолію Івановичу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5320283601:01:001:0654) -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sz w:val="28"/>
          <w:szCs w:val="28"/>
        </w:rPr>
        <w:t>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Полтавська область, </w:t>
      </w:r>
      <w:proofErr w:type="spellStart"/>
      <w:r>
        <w:rPr>
          <w:bCs/>
          <w:sz w:val="28"/>
          <w:szCs w:val="28"/>
        </w:rPr>
        <w:t>Великобагачанський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Остап’є</w:t>
      </w:r>
      <w:proofErr w:type="spellEnd"/>
      <w:r>
        <w:rPr>
          <w:bCs/>
          <w:sz w:val="28"/>
          <w:szCs w:val="28"/>
        </w:rPr>
        <w:t>, вулиця Українська, 43.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sz w:val="28"/>
          <w:szCs w:val="28"/>
        </w:rPr>
        <w:t>4. Затвердити Дем’яненку Василю Івановичу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0,6000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5320283604:04:002:0036) - </w:t>
      </w:r>
      <w:r>
        <w:rPr>
          <w:sz w:val="28"/>
          <w:szCs w:val="28"/>
        </w:rPr>
        <w:lastRenderedPageBreak/>
        <w:t xml:space="preserve">для ведення особистого селянського господарства, </w:t>
      </w:r>
      <w:r>
        <w:rPr>
          <w:bCs/>
          <w:sz w:val="28"/>
          <w:szCs w:val="28"/>
        </w:rPr>
        <w:t>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Полтавська область, </w:t>
      </w:r>
      <w:proofErr w:type="spellStart"/>
      <w:r>
        <w:rPr>
          <w:bCs/>
          <w:sz w:val="28"/>
          <w:szCs w:val="28"/>
        </w:rPr>
        <w:t>Великобагачанський</w:t>
      </w:r>
      <w:proofErr w:type="spellEnd"/>
      <w:r>
        <w:rPr>
          <w:bCs/>
          <w:sz w:val="28"/>
          <w:szCs w:val="28"/>
        </w:rPr>
        <w:t xml:space="preserve"> район, с. </w:t>
      </w:r>
      <w:proofErr w:type="spellStart"/>
      <w:r>
        <w:rPr>
          <w:bCs/>
          <w:sz w:val="28"/>
          <w:szCs w:val="28"/>
        </w:rPr>
        <w:t>Олефіри</w:t>
      </w:r>
      <w:proofErr w:type="spellEnd"/>
      <w:r>
        <w:rPr>
          <w:bCs/>
          <w:sz w:val="28"/>
          <w:szCs w:val="28"/>
        </w:rPr>
        <w:t>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Затвердити Клюці Світлані Андріївні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площею </w:t>
      </w:r>
      <w:r>
        <w:rPr>
          <w:bCs/>
          <w:sz w:val="28"/>
          <w:szCs w:val="28"/>
        </w:rPr>
        <w:t xml:space="preserve">0,1000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>кадастровий № 5324255100:30:001:1033) 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>Полтавська область, Решетилівський район, м.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Решетилівка, вулиця Підгірна,18 а.</w:t>
      </w:r>
    </w:p>
    <w:p w:rsidR="00CD2D9B" w:rsidRPr="00442A79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Затвердити Лещенко Оксані Василівні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площею </w:t>
      </w:r>
      <w:r>
        <w:rPr>
          <w:bCs/>
          <w:sz w:val="28"/>
          <w:szCs w:val="28"/>
        </w:rPr>
        <w:t xml:space="preserve">1,0111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>кадастровий № 5324255100:00:013:0390)</w:t>
      </w:r>
      <w:r>
        <w:rPr>
          <w:sz w:val="28"/>
          <w:szCs w:val="28"/>
        </w:rPr>
        <w:t xml:space="preserve"> в адміністративних межах Решетилівської міської ради </w:t>
      </w:r>
      <w:r>
        <w:rPr>
          <w:sz w:val="28"/>
          <w:szCs w:val="28"/>
          <w:lang w:val="ru-RU"/>
        </w:rPr>
        <w:t xml:space="preserve">на </w:t>
      </w:r>
      <w:r w:rsidRPr="00442A79">
        <w:rPr>
          <w:sz w:val="28"/>
          <w:szCs w:val="28"/>
        </w:rPr>
        <w:t xml:space="preserve">підставі свідоцтва про право на спадщину за законом від 10.03.2004 року </w:t>
      </w:r>
      <w:r w:rsidRPr="00442A79">
        <w:rPr>
          <w:bCs/>
          <w:sz w:val="28"/>
          <w:szCs w:val="28"/>
        </w:rPr>
        <w:t xml:space="preserve">та передати її в приватну власність </w:t>
      </w:r>
      <w:r w:rsidRPr="00442A79">
        <w:rPr>
          <w:sz w:val="28"/>
          <w:szCs w:val="28"/>
        </w:rPr>
        <w:t>за адресою:</w:t>
      </w:r>
    </w:p>
    <w:p w:rsidR="00CD2D9B" w:rsidRDefault="00442A79" w:rsidP="00442A79">
      <w:pPr>
        <w:tabs>
          <w:tab w:val="left" w:pos="9356"/>
          <w:tab w:val="left" w:pos="9915"/>
        </w:tabs>
        <w:ind w:firstLine="709"/>
        <w:jc w:val="both"/>
      </w:pPr>
      <w:r>
        <w:rPr>
          <w:bCs/>
          <w:sz w:val="28"/>
          <w:szCs w:val="28"/>
        </w:rPr>
        <w:t>Полтавська область, Решетилівський район, Решетилівська міська рада.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Пищиму</w:t>
      </w:r>
      <w:r w:rsidRPr="00442A79">
        <w:rPr>
          <w:sz w:val="28"/>
          <w:szCs w:val="28"/>
        </w:rPr>
        <w:t>с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Миколі Івановичу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 xml:space="preserve">кадастровий № 5320283601:01:001:0520) - </w:t>
      </w:r>
      <w:r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bCs/>
          <w:sz w:val="28"/>
          <w:szCs w:val="28"/>
        </w:rPr>
        <w:t>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Полтавська область, </w:t>
      </w:r>
      <w:proofErr w:type="spellStart"/>
      <w:r>
        <w:rPr>
          <w:bCs/>
          <w:sz w:val="28"/>
          <w:szCs w:val="28"/>
        </w:rPr>
        <w:t>Великобагачанський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Остап’є</w:t>
      </w:r>
      <w:proofErr w:type="spellEnd"/>
      <w:r>
        <w:rPr>
          <w:bCs/>
          <w:sz w:val="28"/>
          <w:szCs w:val="28"/>
        </w:rPr>
        <w:t>, вулиця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Молодіжна, 1.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</w:pPr>
      <w:r>
        <w:rPr>
          <w:bCs/>
          <w:sz w:val="28"/>
          <w:szCs w:val="28"/>
        </w:rPr>
        <w:t xml:space="preserve">8. </w:t>
      </w:r>
      <w:r>
        <w:rPr>
          <w:sz w:val="28"/>
          <w:szCs w:val="28"/>
        </w:rPr>
        <w:t>Затвердити Сундук Надії Володимирівні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жилого будинку, господарських будівель</w:t>
      </w:r>
      <w:r w:rsidRPr="00442A79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442A79">
        <w:rPr>
          <w:sz w:val="28"/>
          <w:szCs w:val="28"/>
        </w:rPr>
        <w:t xml:space="preserve"> </w:t>
      </w:r>
      <w:r>
        <w:rPr>
          <w:sz w:val="28"/>
          <w:szCs w:val="28"/>
        </w:rPr>
        <w:t>споруд площею</w:t>
      </w:r>
      <w:r w:rsidRPr="00442A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0,1500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га (</w:t>
      </w:r>
      <w:r>
        <w:rPr>
          <w:bCs/>
          <w:sz w:val="28"/>
          <w:szCs w:val="28"/>
        </w:rPr>
        <w:t>кадастровий № 5324280901:01:003:0378) та передати її в приватну власність</w:t>
      </w:r>
      <w:r>
        <w:t xml:space="preserve"> </w:t>
      </w:r>
      <w:r>
        <w:rPr>
          <w:sz w:val="28"/>
          <w:szCs w:val="28"/>
        </w:rPr>
        <w:t>за адресою:</w:t>
      </w:r>
    </w:p>
    <w:p w:rsidR="00CD2D9B" w:rsidRDefault="00442A79">
      <w:pPr>
        <w:tabs>
          <w:tab w:val="left" w:pos="9356"/>
          <w:tab w:val="left" w:pos="991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Полтавська область, Решетилівський район, селище Покровське, вулиця</w:t>
      </w:r>
      <w:r>
        <w:rPr>
          <w:bCs/>
          <w:sz w:val="28"/>
          <w:szCs w:val="28"/>
          <w:lang w:val="ru-RU"/>
        </w:rPr>
        <w:t> </w:t>
      </w:r>
      <w:bookmarkStart w:id="2" w:name="_GoBack"/>
      <w:bookmarkEnd w:id="2"/>
      <w:r>
        <w:rPr>
          <w:bCs/>
          <w:sz w:val="28"/>
          <w:szCs w:val="28"/>
        </w:rPr>
        <w:t>Центральна, 1.</w:t>
      </w:r>
    </w:p>
    <w:p w:rsidR="00CD2D9B" w:rsidRDefault="00CD2D9B">
      <w:pPr>
        <w:tabs>
          <w:tab w:val="left" w:pos="9639"/>
        </w:tabs>
        <w:ind w:right="-1" w:firstLine="709"/>
        <w:jc w:val="both"/>
        <w:rPr>
          <w:b/>
          <w:bCs/>
          <w:sz w:val="28"/>
          <w:szCs w:val="28"/>
        </w:rPr>
      </w:pPr>
    </w:p>
    <w:p w:rsidR="00CD2D9B" w:rsidRDefault="00CD2D9B">
      <w:pPr>
        <w:tabs>
          <w:tab w:val="left" w:pos="9356"/>
          <w:tab w:val="left" w:pos="9915"/>
        </w:tabs>
        <w:ind w:firstLine="680"/>
        <w:jc w:val="both"/>
        <w:rPr>
          <w:bCs/>
          <w:sz w:val="28"/>
          <w:szCs w:val="28"/>
        </w:rPr>
      </w:pPr>
    </w:p>
    <w:p w:rsidR="00CD2D9B" w:rsidRDefault="00CD2D9B">
      <w:pPr>
        <w:tabs>
          <w:tab w:val="left" w:pos="9356"/>
          <w:tab w:val="left" w:pos="9915"/>
        </w:tabs>
        <w:ind w:firstLine="680"/>
        <w:jc w:val="both"/>
        <w:rPr>
          <w:bCs/>
          <w:sz w:val="28"/>
          <w:szCs w:val="28"/>
        </w:rPr>
      </w:pPr>
    </w:p>
    <w:p w:rsidR="00CD2D9B" w:rsidRDefault="00442A79">
      <w:pPr>
        <w:tabs>
          <w:tab w:val="left" w:pos="9356"/>
          <w:tab w:val="left" w:pos="991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О.А. Дядюнова</w:t>
      </w:r>
    </w:p>
    <w:p w:rsidR="00CD2D9B" w:rsidRDefault="00CD2D9B">
      <w:pPr>
        <w:tabs>
          <w:tab w:val="left" w:pos="9468"/>
        </w:tabs>
        <w:ind w:right="140"/>
        <w:jc w:val="both"/>
      </w:pPr>
    </w:p>
    <w:sectPr w:rsidR="00CD2D9B" w:rsidSect="00C91012">
      <w:headerReference w:type="default" r:id="rId8"/>
      <w:pgSz w:w="11906" w:h="16838"/>
      <w:pgMar w:top="1191" w:right="567" w:bottom="1276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12" w:rsidRDefault="00442A79">
      <w:r>
        <w:separator/>
      </w:r>
    </w:p>
  </w:endnote>
  <w:endnote w:type="continuationSeparator" w:id="0">
    <w:p w:rsidR="00C91012" w:rsidRDefault="0044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12" w:rsidRDefault="00442A79">
      <w:r>
        <w:separator/>
      </w:r>
    </w:p>
  </w:footnote>
  <w:footnote w:type="continuationSeparator" w:id="0">
    <w:p w:rsidR="00C91012" w:rsidRDefault="0044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9B" w:rsidRDefault="00C91012">
    <w:pPr>
      <w:pStyle w:val="15"/>
      <w:jc w:val="center"/>
    </w:pPr>
    <w:r>
      <w:fldChar w:fldCharType="begin"/>
    </w:r>
    <w:r w:rsidR="00442A79">
      <w:instrText>PAGE</w:instrText>
    </w:r>
    <w:r>
      <w:fldChar w:fldCharType="separate"/>
    </w:r>
    <w:r w:rsidR="00AD410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D9B"/>
    <w:rsid w:val="00442A79"/>
    <w:rsid w:val="00AD4102"/>
    <w:rsid w:val="00C91012"/>
    <w:rsid w:val="00C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B73F3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">
    <w:name w:val="Заголовок 1 Знак"/>
    <w:basedOn w:val="a0"/>
    <w:link w:val="10"/>
    <w:uiPriority w:val="99"/>
    <w:qFormat/>
    <w:locked/>
    <w:rsid w:val="00B73F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121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Нижний колонтитул Знак"/>
    <w:basedOn w:val="a0"/>
    <w:uiPriority w:val="99"/>
    <w:semiHidden/>
    <w:qFormat/>
    <w:rsid w:val="00C121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Текст выноски Знак"/>
    <w:basedOn w:val="a0"/>
    <w:uiPriority w:val="99"/>
    <w:semiHidden/>
    <w:qFormat/>
    <w:rsid w:val="004C799A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1">
    <w:name w:val="Верхний колонтитул Знак1"/>
    <w:basedOn w:val="a0"/>
    <w:uiPriority w:val="99"/>
    <w:qFormat/>
    <w:rsid w:val="0048016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2">
    <w:name w:val="Нижний колонтитул Знак1"/>
    <w:basedOn w:val="a0"/>
    <w:uiPriority w:val="99"/>
    <w:qFormat/>
    <w:rsid w:val="0048016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Заголовок"/>
    <w:basedOn w:val="a"/>
    <w:next w:val="a8"/>
    <w:qFormat/>
    <w:rsid w:val="00C910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D117B"/>
    <w:pPr>
      <w:spacing w:after="140" w:line="276" w:lineRule="auto"/>
    </w:pPr>
  </w:style>
  <w:style w:type="paragraph" w:styleId="a9">
    <w:name w:val="List"/>
    <w:basedOn w:val="a8"/>
    <w:rsid w:val="000D117B"/>
    <w:rPr>
      <w:rFonts w:cs="Arial Unicode MS"/>
    </w:rPr>
  </w:style>
  <w:style w:type="paragraph" w:styleId="aa">
    <w:name w:val="caption"/>
    <w:basedOn w:val="a"/>
    <w:qFormat/>
    <w:rsid w:val="000D117B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qFormat/>
    <w:rsid w:val="00C91012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8"/>
    <w:link w:val="1"/>
    <w:qFormat/>
    <w:rsid w:val="006B342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4">
    <w:name w:val="Название объекта1"/>
    <w:basedOn w:val="a"/>
    <w:qFormat/>
    <w:rsid w:val="0056156E"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rsid w:val="000D117B"/>
    <w:pPr>
      <w:suppressLineNumbers/>
    </w:pPr>
    <w:rPr>
      <w:rFonts w:cs="Arial Unicode MS"/>
    </w:rPr>
  </w:style>
  <w:style w:type="paragraph" w:styleId="ac">
    <w:name w:val="Title"/>
    <w:basedOn w:val="a"/>
    <w:next w:val="a8"/>
    <w:uiPriority w:val="99"/>
    <w:qFormat/>
    <w:rsid w:val="00B73F35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B73F35"/>
    <w:pPr>
      <w:keepNext/>
      <w:jc w:val="center"/>
      <w:outlineLvl w:val="0"/>
    </w:pPr>
    <w:rPr>
      <w:sz w:val="28"/>
      <w:szCs w:val="28"/>
      <w:lang w:val="ru-RU" w:eastAsia="ru-RU"/>
    </w:rPr>
  </w:style>
  <w:style w:type="paragraph" w:customStyle="1" w:styleId="15">
    <w:name w:val="Верхний колонтитул1"/>
    <w:basedOn w:val="a"/>
    <w:uiPriority w:val="99"/>
    <w:unhideWhenUsed/>
    <w:qFormat/>
    <w:rsid w:val="00C121C0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d"/>
    <w:uiPriority w:val="99"/>
    <w:unhideWhenUsed/>
    <w:qFormat/>
    <w:rsid w:val="00C121C0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C799A"/>
    <w:rPr>
      <w:rFonts w:ascii="Segoe UI" w:hAnsi="Segoe UI" w:cs="Segoe UI"/>
      <w:sz w:val="18"/>
      <w:szCs w:val="18"/>
    </w:rPr>
  </w:style>
  <w:style w:type="paragraph" w:customStyle="1" w:styleId="20">
    <w:name w:val="Верхний колонтитул2"/>
    <w:basedOn w:val="a"/>
    <w:qFormat/>
    <w:rsid w:val="000B6462"/>
  </w:style>
  <w:style w:type="paragraph" w:customStyle="1" w:styleId="21">
    <w:name w:val="Нижний колонтитул2"/>
    <w:basedOn w:val="a"/>
    <w:qFormat/>
    <w:rsid w:val="000B6462"/>
  </w:style>
  <w:style w:type="paragraph" w:customStyle="1" w:styleId="af">
    <w:name w:val="Верхний и нижний колонтитулы"/>
    <w:basedOn w:val="a"/>
    <w:qFormat/>
    <w:rsid w:val="00C91012"/>
  </w:style>
  <w:style w:type="paragraph" w:customStyle="1" w:styleId="3">
    <w:name w:val="Верхний колонтитул3"/>
    <w:basedOn w:val="a"/>
    <w:qFormat/>
    <w:rsid w:val="00403861"/>
  </w:style>
  <w:style w:type="paragraph" w:customStyle="1" w:styleId="30">
    <w:name w:val="Нижний колонтитул3"/>
    <w:basedOn w:val="a"/>
    <w:qFormat/>
    <w:rsid w:val="00403861"/>
  </w:style>
  <w:style w:type="paragraph" w:styleId="ad">
    <w:name w:val="header"/>
    <w:basedOn w:val="a"/>
    <w:link w:val="2"/>
    <w:uiPriority w:val="99"/>
    <w:unhideWhenUsed/>
    <w:rsid w:val="0048016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8016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BBBD-B031-4E0E-AABD-08333606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610</Words>
  <Characters>3478</Characters>
  <Application>Microsoft Office Word</Application>
  <DocSecurity>0</DocSecurity>
  <Lines>28</Lines>
  <Paragraphs>8</Paragraphs>
  <ScaleCrop>false</ScaleCrop>
  <Company>Home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</dc:creator>
  <dc:description/>
  <cp:lastModifiedBy>WIN7XP</cp:lastModifiedBy>
  <cp:revision>198</cp:revision>
  <cp:lastPrinted>2020-07-08T16:49:00Z</cp:lastPrinted>
  <dcterms:created xsi:type="dcterms:W3CDTF">2020-06-22T13:15:00Z</dcterms:created>
  <dcterms:modified xsi:type="dcterms:W3CDTF">2021-02-02T10:34:00Z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