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9E" w:rsidRDefault="00B36ACB">
      <w:pPr>
        <w:pStyle w:val="13"/>
      </w:pPr>
      <w:r>
        <w:rPr>
          <w:noProof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09E" w:rsidRDefault="00B36ACB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A609E" w:rsidRDefault="00B36ACB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A609E" w:rsidRDefault="00B36ACB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DA609E" w:rsidRDefault="00B36ACB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609E" w:rsidRDefault="00B36ACB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DA609E" w:rsidRDefault="00DA609E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DA609E" w:rsidRDefault="00B36ACB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 w:rsidR="0081517B">
        <w:rPr>
          <w:bCs/>
        </w:rPr>
        <w:t xml:space="preserve">   </w:t>
      </w:r>
      <w:bookmarkStart w:id="1" w:name="_GoBack"/>
      <w:r w:rsidR="0081517B">
        <w:rPr>
          <w:bCs/>
        </w:rPr>
        <w:t xml:space="preserve">№ </w:t>
      </w:r>
      <w:r w:rsidR="0081517B">
        <w:rPr>
          <w:bCs/>
          <w:lang w:val="en-US"/>
        </w:rPr>
        <w:t>227</w:t>
      </w:r>
      <w:r>
        <w:rPr>
          <w:bCs/>
        </w:rPr>
        <w:t>-4-VII</w:t>
      </w:r>
      <w:bookmarkEnd w:id="0"/>
      <w:r>
        <w:rPr>
          <w:bCs/>
        </w:rPr>
        <w:t>І</w:t>
      </w:r>
      <w:bookmarkEnd w:id="1"/>
    </w:p>
    <w:p w:rsidR="00DA609E" w:rsidRDefault="00DA609E">
      <w:pPr>
        <w:ind w:left="-567" w:right="140" w:firstLine="567"/>
        <w:rPr>
          <w:sz w:val="28"/>
          <w:szCs w:val="28"/>
        </w:rPr>
      </w:pPr>
    </w:p>
    <w:p w:rsidR="00DA609E" w:rsidRDefault="00B36ACB">
      <w:pPr>
        <w:ind w:left="-567" w:right="140" w:firstLine="567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DA609E" w:rsidRDefault="00B36ACB">
      <w:pPr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DA609E" w:rsidRDefault="00B36ACB">
      <w:pPr>
        <w:ind w:left="-567" w:right="140" w:firstLine="567"/>
        <w:jc w:val="both"/>
      </w:pPr>
      <w:bookmarkStart w:id="2" w:name="__DdeLink__5007_4126419388"/>
      <w:bookmarkStart w:id="3" w:name="__DdeLink__20473_1404166690"/>
      <w:r>
        <w:rPr>
          <w:bCs/>
          <w:sz w:val="28"/>
          <w:szCs w:val="28"/>
        </w:rPr>
        <w:t>земельної ділянки</w:t>
      </w:r>
      <w:bookmarkEnd w:id="2"/>
      <w:bookmarkEnd w:id="3"/>
      <w:r>
        <w:rPr>
          <w:bCs/>
          <w:sz w:val="28"/>
          <w:szCs w:val="28"/>
        </w:rPr>
        <w:t xml:space="preserve"> гр. </w:t>
      </w:r>
      <w:proofErr w:type="spellStart"/>
      <w:r>
        <w:rPr>
          <w:bCs/>
          <w:sz w:val="28"/>
          <w:szCs w:val="28"/>
        </w:rPr>
        <w:t>Захарченку</w:t>
      </w:r>
      <w:proofErr w:type="spellEnd"/>
      <w:r>
        <w:rPr>
          <w:bCs/>
          <w:sz w:val="28"/>
          <w:szCs w:val="28"/>
        </w:rPr>
        <w:t xml:space="preserve"> Є.С.</w:t>
      </w:r>
    </w:p>
    <w:p w:rsidR="00DA609E" w:rsidRDefault="00DA609E">
      <w:pPr>
        <w:ind w:right="140"/>
        <w:jc w:val="both"/>
        <w:rPr>
          <w:sz w:val="28"/>
          <w:szCs w:val="28"/>
        </w:rPr>
      </w:pPr>
    </w:p>
    <w:p w:rsidR="00DA609E" w:rsidRDefault="00B36ACB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</w:t>
      </w:r>
      <w:r>
        <w:rPr>
          <w:sz w:val="28"/>
          <w:szCs w:val="28"/>
        </w:rPr>
        <w:t xml:space="preserve">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4" w:name="n3"/>
      <w:bookmarkEnd w:id="4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auto"/>
          <w:sz w:val="28"/>
          <w:szCs w:val="28"/>
          <w:lang w:eastAsia="ru-RU"/>
        </w:rPr>
        <w:t>Про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заяву гр. </w:t>
      </w:r>
      <w:proofErr w:type="spellStart"/>
      <w:r>
        <w:rPr>
          <w:sz w:val="28"/>
          <w:szCs w:val="28"/>
        </w:rPr>
        <w:t>Захарченка</w:t>
      </w:r>
      <w:proofErr w:type="spellEnd"/>
      <w:r>
        <w:rPr>
          <w:sz w:val="28"/>
          <w:szCs w:val="28"/>
        </w:rPr>
        <w:t xml:space="preserve"> Є.С.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DA609E" w:rsidRDefault="00B36ACB">
      <w:pPr>
        <w:ind w:right="170"/>
      </w:pPr>
      <w:r>
        <w:rPr>
          <w:b/>
          <w:bCs/>
          <w:sz w:val="28"/>
          <w:szCs w:val="28"/>
        </w:rPr>
        <w:t>ВИРІШИЛА:</w:t>
      </w:r>
    </w:p>
    <w:p w:rsidR="00DA609E" w:rsidRDefault="00DA609E">
      <w:pPr>
        <w:ind w:right="170"/>
        <w:rPr>
          <w:b/>
          <w:bCs/>
          <w:sz w:val="28"/>
          <w:szCs w:val="28"/>
        </w:rPr>
      </w:pPr>
    </w:p>
    <w:p w:rsidR="00DA609E" w:rsidRDefault="00B36ACB">
      <w:pPr>
        <w:tabs>
          <w:tab w:val="left" w:pos="9639"/>
        </w:tabs>
        <w:ind w:right="170" w:firstLine="567"/>
        <w:jc w:val="both"/>
      </w:pPr>
      <w:r>
        <w:rPr>
          <w:bCs/>
          <w:sz w:val="28"/>
          <w:szCs w:val="28"/>
        </w:rPr>
        <w:t xml:space="preserve">Затвердити </w:t>
      </w:r>
      <w:proofErr w:type="spellStart"/>
      <w:r>
        <w:rPr>
          <w:bCs/>
          <w:sz w:val="28"/>
          <w:szCs w:val="28"/>
        </w:rPr>
        <w:t>Захарченку</w:t>
      </w:r>
      <w:proofErr w:type="spellEnd"/>
      <w:r>
        <w:rPr>
          <w:bCs/>
          <w:sz w:val="28"/>
          <w:szCs w:val="28"/>
        </w:rPr>
        <w:t xml:space="preserve"> Євгену Сергійовичу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в адміністративних межах Решетилівської міської ради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</w:t>
      </w:r>
      <w:r>
        <w:rPr>
          <w:bCs/>
          <w:color w:val="000000" w:themeColor="text1"/>
          <w:sz w:val="28"/>
          <w:szCs w:val="28"/>
        </w:rPr>
        <w:t>овий</w:t>
      </w:r>
      <w:r>
        <w:rPr>
          <w:color w:val="000000" w:themeColor="text1"/>
          <w:sz w:val="28"/>
          <w:szCs w:val="28"/>
        </w:rPr>
        <w:t xml:space="preserve"> № 5324281500:00:003:0083)</w:t>
      </w:r>
      <w:r>
        <w:rPr>
          <w:sz w:val="28"/>
          <w:szCs w:val="28"/>
        </w:rPr>
        <w:t xml:space="preserve"> за адресою:</w:t>
      </w:r>
    </w:p>
    <w:p w:rsidR="00DA609E" w:rsidRDefault="00B36ACB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Лиман Другий (за межами).</w:t>
      </w:r>
    </w:p>
    <w:p w:rsidR="00DA609E" w:rsidRDefault="00DA609E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DA609E" w:rsidRDefault="00DA609E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DA609E" w:rsidRDefault="00DA609E">
      <w:pPr>
        <w:ind w:right="140"/>
        <w:jc w:val="both"/>
        <w:rPr>
          <w:bCs/>
          <w:sz w:val="28"/>
          <w:szCs w:val="28"/>
        </w:rPr>
      </w:pPr>
    </w:p>
    <w:p w:rsidR="00DA609E" w:rsidRDefault="00DA609E">
      <w:pPr>
        <w:ind w:right="140"/>
        <w:jc w:val="both"/>
        <w:rPr>
          <w:bCs/>
          <w:sz w:val="28"/>
          <w:szCs w:val="28"/>
        </w:rPr>
      </w:pPr>
    </w:p>
    <w:p w:rsidR="00DA609E" w:rsidRDefault="00DA609E">
      <w:pPr>
        <w:ind w:right="140"/>
        <w:jc w:val="both"/>
        <w:rPr>
          <w:bCs/>
          <w:sz w:val="28"/>
          <w:szCs w:val="28"/>
        </w:rPr>
      </w:pPr>
    </w:p>
    <w:p w:rsidR="00DA609E" w:rsidRDefault="00B36ACB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DA609E" w:rsidRDefault="00DA609E">
      <w:pPr>
        <w:ind w:right="282"/>
        <w:jc w:val="both"/>
        <w:rPr>
          <w:sz w:val="28"/>
          <w:szCs w:val="28"/>
        </w:rPr>
      </w:pPr>
    </w:p>
    <w:p w:rsidR="00DA609E" w:rsidRDefault="00DA609E">
      <w:pPr>
        <w:ind w:right="282"/>
        <w:jc w:val="both"/>
      </w:pPr>
    </w:p>
    <w:p w:rsidR="00DA609E" w:rsidRDefault="00DA609E"/>
    <w:sectPr w:rsidR="00DA609E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CB" w:rsidRDefault="00B36ACB">
      <w:r>
        <w:separator/>
      </w:r>
    </w:p>
  </w:endnote>
  <w:endnote w:type="continuationSeparator" w:id="0">
    <w:p w:rsidR="00B36ACB" w:rsidRDefault="00B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CB" w:rsidRDefault="00B36ACB">
      <w:r>
        <w:separator/>
      </w:r>
    </w:p>
  </w:footnote>
  <w:footnote w:type="continuationSeparator" w:id="0">
    <w:p w:rsidR="00B36ACB" w:rsidRDefault="00B3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9E" w:rsidRDefault="00B36ACB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81517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9E"/>
    <w:rsid w:val="0081517B"/>
    <w:rsid w:val="00B36ACB"/>
    <w:rsid w:val="00D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A240-B83A-400D-8DFB-BC8050E8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2020-12-31T13:37:00Z</cp:lastPrinted>
  <dcterms:created xsi:type="dcterms:W3CDTF">2021-02-18T16:18:00Z</dcterms:created>
  <dcterms:modified xsi:type="dcterms:W3CDTF">2021-03-04T13:26:00Z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