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3828" w:leader="none"/>
        </w:tabs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-400685</wp:posOffset>
            </wp:positionV>
            <wp:extent cx="429895" cy="6108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61" t="-1105" r="-1561" b="-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828" w:leader="none"/>
        </w:tabs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(четверта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3828" w:leader="none"/>
        </w:tabs>
        <w:jc w:val="both"/>
        <w:rPr/>
      </w:pPr>
      <w:r>
        <w:rPr>
          <w:sz w:val="28"/>
          <w:szCs w:val="28"/>
          <w:lang w:val="uk-UA"/>
        </w:rPr>
        <w:t xml:space="preserve">25  лютого 2021 року                                                                            № </w:t>
      </w:r>
      <w:r>
        <w:rPr>
          <w:sz w:val="28"/>
          <w:szCs w:val="28"/>
          <w:lang w:val="uk-UA"/>
        </w:rPr>
        <w:t>256</w:t>
      </w:r>
      <w:r>
        <w:rPr>
          <w:sz w:val="28"/>
          <w:szCs w:val="28"/>
          <w:lang w:val="uk-UA"/>
        </w:rPr>
        <w:t>-4-VІІІ</w:t>
      </w:r>
    </w:p>
    <w:p>
      <w:pPr>
        <w:pStyle w:val="Normal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Style15"/>
        <w:jc w:val="both"/>
        <w:rPr>
          <w:b/>
          <w:b/>
          <w:szCs w:val="28"/>
        </w:rPr>
      </w:pPr>
      <w:r>
        <w:rPr>
          <w:bCs w:val="false"/>
          <w:szCs w:val="28"/>
        </w:rPr>
        <w:t xml:space="preserve">Про створення міської державної </w:t>
      </w:r>
    </w:p>
    <w:p>
      <w:pPr>
        <w:pStyle w:val="Style15"/>
        <w:jc w:val="both"/>
        <w:rPr>
          <w:b/>
          <w:b/>
          <w:szCs w:val="28"/>
        </w:rPr>
      </w:pPr>
      <w:r>
        <w:rPr>
          <w:bCs w:val="false"/>
          <w:szCs w:val="28"/>
        </w:rPr>
        <w:t xml:space="preserve">надзвичайної протиепізоотичної комісії </w:t>
      </w:r>
    </w:p>
    <w:p>
      <w:pPr>
        <w:pStyle w:val="Style15"/>
        <w:jc w:val="both"/>
        <w:rPr>
          <w:b/>
          <w:b/>
          <w:szCs w:val="28"/>
        </w:rPr>
      </w:pPr>
      <w:r>
        <w:rPr>
          <w:bCs w:val="false"/>
          <w:szCs w:val="28"/>
          <w:highlight w:val="white"/>
        </w:rPr>
        <w:t xml:space="preserve">при Решетилівській міській раді </w:t>
      </w:r>
    </w:p>
    <w:p>
      <w:pPr>
        <w:pStyle w:val="Normal"/>
        <w:suppressAutoHyphens w:val="true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lang w:val="uk-UA"/>
        </w:rPr>
        <w:tab/>
      </w:r>
      <w:r>
        <w:rPr>
          <w:sz w:val="28"/>
          <w:szCs w:val="28"/>
          <w:lang w:val="uk-UA" w:eastAsia="uk-UA"/>
        </w:rPr>
        <w:t xml:space="preserve">Відповідно до частини 6 статті 41 Закону України ,,Про ветеринарну медицину”, постанови Кабінету Міністрів України від 21.11.2007 № 1350 ,,Про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протиепізоотичні комісії” (зі змінами), керуючись </w:t>
      </w:r>
      <w:r>
        <w:rPr>
          <w:color w:val="000000"/>
          <w:sz w:val="28"/>
          <w:szCs w:val="28"/>
          <w:lang w:val="uk-UA" w:eastAsia="uk-UA"/>
        </w:rPr>
        <w:t>статтями 26,</w:t>
      </w:r>
      <w:r>
        <w:rPr>
          <w:sz w:val="28"/>
          <w:szCs w:val="28"/>
          <w:lang w:val="uk-UA" w:eastAsia="uk-UA"/>
        </w:rPr>
        <w:t xml:space="preserve"> 59 Закону України ,,Про місцеве самоврядування в Україні”, з метою запобігання на підвідомчій території спалахів особливо небезпечних хвороб та масовим отруєнням тварин та </w:t>
      </w:r>
      <w:bookmarkStart w:id="0" w:name="_GoBack"/>
      <w:bookmarkEnd w:id="0"/>
      <w:r>
        <w:rPr>
          <w:sz w:val="28"/>
          <w:szCs w:val="28"/>
          <w:lang w:val="uk-UA" w:eastAsia="uk-UA"/>
        </w:rPr>
        <w:t>наслідкі</w:t>
      </w:r>
      <w:r>
        <w:rPr>
          <w:sz w:val="28"/>
          <w:szCs w:val="28"/>
          <w:highlight w:val="white"/>
          <w:lang w:val="uk-UA" w:eastAsia="uk-UA"/>
        </w:rPr>
        <w:t xml:space="preserve">в їх ліквідації, </w:t>
      </w:r>
      <w:r>
        <w:rPr>
          <w:sz w:val="28"/>
          <w:szCs w:val="28"/>
          <w:lang w:val="uk-UA"/>
        </w:rPr>
        <w:t>Решетилівської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suppressAutoHyphens w:val="true"/>
        <w:ind w:left="-720" w:right="1" w:hanging="0"/>
        <w:rPr>
          <w:lang w:val="uk-UA"/>
        </w:rPr>
      </w:pPr>
      <w:r>
        <w:rPr>
          <w:b/>
          <w:bCs/>
          <w:sz w:val="28"/>
          <w:lang w:val="uk-UA"/>
        </w:rPr>
        <w:t xml:space="preserve">          </w:t>
      </w:r>
      <w:r>
        <w:rPr>
          <w:b/>
          <w:bCs/>
          <w:sz w:val="28"/>
          <w:lang w:val="uk-UA"/>
        </w:rPr>
        <w:t>ВИРІШИЛА:</w:t>
      </w:r>
      <w:r>
        <w:rPr>
          <w:lang w:val="uk-UA"/>
        </w:rPr>
        <w:t xml:space="preserve">   </w:t>
      </w:r>
    </w:p>
    <w:p>
      <w:pPr>
        <w:pStyle w:val="Normal"/>
        <w:suppressAutoHyphens w:val="true"/>
        <w:ind w:left="-720" w:right="1" w:hanging="0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true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1.Створити міську державну надзвичайну протиепізоотичну комісію при Решетилівській міській раді та затвердити її посадовий склад, згідно додатку 1.</w:t>
      </w:r>
    </w:p>
    <w:p>
      <w:pPr>
        <w:pStyle w:val="Normal"/>
        <w:suppressAutoHyphens w:val="true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2.Затвердити </w:t>
      </w:r>
      <w:bookmarkStart w:id="1" w:name="__DdeLink__1685_3577777915"/>
      <w:r>
        <w:rPr>
          <w:color w:val="000000"/>
          <w:sz w:val="28"/>
          <w:szCs w:val="28"/>
          <w:lang w:val="uk-UA"/>
        </w:rPr>
        <w:t>Положення про міську державну надзвичайну протиепізоотичну комісію при Решетилівській міській раді</w:t>
      </w:r>
      <w:bookmarkEnd w:id="1"/>
      <w:r>
        <w:rPr>
          <w:color w:val="000000"/>
          <w:sz w:val="28"/>
          <w:szCs w:val="28"/>
          <w:lang w:val="uk-UA"/>
        </w:rPr>
        <w:t>, згідно додатку 2.</w:t>
      </w:r>
    </w:p>
    <w:p>
      <w:pPr>
        <w:pStyle w:val="Normal"/>
        <w:suppressAutoHyphens w:val="true"/>
        <w:jc w:val="both"/>
        <w:rPr/>
      </w:pPr>
      <w:r>
        <w:rPr>
          <w:color w:val="000000"/>
          <w:sz w:val="28"/>
          <w:szCs w:val="28"/>
          <w:lang w:val="uk-UA"/>
        </w:rPr>
        <w:tab/>
        <w:t>3.</w:t>
      </w:r>
      <w:r>
        <w:rPr>
          <w:bCs/>
          <w:color w:val="000000"/>
          <w:sz w:val="28"/>
          <w:lang w:val="uk-UA"/>
        </w:rPr>
        <w:t>Організацію виконання рішення покласти на сектор з питань оборонної роботи, цивільного захисту та взаємодії з правоохоронними органами, а контроль за виконанням на п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/>
      </w:pPr>
      <w:r>
        <w:rPr>
          <w:rFonts w:eastAsia="Times New Roman" w:cs="Times New Roman"/>
          <w:color w:val="auto"/>
          <w:kern w:val="0"/>
          <w:sz w:val="28"/>
          <w:szCs w:val="20"/>
          <w:highlight w:val="white"/>
          <w:lang w:val="uk-UA" w:eastAsia="zh-CN" w:bidi="ar-SA"/>
        </w:rPr>
        <w:t>Міський голова</w:t>
      </w:r>
      <w:r>
        <w:rPr>
          <w:sz w:val="28"/>
          <w:highlight w:val="white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             О.А. Дядюнова</w:t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Підготовлено: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bidi w:val="0"/>
        <w:jc w:val="left"/>
        <w:rPr/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Головний спеціаліст</w:t>
      </w:r>
      <w:r>
        <w:rPr>
          <w:color w:val="000000"/>
          <w:sz w:val="28"/>
          <w:szCs w:val="28"/>
          <w:lang w:val="uk-UA"/>
        </w:rPr>
        <w:t xml:space="preserve"> сектору з питань</w:t>
      </w:r>
    </w:p>
    <w:p>
      <w:pPr>
        <w:pStyle w:val="Default"/>
        <w:bidi w:val="0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оборонної роботи, цивільного </w:t>
      </w:r>
    </w:p>
    <w:p>
      <w:pPr>
        <w:pStyle w:val="Default"/>
        <w:bidi w:val="0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захисту та взаємодії з</w:t>
      </w:r>
    </w:p>
    <w:p>
      <w:pPr>
        <w:pStyle w:val="Default"/>
        <w:bidi w:val="0"/>
        <w:jc w:val="left"/>
        <w:rPr/>
      </w:pPr>
      <w:r>
        <w:rPr>
          <w:color w:val="000000"/>
          <w:sz w:val="28"/>
          <w:szCs w:val="28"/>
          <w:lang w:val="uk-UA"/>
        </w:rPr>
        <w:t xml:space="preserve">правоохоронними органами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М.В.Любиченко</w:t>
      </w:r>
    </w:p>
    <w:p>
      <w:pPr>
        <w:pStyle w:val="Default"/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А.В. Колесніченко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Т.А. Малиш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     М.В. Лисенко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   Н.Ю. Колотій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    О.О. Мірошник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восьмого скликання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25 лютого 2021  року №___- 4-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(4 позачергова сесія)</w:t>
      </w:r>
    </w:p>
    <w:p>
      <w:pPr>
        <w:pStyle w:val="Normal"/>
        <w:jc w:val="center"/>
        <w:rPr>
          <w:i/>
          <w:i/>
          <w:iCs/>
          <w:color w:val="000000"/>
          <w:lang w:eastAsia="uk-UA"/>
        </w:rPr>
      </w:pPr>
      <w:r>
        <w:rPr>
          <w:i/>
          <w:iCs/>
          <w:color w:val="000000"/>
          <w:lang w:eastAsia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Посадовий склад   міської державної надзвичайної протиепізоотичної комісії при Решетилівській міській раді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atLeast" w:line="100"/>
        <w:ind w:left="0" w:firstLine="567"/>
        <w:jc w:val="both"/>
        <w:rPr/>
      </w:pPr>
      <w:r>
        <w:rPr>
          <w:color w:val="000000"/>
          <w:kern w:val="2"/>
          <w:sz w:val="28"/>
          <w:szCs w:val="28"/>
          <w:lang w:val="uk-UA" w:eastAsia="hi-IN"/>
        </w:rPr>
        <w:t>Заступник міського голови з питань діяльності виконавчих органів ради-голова комісії;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420" w:leader="none"/>
          <w:tab w:val="left" w:pos="567" w:leader="none"/>
        </w:tabs>
        <w:spacing w:lineRule="atLeast" w:line="100"/>
        <w:ind w:left="0" w:firstLine="567"/>
        <w:jc w:val="both"/>
        <w:rPr/>
      </w:pPr>
      <w:r>
        <w:rPr>
          <w:color w:val="000000"/>
          <w:kern w:val="2"/>
          <w:sz w:val="28"/>
          <w:szCs w:val="28"/>
          <w:lang w:val="uk-UA" w:eastAsia="hi-IN"/>
        </w:rPr>
        <w:t xml:space="preserve">Начальник Решетилівського  Управління Головного управління Держпродспоживслужби в Полтавській області заступник голови комісії  (за згодою);             </w:t>
      </w:r>
    </w:p>
    <w:p>
      <w:pPr>
        <w:pStyle w:val="Normal"/>
        <w:numPr>
          <w:ilvl w:val="1"/>
          <w:numId w:val="2"/>
        </w:numPr>
        <w:ind w:left="0" w:firstLine="567"/>
        <w:jc w:val="both"/>
        <w:rPr/>
      </w:pPr>
      <w:r>
        <w:rPr>
          <w:color w:val="000000"/>
          <w:kern w:val="2"/>
          <w:sz w:val="28"/>
          <w:szCs w:val="28"/>
          <w:lang w:val="uk-UA" w:eastAsia="hi-IN"/>
        </w:rPr>
        <w:t xml:space="preserve">Секретар комісії - заступник начальника, начальник відділу безпечності харчових продуктів та ветеринарної медицини </w:t>
      </w:r>
      <w:r>
        <w:rPr>
          <w:kern w:val="2"/>
          <w:sz w:val="28"/>
          <w:szCs w:val="28"/>
          <w:lang w:val="uk-UA" w:eastAsia="hi-IN"/>
        </w:rPr>
        <w:t xml:space="preserve"> </w:t>
      </w:r>
      <w:r>
        <w:rPr>
          <w:color w:val="000000"/>
          <w:kern w:val="2"/>
          <w:sz w:val="28"/>
          <w:szCs w:val="28"/>
          <w:lang w:val="uk-UA" w:eastAsia="hi-IN"/>
        </w:rPr>
        <w:t>Решетилівського  Управління Головного управління Держпродспоживслужби в Полтавській області</w:t>
      </w:r>
      <w:r>
        <w:rPr>
          <w:kern w:val="2"/>
          <w:sz w:val="28"/>
          <w:szCs w:val="28"/>
          <w:lang w:val="uk-UA" w:eastAsia="hi-IN"/>
        </w:rPr>
        <w:t xml:space="preserve">. </w:t>
      </w:r>
      <w:r>
        <w:rPr>
          <w:color w:val="000000"/>
          <w:kern w:val="2"/>
          <w:sz w:val="28"/>
          <w:szCs w:val="28"/>
          <w:lang w:val="uk-UA" w:eastAsia="hi-IN"/>
        </w:rPr>
        <w:t xml:space="preserve"> (за згодою);</w:t>
      </w:r>
    </w:p>
    <w:p>
      <w:pPr>
        <w:pStyle w:val="Normal"/>
        <w:jc w:val="both"/>
        <w:rPr/>
      </w:pPr>
      <w:r>
        <w:rPr>
          <w:color w:val="000000"/>
          <w:kern w:val="2"/>
          <w:sz w:val="28"/>
          <w:szCs w:val="28"/>
          <w:lang w:val="uk-UA" w:eastAsia="hi-IN"/>
        </w:rPr>
        <w:tab/>
        <w:t xml:space="preserve">Члени комісії: </w:t>
      </w:r>
    </w:p>
    <w:p>
      <w:pPr>
        <w:pStyle w:val="Normal"/>
        <w:numPr>
          <w:ilvl w:val="1"/>
          <w:numId w:val="2"/>
        </w:numPr>
        <w:ind w:left="0" w:firstLine="567"/>
        <w:jc w:val="both"/>
        <w:rPr/>
      </w:pPr>
      <w:r>
        <w:rPr>
          <w:color w:val="000000"/>
          <w:kern w:val="2"/>
          <w:sz w:val="28"/>
          <w:szCs w:val="28"/>
          <w:lang w:val="uk-UA" w:eastAsia="hi-IN"/>
        </w:rPr>
        <w:t xml:space="preserve">Начальник відділу житлово-комунального господарства, транспорту, зв'язку та з питань охорони праці </w:t>
      </w:r>
      <w:r>
        <w:rPr>
          <w:kern w:val="2"/>
          <w:sz w:val="28"/>
          <w:szCs w:val="28"/>
          <w:lang w:val="uk-UA" w:eastAsia="hi-IN"/>
        </w:rPr>
        <w:t>виконавчого комітету Решетилівської міської ради;</w:t>
      </w:r>
    </w:p>
    <w:p>
      <w:pPr>
        <w:pStyle w:val="Normal"/>
        <w:numPr>
          <w:ilvl w:val="1"/>
          <w:numId w:val="2"/>
        </w:numPr>
        <w:ind w:left="0" w:firstLine="624"/>
        <w:jc w:val="both"/>
        <w:rPr/>
      </w:pPr>
      <w:bookmarkStart w:id="2" w:name="__DdeLink__10740_3151394479"/>
      <w:r>
        <w:rPr>
          <w:color w:val="000000"/>
          <w:kern w:val="2"/>
          <w:sz w:val="28"/>
          <w:szCs w:val="28"/>
          <w:lang w:val="uk-UA" w:eastAsia="hi-IN"/>
        </w:rPr>
        <w:t xml:space="preserve">Головний спеціаліст сектору з питань оборонної роботи, цивільного захисту та взаємодії з правоохоронними органами  </w:t>
      </w:r>
      <w:r>
        <w:rPr>
          <w:kern w:val="2"/>
          <w:sz w:val="28"/>
          <w:szCs w:val="28"/>
          <w:lang w:val="uk-UA" w:eastAsia="hi-IN"/>
        </w:rPr>
        <w:t>виконавчого комітету Решетилівської міської ради</w:t>
      </w:r>
      <w:bookmarkEnd w:id="2"/>
      <w:r>
        <w:rPr>
          <w:kern w:val="2"/>
          <w:sz w:val="28"/>
          <w:szCs w:val="28"/>
          <w:lang w:val="uk-UA" w:eastAsia="hi-IN"/>
        </w:rPr>
        <w:t>;</w:t>
      </w:r>
    </w:p>
    <w:p>
      <w:pPr>
        <w:pStyle w:val="Normal"/>
        <w:numPr>
          <w:ilvl w:val="1"/>
          <w:numId w:val="2"/>
        </w:numPr>
        <w:ind w:left="0" w:firstLine="567"/>
        <w:jc w:val="both"/>
        <w:rPr/>
      </w:pPr>
      <w:r>
        <w:rPr>
          <w:color w:val="000000"/>
          <w:kern w:val="2"/>
          <w:sz w:val="28"/>
          <w:szCs w:val="28"/>
          <w:lang w:val="uk-UA" w:eastAsia="hi-IN"/>
        </w:rPr>
        <w:t>Заступник начальника сектору поліцейської діяльності №1 відділу поліції №2 Полтавського районного управління ГУ НП у Полтавській області</w:t>
      </w:r>
      <w:r>
        <w:rPr>
          <w:color w:val="000000"/>
          <w:kern w:val="2"/>
          <w:sz w:val="28"/>
          <w:szCs w:val="28"/>
          <w:lang w:val="uk-UA" w:eastAsia="uk-UA"/>
        </w:rPr>
        <w:t xml:space="preserve"> </w:t>
      </w:r>
      <w:r>
        <w:rPr>
          <w:color w:val="000000"/>
          <w:kern w:val="2"/>
          <w:sz w:val="28"/>
          <w:szCs w:val="28"/>
          <w:lang w:val="uk-UA" w:eastAsia="hi-IN"/>
        </w:rPr>
        <w:t xml:space="preserve">(за </w:t>
      </w:r>
      <w:r>
        <w:rPr>
          <w:kern w:val="2"/>
          <w:sz w:val="28"/>
          <w:szCs w:val="28"/>
          <w:lang w:val="uk-UA" w:eastAsia="hi-IN"/>
        </w:rPr>
        <w:t>згодою);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70" w:leader="none"/>
        </w:tabs>
        <w:ind w:left="0" w:firstLine="567"/>
        <w:jc w:val="both"/>
        <w:rPr/>
      </w:pPr>
      <w:r>
        <w:rPr>
          <w:kern w:val="2"/>
          <w:sz w:val="28"/>
          <w:szCs w:val="28"/>
          <w:lang w:val="uk-UA" w:eastAsia="hi-IN"/>
        </w:rPr>
        <w:t>Начальник Решетилівського РС ГУ ДСНС України в Полтавській області   (за згодою).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0" w:leader="none"/>
        </w:tabs>
        <w:ind w:left="0" w:firstLine="567"/>
        <w:jc w:val="both"/>
        <w:rPr/>
      </w:pPr>
      <w:r>
        <w:rPr>
          <w:kern w:val="2"/>
          <w:sz w:val="28"/>
          <w:szCs w:val="28"/>
          <w:lang w:val="uk-UA" w:eastAsia="hi-IN"/>
        </w:rPr>
        <w:t>Директор КНП  “Решетилівська ЦРЛ Решетилівської міської ради” (за згодою);</w:t>
      </w:r>
    </w:p>
    <w:p>
      <w:pPr>
        <w:pStyle w:val="Normal"/>
        <w:numPr>
          <w:ilvl w:val="1"/>
          <w:numId w:val="2"/>
        </w:numPr>
        <w:ind w:left="0" w:firstLine="567"/>
        <w:jc w:val="both"/>
        <w:rPr/>
      </w:pPr>
      <w:r>
        <w:rPr>
          <w:kern w:val="2"/>
          <w:sz w:val="28"/>
          <w:szCs w:val="28"/>
          <w:lang w:val="uk-UA" w:eastAsia="hi-IN"/>
        </w:rPr>
        <w:t>Директор КНП “Центру  ПМСД Решетилівської міської ради” (за згодою);</w:t>
      </w:r>
    </w:p>
    <w:p>
      <w:pPr>
        <w:pStyle w:val="Normal"/>
        <w:numPr>
          <w:ilvl w:val="1"/>
          <w:numId w:val="2"/>
        </w:numPr>
        <w:ind w:left="0" w:firstLine="567"/>
        <w:jc w:val="both"/>
        <w:rPr/>
      </w:pPr>
      <w:r>
        <w:rPr>
          <w:sz w:val="28"/>
          <w:szCs w:val="28"/>
          <w:lang w:val="uk-UA"/>
        </w:rPr>
        <w:t xml:space="preserve">Лісничий Решетилівського лісництва Державного підприємства </w:t>
      </w:r>
      <w:r>
        <w:rPr>
          <w:kern w:val="2"/>
          <w:sz w:val="28"/>
          <w:szCs w:val="28"/>
          <w:lang w:val="uk-UA" w:eastAsia="hi-IN"/>
        </w:rPr>
        <w:t>„</w:t>
      </w:r>
      <w:r>
        <w:rPr>
          <w:sz w:val="28"/>
          <w:szCs w:val="28"/>
          <w:lang w:val="uk-UA"/>
        </w:rPr>
        <w:t>Новосанжарське лісове господарство</w:t>
      </w:r>
      <w:r>
        <w:rPr>
          <w:kern w:val="2"/>
          <w:sz w:val="28"/>
          <w:szCs w:val="28"/>
          <w:lang w:val="uk-UA" w:eastAsia="hi-IN"/>
        </w:rPr>
        <w:t>”</w:t>
      </w:r>
      <w:r>
        <w:rPr>
          <w:sz w:val="28"/>
          <w:szCs w:val="28"/>
          <w:lang w:val="uk-UA"/>
        </w:rPr>
        <w:t xml:space="preserve">   </w:t>
      </w:r>
      <w:bookmarkStart w:id="3" w:name="__DdeLink__204_1496269928"/>
      <w:r>
        <w:rPr>
          <w:sz w:val="28"/>
          <w:szCs w:val="28"/>
          <w:lang w:val="uk-UA"/>
        </w:rPr>
        <w:t>(за згодою)</w:t>
      </w:r>
      <w:bookmarkEnd w:id="3"/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2"/>
        </w:numPr>
        <w:ind w:left="0" w:firstLine="567"/>
        <w:jc w:val="both"/>
        <w:rPr/>
      </w:pPr>
      <w:r>
        <w:rPr>
          <w:sz w:val="28"/>
          <w:szCs w:val="28"/>
          <w:lang w:val="uk-UA"/>
        </w:rPr>
        <w:t>Редактор газети “Решетилівський Вісник” (за згодою).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ради восьмого скликання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25 лютого 2021 року №___- 4-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ab/>
        <w:t xml:space="preserve">          ( 4 позачергова сесія)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Положення про міську державну надзвичайну протиепізоотичну комісію при Решетилівській міській раді</w:t>
      </w:r>
    </w:p>
    <w:p>
      <w:pPr>
        <w:pStyle w:val="Normal"/>
        <w:suppressAutoHyphens w:val="true"/>
        <w:jc w:val="center"/>
        <w:rPr>
          <w:color w:val="000000"/>
        </w:rPr>
      </w:pPr>
      <w:r>
        <w:rPr>
          <w:color w:val="000000"/>
        </w:rPr>
      </w:r>
    </w:p>
    <w:p>
      <w:pPr>
        <w:pStyle w:val="Style2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Міська державна надзвичайна протиепiзоотична комiсiя при Решетилівській міській раді (далi - Комiсiя) є постiйно дiючим органом, який здiйснює на територiї міста та населених пунктів (громад), що входять до Решетилівськоїміської територіальної громади оперативний контроль, керiвництво i координацiю дiяльностi  пiдприємств, установ i органiзацiй, фiзичних осiб щодо запобiгання спалахам особливо небезпечних хвороб, що входять до списку Мiжнародного епiзоотичного бюро (далi - заразнi хвороби), i масовим отруєнням тварин та їх лiквiдацiї.</w:t>
      </w:r>
    </w:p>
    <w:p>
      <w:pPr>
        <w:pStyle w:val="Style15"/>
        <w:jc w:val="both"/>
        <w:rPr/>
      </w:pPr>
      <w:r>
        <w:rPr/>
        <w:tab/>
      </w:r>
      <w:r>
        <w:rPr>
          <w:szCs w:val="28"/>
        </w:rPr>
        <w:t>2. Комiсiя в своїй дiяльностi керується Конституцiєю  i законами України, а також указами Президента України та постановами Верховної Ради України, прийнятими вiдповiдно до Конституцiї  i законiв України, актами Кабiнету Мiнiстрiв України та цим Положенням.</w:t>
      </w:r>
    </w:p>
    <w:p>
      <w:pPr>
        <w:pStyle w:val="Style15"/>
        <w:jc w:val="both"/>
        <w:rPr/>
      </w:pPr>
      <w:r>
        <w:rPr/>
        <w:tab/>
      </w:r>
      <w:r>
        <w:rPr>
          <w:szCs w:val="28"/>
        </w:rPr>
        <w:t>3. Основними завданнями Комiсiї є: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3.1.Здiйснення контролю через  орган мiсцевого самоврядування, а також керiвникiв i спецiалiстiв пiдприємств, установ i органiзацiй за: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проведенням заходiв щодо профiлактики заразних хвороб тварин (ящур, чума, хвороба Ньюкасла, сибiрка, сказ, туберкульоз, лейкоз тощо), хвороб, спiльних для людей i тварин, та масових отруєнь тварин;</w:t>
      </w:r>
    </w:p>
    <w:p>
      <w:pPr>
        <w:pStyle w:val="Style15"/>
        <w:jc w:val="both"/>
        <w:rPr/>
      </w:pPr>
      <w:r>
        <w:rPr>
          <w:szCs w:val="28"/>
        </w:rPr>
        <w:t>- проведенням протиепiзоотичних заходiв з метою недопущення занесення на територiю міської ради та населених пунктів Решетилівської громади збудникiв заразних хвороб тварин з iнших держав та регiонiв України;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додержанням юридичними та фiзичними особами ветеринарно-санiтарних вимог, спрямованих на захист людей i довкiлля;</w:t>
      </w:r>
    </w:p>
    <w:p>
      <w:pPr>
        <w:pStyle w:val="Style15"/>
        <w:jc w:val="both"/>
        <w:rPr/>
      </w:pPr>
      <w:r>
        <w:rPr/>
        <w:tab/>
      </w:r>
      <w:r>
        <w:rPr>
          <w:szCs w:val="28"/>
        </w:rPr>
        <w:t>3.2.Надання практичної допомоги пiдприємствам, установам i органiзацiям , що розташовані на території громади, у проведеннi протиепiзоотичних заходiв.</w:t>
      </w:r>
    </w:p>
    <w:p>
      <w:pPr>
        <w:pStyle w:val="Style15"/>
        <w:jc w:val="both"/>
        <w:rPr/>
      </w:pPr>
      <w:r>
        <w:rPr/>
        <w:tab/>
      </w:r>
      <w:r>
        <w:rPr>
          <w:szCs w:val="28"/>
        </w:rPr>
        <w:t>4. Комiсiя вiдповiдно до покладених на неї завдань: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1) вживає оперативних заходiв для локалiзацiї та лiквiдацiї спалахiв заразних хвороб тварин;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2) координує дiяльнiсть пiдприємств, установ i органiзацiй  з питань проведення протиепiзоотичних заходiв;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3) через систему державної ветеринарної медицини та систему державної санiтарно-епiдемiологiчної служби органiзовує захист населення вiд хвороб, спiльних для людей i тварин;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4) iнформує Головне управлiння Держпродспоживслужби в Полтавській області та державну надзвичайну протиепiзоотичну комiсiю при Полтавській  облдержадмiнiстрацiї про спалахи заразних хвороб i масовi отруєння сiльськогосподарських та диких тварин, а також про вжитi заходи щодо їх лiквiдацiї;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5) запроваджує карантинно-обмежувальнi заходи або карантин на території громади, виникнення i розповсюдження заразних хвороб тварин;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6) заслуховує керiвникiв  пiдприємств, установ i органiзацiй про вжитi заходи щодо профiлактики та лiквiдацiї заразних хвороб тварин;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7) оперативно залучає працiвникiв державної служби ветеринарної медицини, ветеринарних служб пiдприємств, установ i органiзацiй до проведення протиепiзоотичних заходiв, а також визначає вiдповiдальних осiб;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8) розглядає матерiали щодо причин i наслiдкiв виникнення та лiквiдацiї спалахiв заразних хвороб i масових отруєнь тварин, визначення винних у цьому осiб;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9) вивчає питання про вилучення з обiгу та подальше використання небезпечної продукцiї тваринного походження, яка може викликати iнфекцiйнi захворювання i масовi отруєння людей та/або тварин у процесi її переробки, реалiзацiї або споживання;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10) визначає кордони iнфiкованої та буферної зон, зони спостереження. У разi спалаху заразних хвороб тварин розмiщує у засобах масової iнформацiї повiдомлення про кордони iнфiкованої та буферної зон, зони спостереження i за необхiдностi про застосованi в кожнiй з цих зон ветеринарно-санiтарнi заходи.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5. Комiсiя має право: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- одержувати вiд органу мiсцевого самоврядування, пiдприємств, установ i органiзацiй, фiзичних осiб iнформацiю та матерiали, що необхiднi для з'ясування епiзоотичної ситуацiї, ветеринарно-санiтарного стану пiдприємств, установ i органiзацiй та вжиття невiдкладних заходiв щодо запобiгання розповсюдженню та лiквiдацiї заразних хвороб тварин;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- проводити на пiдприємствах, в установах i органiзацiях перевiрку стану роботи з профiлактики або лiквiдацiї заразних хвороб i масових отруєнь тварин та приймати обов'язковi для виконання рiшення про усунення виявлених порушень;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- вирiшувати питання про забiй i знищення тварин, птицi у разi виявлення заразних хвороб, а також про вилучення з обiгу, знезараження, переробку або iнше використання продуктiв i сировини тваринного та рослинного походження, визнаних не придатними для використання;</w:t>
      </w:r>
    </w:p>
    <w:p>
      <w:pPr>
        <w:pStyle w:val="Style15"/>
        <w:jc w:val="both"/>
        <w:rPr/>
      </w:pPr>
      <w:r>
        <w:rPr/>
        <w:tab/>
        <w:t>-</w:t>
      </w:r>
      <w:r>
        <w:rPr>
          <w:szCs w:val="28"/>
        </w:rPr>
        <w:t xml:space="preserve"> забороняти у разi виявлення заразних хвороб тварин вивезення (у тому числi за кордон) з окремих пiдприємств тварин, птицi, кормiв, продукцiї i сировини тваринного походження всiма видами транспорту та пересилання в посилках, а також їх ввезення (у тому числi з-за кордону);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- забороняти експлуатацiю пiдприємств із переробки та зберiгання продукцiї i сировини тваринного походження у разi виявлення на таких пiдприємствах заразних хвороб тварин або незадовiльного ветеринарно-санiтарного стану;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- приймати рiшення щодо запровадження особливого режиму роботи, карантинно-обмежувальних заходiв або карантину на пiдприємствах з метою запобiгання розповсюдженню заразних хвороб тварин;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- визначати на договiрних умовах на перiод карантину режим роботи працiвникiв пiдприємств з виробництва та переробки продукцiї i сировини тваринного походження залежно вiд конкретного захворювання тварин i наявних умов пiдприємства;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- ставити перед вiдповiдними органами питання про звiльнення з роботи, притягнення до адмiнiстративної або кримiнальної вiдповiдальностi посадових осiб, з вини яких допущено занесення збудникiв iнфекцiї на територiю мiста, виникнення спалахiв заразних хвороб i масових отруєнь тварин.</w:t>
      </w:r>
    </w:p>
    <w:p>
      <w:pPr>
        <w:pStyle w:val="Style15"/>
        <w:jc w:val="both"/>
        <w:rPr/>
      </w:pPr>
      <w:r>
        <w:rPr>
          <w:szCs w:val="28"/>
        </w:rPr>
        <w:tab/>
        <w:t xml:space="preserve">6. Комiсiя утворюється у складi голови, заступника голови, її членiв та секретаря. </w:t>
      </w:r>
      <w:r>
        <w:rPr>
          <w:color w:val="000000"/>
          <w:szCs w:val="28"/>
          <w:highlight w:val="white"/>
        </w:rPr>
        <w:t xml:space="preserve">Комісію очолює заступник міського голови  з питань діяльності виконавчих органів. Заступником голови Комісії є начальник </w:t>
      </w:r>
      <w:r>
        <w:rPr>
          <w:szCs w:val="28"/>
          <w:highlight w:val="white"/>
        </w:rPr>
        <w:t xml:space="preserve">  </w:t>
      </w:r>
      <w:r>
        <w:rPr>
          <w:color w:val="000000"/>
          <w:kern w:val="2"/>
          <w:szCs w:val="28"/>
          <w:highlight w:val="white"/>
          <w:lang w:eastAsia="hi-IN"/>
        </w:rPr>
        <w:t>Решетилівського районного Управління Головного управління Держпродспоживслужби в Полтавській області</w:t>
      </w:r>
    </w:p>
    <w:p>
      <w:pPr>
        <w:pStyle w:val="Style27"/>
        <w:jc w:val="both"/>
        <w:rPr/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highlight w:val="white"/>
          <w:lang w:val="uk-UA" w:eastAsia="hi-IN"/>
        </w:rPr>
        <w:tab/>
        <w:t xml:space="preserve">7.   До складу Комісії входять  представники  відповідних </w:t>
      </w:r>
      <w:r>
        <w:rPr>
          <w:rFonts w:cs="Times New Roman" w:ascii="Times New Roman" w:hAnsi="Times New Roman"/>
          <w:sz w:val="28"/>
          <w:szCs w:val="28"/>
          <w:lang w:val="uk-UA"/>
        </w:rPr>
        <w:t>структурних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підрозділів Головного управління Держпродспоживслужби в  області,  охорони здоров'я,  з  питань  надзвичайних ситуацій, транспорту    і   зв'язку, енергетики   та   захисту   довкілля, житлово-комунального  господарства, органів Національної поліції, підприємств, установ і організацій громади. </w:t>
      </w:r>
      <w:r>
        <w:rPr>
          <w:rFonts w:cs="Times New Roman" w:ascii="Times New Roman" w:hAnsi="Times New Roman"/>
          <w:sz w:val="28"/>
          <w:szCs w:val="28"/>
        </w:rPr>
        <w:t xml:space="preserve">Членам Комісії  видаються  підписані  головою  та  секретарем Комісії службові посвідчення. </w:t>
      </w:r>
    </w:p>
    <w:p>
      <w:pPr>
        <w:pStyle w:val="Style27"/>
        <w:jc w:val="both"/>
        <w:rPr/>
      </w:pPr>
      <w:bookmarkStart w:id="4" w:name="o351"/>
      <w:bookmarkEnd w:id="4"/>
      <w:r>
        <w:rPr>
          <w:rFonts w:cs="Times New Roman" w:ascii="Times New Roman" w:hAnsi="Times New Roman"/>
          <w:sz w:val="28"/>
          <w:szCs w:val="28"/>
        </w:rPr>
        <w:tab/>
        <w:t>Під час виконання службових  обов'язків  їм  надається  право, використання</w:t>
      </w:r>
      <w:r>
        <w:rPr>
          <w:rFonts w:cs="Times New Roman" w:ascii="Times New Roman" w:hAnsi="Times New Roman"/>
          <w:sz w:val="28"/>
          <w:szCs w:val="28"/>
          <w:lang w:val="uk-UA"/>
        </w:rPr>
        <w:t>, як</w:t>
      </w:r>
      <w:r>
        <w:rPr>
          <w:rFonts w:cs="Times New Roman" w:ascii="Times New Roman" w:hAnsi="Times New Roman"/>
          <w:sz w:val="28"/>
          <w:szCs w:val="28"/>
        </w:rPr>
        <w:t xml:space="preserve">  спеціалізованих  транспортних  засобів  ветеринарної медицини</w:t>
      </w:r>
      <w:r>
        <w:rPr>
          <w:rFonts w:cs="Times New Roman" w:ascii="Times New Roman" w:hAnsi="Times New Roman"/>
          <w:sz w:val="28"/>
          <w:szCs w:val="28"/>
          <w:lang w:val="uk-UA"/>
        </w:rPr>
        <w:t>, так і транспортних засобів інших установ та організацій за призначенням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Style27"/>
        <w:rPr/>
      </w:pPr>
      <w:bookmarkStart w:id="5" w:name="o352"/>
      <w:bookmarkEnd w:id="5"/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Спеціалістам  ветеринарної  медицини,  що  входять  до складу  Комісії,  надаються    повноваження    державних    ветеринарних  інспекторів. </w:t>
      </w:r>
    </w:p>
    <w:p>
      <w:pPr>
        <w:pStyle w:val="Style27"/>
        <w:jc w:val="both"/>
        <w:rPr/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highlight w:val="white"/>
          <w:lang w:val="uk-UA" w:eastAsia="hi-IN"/>
        </w:rPr>
        <w:tab/>
        <w:t>8</w:t>
      </w:r>
      <w:r>
        <w:rPr>
          <w:rFonts w:cs="Times New Roman" w:ascii="Times New Roman" w:hAnsi="Times New Roman"/>
          <w:sz w:val="28"/>
          <w:szCs w:val="28"/>
        </w:rPr>
        <w:t>. Голова Комiсiї: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керує роботою Комiсiї;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визначає дату, час i мiсце проведення засiдання Комiсiї;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веде засiдання Комiсiї;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затверджує щорiчний план її роботи;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скликає в разi потреби позачерговi засiдання Комiсiї;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може вносити у разi потреби змiни до її складу;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- здiйснює контроль за виконанням прийнятих Комiсiєю рiшень.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У разi вiдсутностi голови Комiсiї його обов'язки виконує заступник.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9. Роботу з пiдготовки засiдань Комiсiї виконує її секретар.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10. Пропозицiї до розгляду питань на засiданнi Комiсiї вносять голова та члени Комiсiї.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11. Засiдання Комiсiї є правомочним, якщо на ньому присутня бiльш як половина її членiв.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На засiдання Комiсiї запрошуються залежно вiд характеру питань, що розглядаються, керiвники або представники центральних i мiсцевих органiв виконавчої влади,  пiдприємств, установ i органiзацiй,  та громадяни.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ab/>
        <w:t>12. Рiшення Комiсiї вважається прийнятим, якщо за нього проголосувала бiльшiсть її членiв, присутнiх на засiданнi. У разi рiвного розподiлу голосiв вирiшальним є голос головуючого.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Член Комiсiї, який не пiдтримує прийняте рiшення, може у письмовiй формi викласти окрему думку, що додається до рiшення Комiсiї.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Рiшення Комiсiї, прийнятi у межах її повноважень, є обов'язковi для виконання органами виконавчої влади, органами мiсцевого самоврядування, пiдприємствами, установами i органiзацiями, громадянами.</w:t>
      </w:r>
    </w:p>
    <w:p>
      <w:pPr>
        <w:pStyle w:val="Style15"/>
        <w:jc w:val="both"/>
        <w:rPr/>
      </w:pPr>
      <w:r>
        <w:rPr/>
        <w:tab/>
      </w:r>
      <w:r>
        <w:rPr>
          <w:szCs w:val="28"/>
        </w:rPr>
        <w:t>13. Засiдання Комiсiї оформляється протоколом, змiст якого або його частина доводиться до вiдома зацікавлених центральних i мiсцевих органiв виконавчої влади, органiв мiсцевого самоврядування, пiдприємств, установ i органiзацiй, а у разi потреби - до засобiв масової iнформацiї.</w:t>
      </w:r>
    </w:p>
    <w:p>
      <w:pPr>
        <w:pStyle w:val="Style15"/>
        <w:jc w:val="both"/>
        <w:rPr>
          <w:szCs w:val="28"/>
        </w:rPr>
      </w:pPr>
      <w:r>
        <w:rPr>
          <w:szCs w:val="28"/>
        </w:rPr>
        <w:t>Протокол пiдписується головою та секретарем Комiсiї .</w:t>
      </w:r>
    </w:p>
    <w:p>
      <w:pPr>
        <w:pStyle w:val="Style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Робочим  органом  Комісії є відповідний структурний підрозділ Головного  управління  Держпродспоживслужби  в  області.</w:t>
      </w:r>
    </w:p>
    <w:p>
      <w:pPr>
        <w:pStyle w:val="Style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14. Комісія  має  бланки  і печатку із зображенням Державного 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Герба України і своїм найменуванням. </w:t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color w:val="000000"/>
          <w:kern w:val="2"/>
          <w:sz w:val="28"/>
          <w:szCs w:val="28"/>
          <w:lang w:val="uk-UA" w:eastAsia="hi-IN"/>
        </w:rPr>
        <w:t xml:space="preserve">Головний спеціаліст сектору 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color w:val="000000"/>
          <w:kern w:val="2"/>
          <w:sz w:val="28"/>
          <w:szCs w:val="28"/>
          <w:lang w:val="uk-UA" w:eastAsia="hi-IN"/>
        </w:rPr>
        <w:t xml:space="preserve">з питань оборонної роботи, 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color w:val="000000"/>
          <w:kern w:val="2"/>
          <w:sz w:val="28"/>
          <w:szCs w:val="28"/>
          <w:lang w:val="uk-UA" w:eastAsia="hi-IN"/>
        </w:rPr>
        <w:t xml:space="preserve">цивільного захисту та взаємодії 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color w:val="000000"/>
          <w:kern w:val="2"/>
          <w:sz w:val="28"/>
          <w:szCs w:val="28"/>
          <w:lang w:val="uk-UA" w:eastAsia="hi-IN"/>
        </w:rPr>
        <w:t xml:space="preserve">з правоохоронними органами  </w:t>
        <w:tab/>
        <w:tab/>
        <w:tab/>
        <w:tab/>
        <w:tab/>
        <w:t xml:space="preserve">   М.В.Любиченко</w:t>
      </w:r>
    </w:p>
    <w:p>
      <w:pPr>
        <w:pStyle w:val="Normal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>
          <w:b/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hd w:val="clear" w:color="auto" w:fill="FFFFFF"/>
      <w:spacing w:before="576" w:after="0"/>
      <w:ind w:left="86" w:hanging="0"/>
      <w:jc w:val="center"/>
      <w:outlineLvl w:val="0"/>
    </w:pPr>
    <w:rPr>
      <w:rFonts w:ascii="Arial" w:hAnsi="Arial" w:cs="Arial"/>
      <w:b/>
      <w:bCs/>
      <w:color w:val="000000"/>
      <w:spacing w:val="26"/>
      <w:sz w:val="27"/>
      <w:szCs w:val="27"/>
      <w:lang w:val="uk-U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hd w:val="clear" w:color="auto" w:fill="FFFFFF"/>
      <w:spacing w:lineRule="exact" w:line="403" w:before="595" w:after="0"/>
      <w:jc w:val="center"/>
      <w:outlineLvl w:val="1"/>
    </w:pPr>
    <w:rPr>
      <w:rFonts w:ascii="Arial" w:hAnsi="Arial" w:cs="Arial"/>
      <w:b/>
      <w:bCs/>
      <w:color w:val="000000"/>
      <w:spacing w:val="144"/>
      <w:sz w:val="31"/>
      <w:szCs w:val="31"/>
      <w:lang w:val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28"/>
      <w:szCs w:val="28"/>
      <w:lang w:val="uk-UA" w:eastAsia="zh-CN" w:bidi="ar-SA"/>
    </w:rPr>
  </w:style>
  <w:style w:type="character" w:styleId="WW8Num3z0" w:customStyle="1">
    <w:name w:val="WW8Num3z0"/>
    <w:qFormat/>
    <w:rPr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>
      <w:sz w:val="24"/>
      <w:szCs w:val="24"/>
    </w:rPr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color w:val="000000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 w:val="false"/>
      <w:u w:val="non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St2z0" w:customStyle="1">
    <w:name w:val="WW8NumSt2z0"/>
    <w:qFormat/>
    <w:rPr>
      <w:rFonts w:ascii="Times New Roman" w:hAnsi="Times New Roman" w:cs="Times New Roman"/>
    </w:rPr>
  </w:style>
  <w:style w:type="character" w:styleId="Style11" w:customStyle="1">
    <w:name w:val="Гіперпосилання"/>
    <w:basedOn w:val="DefaultParagraphFont"/>
    <w:qFormat/>
    <w:rPr>
      <w:color w:val="0000FF"/>
      <w:u w:val="single"/>
    </w:rPr>
  </w:style>
  <w:style w:type="character" w:styleId="Style12" w:customStyle="1">
    <w:name w:val="Виділення жирним"/>
    <w:qFormat/>
    <w:rPr>
      <w:b/>
      <w:bCs/>
    </w:rPr>
  </w:style>
  <w:style w:type="character" w:styleId="Style13" w:customStyle="1">
    <w:name w:val="Символ нумерації"/>
    <w:qFormat/>
    <w:rPr>
      <w:sz w:val="28"/>
      <w:szCs w:val="28"/>
    </w:rPr>
  </w:style>
  <w:style w:type="character" w:styleId="FontStyle87" w:customStyle="1">
    <w:name w:val="Font Style87"/>
    <w:basedOn w:val="DefaultParagraphFont"/>
    <w:qFormat/>
    <w:rPr>
      <w:rFonts w:ascii="Bookman Old Style" w:hAnsi="Bookman Old Style" w:cs="Bookman Old Style"/>
      <w:sz w:val="14"/>
      <w:szCs w:val="1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widowControl/>
    </w:pPr>
    <w:rPr>
      <w:bCs/>
      <w:sz w:val="28"/>
      <w:lang w:val="uk-U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jc w:val="center"/>
    </w:pPr>
    <w:rPr>
      <w:b/>
      <w:bCs/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1">
    <w:name w:val="Body Text Indent"/>
    <w:basedOn w:val="Normal"/>
    <w:pPr>
      <w:widowControl/>
      <w:ind w:left="720" w:hanging="0"/>
      <w:jc w:val="center"/>
    </w:pPr>
    <w:rPr>
      <w:b/>
      <w:sz w:val="28"/>
      <w:lang w:val="uk-U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spacing w:before="0" w:after="283"/>
      <w:ind w:left="567" w:right="567" w:hanging="0"/>
    </w:pPr>
    <w:rPr/>
  </w:style>
  <w:style w:type="paragraph" w:styleId="Style24">
    <w:name w:val="Subtitle"/>
    <w:basedOn w:val="Normal"/>
    <w:next w:val="Style15"/>
    <w:qFormat/>
    <w:pPr>
      <w:jc w:val="center"/>
    </w:pPr>
    <w:rPr>
      <w:i/>
      <w:iCs/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46" w:customStyle="1">
    <w:name w:val="Style46"/>
    <w:basedOn w:val="Normal"/>
    <w:qFormat/>
    <w:pPr>
      <w:spacing w:lineRule="exact" w:line="197"/>
      <w:ind w:firstLine="1142"/>
    </w:pPr>
    <w:rPr>
      <w:rFonts w:ascii="Bookman Old Style" w:hAnsi="Bookman Old Style" w:cs="Bookman Old Style"/>
      <w:sz w:val="24"/>
      <w:szCs w:val="24"/>
    </w:rPr>
  </w:style>
  <w:style w:type="paragraph" w:styleId="21" w:customStyle="1">
    <w:name w:val="Основной текст 21"/>
    <w:basedOn w:val="Normal"/>
    <w:qFormat/>
    <w:pPr>
      <w:spacing w:lineRule="auto" w:line="480" w:before="0" w:after="120"/>
    </w:pPr>
    <w:rPr>
      <w:sz w:val="24"/>
      <w:szCs w:val="24"/>
    </w:rPr>
  </w:style>
  <w:style w:type="paragraph" w:styleId="Style27" w:customStyle="1">
    <w:name w:val="Текст у вказаному форматі"/>
    <w:basedOn w:val="Normal"/>
    <w:qFormat/>
    <w:pPr/>
    <w:rPr>
      <w:rFonts w:ascii="Liberation Mono;Courier New" w:hAnsi="Liberation Mono;Courier New" w:eastAsia="Noto Sans Mono CJK SC" w:cs="Liberation Mono;Courier New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LibreOffice/6.3.1.2$Windows_X86_64 LibreOffice_project/b79626edf0065ac373bd1df5c28bd630b4424273</Application>
  <Pages>7</Pages>
  <Words>1548</Words>
  <Characters>10828</Characters>
  <CharactersWithSpaces>12941</CharactersWithSpaces>
  <Paragraphs>108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2021-02-04T11:08:00Z</dcterms:created>
  <dc:creator/>
  <dc:description/>
  <dc:language>uk-UA</dc:language>
  <cp:lastModifiedBy/>
  <dcterms:modified xsi:type="dcterms:W3CDTF">2021-03-02T08:26:19Z</dcterms:modified>
  <cp:revision>65</cp:revision>
  <dc:subject/>
  <dc:title>                ЗАТВЕРДЖЕНО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