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kern w:val="0"/>
          <w:sz w:val="28"/>
          <w:szCs w:val="28"/>
        </w:rPr>
        <w:t>четверта позачергова сесія восьмого скликання</w:t>
      </w:r>
      <w:r>
        <w:rPr>
          <w:b/>
          <w:bCs/>
          <w:sz w:val="28"/>
          <w:szCs w:val="28"/>
        </w:rPr>
        <w:t>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25лютого  2021 року                                                                               №</w:t>
      </w:r>
      <w:r>
        <w:rPr>
          <w:sz w:val="28"/>
          <w:szCs w:val="28"/>
        </w:rPr>
        <w:t>259</w:t>
      </w:r>
      <w:r>
        <w:rPr>
          <w:sz w:val="28"/>
          <w:szCs w:val="28"/>
        </w:rPr>
        <w:t>-4-VIIІ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Про внесення змін до міської</w:t>
      </w:r>
    </w:p>
    <w:p>
      <w:pPr>
        <w:pStyle w:val="Normal"/>
        <w:jc w:val="both"/>
        <w:rPr/>
      </w:pPr>
      <w:r>
        <w:rPr>
          <w:sz w:val="28"/>
          <w:szCs w:val="28"/>
        </w:rPr>
        <w:t>Програми „Шкільний автобус”</w:t>
      </w:r>
    </w:p>
    <w:p>
      <w:pPr>
        <w:pStyle w:val="Normal"/>
        <w:jc w:val="both"/>
        <w:rPr/>
      </w:pPr>
      <w:bookmarkStart w:id="0" w:name="__DdeLink__5339_2685450669"/>
      <w:bookmarkStart w:id="1" w:name="__DdeLink__22779_1507347616"/>
      <w:r>
        <w:rPr>
          <w:sz w:val="28"/>
          <w:szCs w:val="28"/>
        </w:rPr>
        <w:t>на 2019-2021 роки</w:t>
      </w:r>
      <w:bookmarkEnd w:id="0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>Керуючись ст. 26 Закону України „Про місцеве самоврядування в Україні”, ст. 13 Закону України „Про освіту”, ст. 20 Закону України „Про повну загальну середню освіту”, постановою Кабінету Міністрів України від 16 січня 2003 року № 31 „Про затвердження Державної цільової соціальної програми „Шкільний автобус” (із змінами), з метою виконання вимог законодавства щодо забезпечення у сільській місцевості регулярного безкоштовного підвезення до шкіл учнів та педагогічних працівників, підвищення освітнього рівня сільського населення, раціонального використання кадрового потенціалу педагогічних працівників закладів загальної середньої освіти</w:t>
      </w:r>
      <w:r>
        <w:rPr>
          <w:color w:val="FF0000"/>
          <w:kern w:val="0"/>
          <w:sz w:val="28"/>
          <w:szCs w:val="22"/>
        </w:rPr>
        <w:t xml:space="preserve"> </w:t>
      </w:r>
      <w:r>
        <w:rPr>
          <w:kern w:val="0"/>
          <w:sz w:val="28"/>
          <w:szCs w:val="22"/>
        </w:rPr>
        <w:t>у сільській місцевості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1. Внести зміни </w:t>
      </w:r>
      <w:r>
        <w:rPr>
          <w:sz w:val="28"/>
          <w:szCs w:val="28"/>
        </w:rPr>
        <w:t xml:space="preserve">до міської Програми „Шкільний автобус” на 2019-2021 роки, затвердженої рішенням Решетилівської міської ради від </w:t>
      </w:r>
      <w:r>
        <w:rPr>
          <w:kern w:val="0"/>
          <w:sz w:val="28"/>
          <w:szCs w:val="28"/>
        </w:rPr>
        <w:t xml:space="preserve">20 вересня 2019 року </w:t>
      </w:r>
      <w:r>
        <w:rPr>
          <w:sz w:val="28"/>
          <w:szCs w:val="28"/>
        </w:rPr>
        <w:t xml:space="preserve">№ </w:t>
      </w:r>
      <w:r>
        <w:rPr>
          <w:kern w:val="0"/>
          <w:sz w:val="28"/>
          <w:szCs w:val="28"/>
        </w:rPr>
        <w:t>692-21-</w:t>
      </w:r>
      <w:r>
        <w:rPr>
          <w:kern w:val="0"/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(21</w:t>
      </w:r>
      <w:r>
        <w:rPr>
          <w:kern w:val="0"/>
          <w:sz w:val="28"/>
          <w:szCs w:val="28"/>
        </w:rPr>
        <w:t xml:space="preserve"> чергова сесія</w:t>
      </w:r>
      <w:r>
        <w:rPr>
          <w:sz w:val="28"/>
          <w:szCs w:val="28"/>
        </w:rPr>
        <w:t>) ( зі змінами)</w:t>
      </w:r>
      <w:r>
        <w:rPr>
          <w:color w:val="000000"/>
          <w:sz w:val="28"/>
          <w:szCs w:val="28"/>
        </w:rPr>
        <w:t>, а саме:</w:t>
      </w:r>
    </w:p>
    <w:p>
      <w:pPr>
        <w:pStyle w:val="Style19"/>
        <w:spacing w:lineRule="auto" w:line="240"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Додаток 2 до міської Програми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</w:rPr>
        <w:t>Спеціалізовані транспортні маршрути для перевезення учнів та педагогічних працівників</w:t>
      </w:r>
      <w:r>
        <w:rPr>
          <w:color w:val="000000"/>
          <w:sz w:val="28"/>
          <w:szCs w:val="28"/>
        </w:rPr>
        <w:t>”</w:t>
      </w:r>
      <w:r>
        <w:rPr>
          <w:color w:val="FFFFF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доповнити маршрутами №1а, 2а, 5а, 10а  (додається).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Контроль за виконанням рішення покласти на постійну комісію з питань  освіти, культури, спорту, соціального захисту та охорони здоров’я (Бережний В.О.).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                                                                     О.А. Дядюнова</w:t>
      </w:r>
      <w:r>
        <w:br w:type="page"/>
      </w:r>
    </w:p>
    <w:tbl>
      <w:tblPr>
        <w:tblStyle w:val="11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1"/>
        <w:gridCol w:w="2943"/>
      </w:tblGrid>
      <w:tr>
        <w:trPr/>
        <w:tc>
          <w:tcPr>
            <w:tcW w:w="6911" w:type="dxa"/>
            <w:tcBorders/>
            <w:shd w:color="auto" w:fill="auto" w:val="clear"/>
          </w:tcPr>
          <w:p>
            <w:pPr>
              <w:pStyle w:val="Normal"/>
              <w:keepNext w:val="true"/>
              <w:pageBreakBefore/>
              <w:widowControl/>
              <w:suppressAutoHyphens w:val="true"/>
              <w:spacing w:before="0" w:after="120"/>
              <w:jc w:val="left"/>
              <w:textAlignment w:val="baseline"/>
              <w:rPr>
                <w:rFonts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Liberation Sans" w:hAnsi="Liberation Sans"/>
                <w:color w:val="auto"/>
                <w:kern w:val="0"/>
                <w:sz w:val="28"/>
                <w:szCs w:val="20"/>
                <w:lang w:val="uk-UA" w:eastAsia="en-US" w:bidi="ar-SA"/>
              </w:rPr>
              <w:t>Підготовлено: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left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4"/>
                <w:lang w:val="uk-UA" w:eastAsia="uk-UA" w:bidi="ar-SA"/>
              </w:rPr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4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4"/>
                <w:lang w:val="uk-UA" w:eastAsia="uk-UA" w:bidi="ar-SA"/>
              </w:rPr>
            </w:r>
          </w:p>
        </w:tc>
      </w:tr>
      <w:tr>
        <w:trPr/>
        <w:tc>
          <w:tcPr>
            <w:tcW w:w="6911" w:type="dxa"/>
            <w:tcBorders/>
            <w:shd w:color="auto" w:fill="auto" w:val="clear"/>
          </w:tcPr>
          <w:p>
            <w:pPr>
              <w:pStyle w:val="Normal"/>
              <w:keepNext w:val="true"/>
              <w:widowControl/>
              <w:suppressAutoHyphens w:val="true"/>
              <w:spacing w:before="0" w:after="120"/>
              <w:jc w:val="left"/>
              <w:textAlignment w:val="baseline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 w:ascii="Liberation Sans" w:hAnsi="Liberation Sans"/>
                <w:color w:val="auto"/>
                <w:kern w:val="0"/>
                <w:sz w:val="28"/>
                <w:szCs w:val="22"/>
                <w:lang w:val="uk-UA" w:eastAsia="en-US" w:bidi="ar-SA"/>
              </w:rPr>
              <w:t xml:space="preserve">Начальник відділу освіти 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left"/>
              <w:textAlignment w:val="baseline"/>
              <w:rPr>
                <w:rFonts w:eastAsia="Times New Roman" w:cs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 xml:space="preserve">Решетилівської міської ради                                                          </w:t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keepNext w:val="true"/>
              <w:widowControl/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Times New Roman" w:cs="Times New Roman"/>
                <w:color w:val="auto"/>
                <w:kern w:val="0"/>
                <w:sz w:val="28"/>
                <w:szCs w:val="22"/>
                <w:lang w:val="uk-UA" w:eastAsia="en-US" w:bidi="ar-SA"/>
              </w:rPr>
            </w:pPr>
            <w:r>
              <w:rPr>
                <w:rFonts w:eastAsia="Times New Roman" w:cs="Times New Roman" w:ascii="Liberation Sans" w:hAnsi="Liberation Sans"/>
                <w:color w:val="auto"/>
                <w:kern w:val="0"/>
                <w:sz w:val="28"/>
                <w:szCs w:val="22"/>
                <w:lang w:val="uk-UA" w:eastAsia="en-US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120"/>
              <w:jc w:val="both"/>
              <w:textAlignment w:val="baseline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 w:ascii="Liberation Sans" w:hAnsi="Liberation Sans"/>
                <w:color w:val="auto"/>
                <w:kern w:val="0"/>
                <w:sz w:val="28"/>
                <w:szCs w:val="22"/>
                <w:lang w:val="uk-UA" w:eastAsia="en-US" w:bidi="ar-SA"/>
              </w:rPr>
              <w:t xml:space="preserve">А.М.Костогриз 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</w:tc>
      </w:tr>
      <w:tr>
        <w:trPr/>
        <w:tc>
          <w:tcPr>
            <w:tcW w:w="6911" w:type="dxa"/>
            <w:tcBorders/>
            <w:shd w:color="auto" w:fill="auto" w:val="clear"/>
          </w:tcPr>
          <w:p>
            <w:pPr>
              <w:pStyle w:val="Normal"/>
              <w:keepNext w:val="true"/>
              <w:widowControl/>
              <w:suppressAutoHyphens w:val="true"/>
              <w:spacing w:before="0" w:after="120"/>
              <w:jc w:val="left"/>
              <w:textAlignment w:val="baseline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 w:ascii="Liberation Sans" w:hAnsi="Liberation Sans"/>
                <w:color w:val="auto"/>
                <w:kern w:val="0"/>
                <w:sz w:val="28"/>
                <w:szCs w:val="22"/>
                <w:lang w:val="uk-UA" w:eastAsia="en-US" w:bidi="ar-SA"/>
              </w:rPr>
              <w:t>Погоджено: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120"/>
              <w:jc w:val="left"/>
              <w:textAlignment w:val="baseline"/>
              <w:rPr>
                <w:rFonts w:ascii="Liberation Sans" w:hAnsi="Liberation Sans" w:eastAsia="Times New Roman" w:cs="Times New Roman"/>
                <w:color w:val="auto"/>
                <w:kern w:val="2"/>
                <w:sz w:val="28"/>
                <w:szCs w:val="22"/>
                <w:lang w:val="uk-UA" w:eastAsia="en-US" w:bidi="ar-SA"/>
              </w:rPr>
            </w:pPr>
            <w:r>
              <w:rPr>
                <w:rFonts w:eastAsia="Times New Roman" w:cs="Times New Roman" w:ascii="Liberation Sans" w:hAnsi="Liberation Sans"/>
                <w:color w:val="auto"/>
                <w:kern w:val="2"/>
                <w:sz w:val="28"/>
                <w:szCs w:val="22"/>
                <w:lang w:val="uk-UA" w:eastAsia="en-US" w:bidi="ar-SA"/>
              </w:rPr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</w:tc>
      </w:tr>
      <w:tr>
        <w:trPr/>
        <w:tc>
          <w:tcPr>
            <w:tcW w:w="6911" w:type="dxa"/>
            <w:tcBorders/>
            <w:shd w:color="auto" w:fill="auto" w:val="clear"/>
          </w:tcPr>
          <w:p>
            <w:pPr>
              <w:pStyle w:val="Normal"/>
              <w:keepNext w:val="true"/>
              <w:widowControl/>
              <w:suppressAutoHyphens w:val="true"/>
              <w:spacing w:before="0" w:after="120"/>
              <w:jc w:val="left"/>
              <w:textAlignment w:val="baseline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 w:ascii="Liberation Sans" w:hAnsi="Liberation Sans"/>
                <w:color w:val="auto"/>
                <w:kern w:val="0"/>
                <w:sz w:val="28"/>
                <w:szCs w:val="22"/>
                <w:lang w:val="uk-UA" w:eastAsia="en-US" w:bidi="ar-SA"/>
              </w:rPr>
              <w:t xml:space="preserve">Секретар міської ради </w:t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eastAsia="Times New Roman" w:cs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 xml:space="preserve">Т.А.Малиш 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</w:tc>
      </w:tr>
      <w:tr>
        <w:trPr/>
        <w:tc>
          <w:tcPr>
            <w:tcW w:w="6911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left"/>
              <w:textAlignment w:val="baseline"/>
              <w:rPr>
                <w:rFonts w:eastAsia="Times New Roman" w:cs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 xml:space="preserve">Перший заступник міського голови                                                     </w:t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eastAsia="Andale Sans UI" w:cs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>І.В.Сивинська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</w:tc>
      </w:tr>
      <w:tr>
        <w:trPr/>
        <w:tc>
          <w:tcPr>
            <w:tcW w:w="6911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eastAsia="Andale Sans UI" w:cs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>Начальник відділу з юридичних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left"/>
              <w:textAlignment w:val="baseline"/>
              <w:rPr>
                <w:rFonts w:eastAsia="Times New Roman" w:cs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>питань та управління комунальним майном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left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eastAsia="Times New Roman" w:cs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>Н.Ю.Колотій</w:t>
            </w:r>
          </w:p>
        </w:tc>
      </w:tr>
      <w:tr>
        <w:trPr/>
        <w:tc>
          <w:tcPr>
            <w:tcW w:w="6911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left"/>
              <w:textAlignment w:val="baseline"/>
              <w:rPr>
                <w:rFonts w:eastAsia="Andale Sans UI" w:cs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>Начальник відділу організаційно-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left"/>
              <w:textAlignment w:val="baseline"/>
              <w:rPr>
                <w:rFonts w:eastAsia="Andale Sans UI" w:cs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>інформаційної роботи, документообігу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left"/>
              <w:textAlignment w:val="baseline"/>
              <w:rPr>
                <w:rFonts w:eastAsia="Times New Roman" w:cs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 xml:space="preserve">та управління персоналом                                                          </w:t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Andale Sans UI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Andale Sans UI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Andale Sans UI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Andale Sans UI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eastAsia="Andale Sans UI" w:cs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  <w:t xml:space="preserve">О.О. Мірошник    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spacing w:before="0" w:after="120"/>
              <w:jc w:val="both"/>
              <w:textAlignment w:val="baseline"/>
              <w:rPr>
                <w:rFonts w:ascii="Liberation Sans" w:hAnsi="Liberation Sans" w:eastAsia="Times New Roman" w:cs="Times New Roman"/>
                <w:color w:val="00000A"/>
                <w:kern w:val="0"/>
                <w:sz w:val="28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Liberation Sans" w:hAnsi="Liberation Sans"/>
                <w:color w:val="00000A"/>
                <w:kern w:val="0"/>
                <w:sz w:val="28"/>
                <w:szCs w:val="22"/>
                <w:lang w:val="uk-UA" w:eastAsia="uk-UA" w:bidi="ar-SA"/>
              </w:rPr>
            </w:r>
          </w:p>
        </w:tc>
      </w:tr>
    </w:tbl>
    <w:p>
      <w:pPr>
        <w:pStyle w:val="Standard"/>
        <w:tabs>
          <w:tab w:val="clear" w:pos="709"/>
          <w:tab w:val="left" w:pos="7080" w:leader="none"/>
        </w:tabs>
        <w:jc w:val="both"/>
        <w:rPr/>
      </w:pPr>
      <w:r>
        <w:rPr/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до рішення Решетилівської міської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ради восьмого скликання</w:t>
      </w:r>
    </w:p>
    <w:p>
      <w:pPr>
        <w:pStyle w:val="Style19"/>
        <w:tabs>
          <w:tab w:val="clear" w:pos="709"/>
          <w:tab w:val="left" w:pos="5100" w:leader="none"/>
        </w:tabs>
        <w:spacing w:lineRule="auto" w:line="240" w:before="0" w:after="0"/>
        <w:rPr/>
      </w:pPr>
      <w:r>
        <w:rPr>
          <w:sz w:val="28"/>
          <w:szCs w:val="28"/>
        </w:rPr>
        <w:tab/>
        <w:t xml:space="preserve">          </w:t>
      </w:r>
      <w:bookmarkStart w:id="2" w:name="_GoBack"/>
      <w:bookmarkEnd w:id="2"/>
      <w:r>
        <w:rPr>
          <w:sz w:val="28"/>
          <w:szCs w:val="28"/>
        </w:rPr>
        <w:t>лютого  2021 року №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-4-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(4 позачергова  сесія)</w:t>
      </w:r>
    </w:p>
    <w:p>
      <w:pPr>
        <w:pStyle w:val="Style19"/>
        <w:spacing w:before="0" w:after="0"/>
        <w:rPr/>
      </w:pPr>
      <w:r>
        <w:rPr/>
      </w:r>
    </w:p>
    <w:p>
      <w:pPr>
        <w:pStyle w:val="Style19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СПЕЦІАЛІЗОВАНІ </w:t>
      </w:r>
    </w:p>
    <w:p>
      <w:pPr>
        <w:pStyle w:val="Style19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ТРАНСПОРТНІ МАРШРУТИ ДЛЯ  ПЕРЕВЕЗЕННЯ УЧНІВ </w:t>
      </w:r>
    </w:p>
    <w:p>
      <w:pPr>
        <w:pStyle w:val="Style19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 ПЕДАГОГІЧНИХ ПРАЦІВНИКІВ</w:t>
      </w:r>
    </w:p>
    <w:tbl>
      <w:tblPr>
        <w:tblW w:w="9874" w:type="dxa"/>
        <w:jc w:val="left"/>
        <w:tblInd w:w="-229" w:type="dxa"/>
        <w:tblCellMar>
          <w:top w:w="55" w:type="dxa"/>
          <w:left w:w="3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"/>
        <w:gridCol w:w="1656"/>
        <w:gridCol w:w="988"/>
        <w:gridCol w:w="2408"/>
        <w:gridCol w:w="2"/>
        <w:gridCol w:w="993"/>
        <w:gridCol w:w="2"/>
        <w:gridCol w:w="3382"/>
      </w:tblGrid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Марка автобуса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Маршрутні зупинки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Загальний кіломет</w:t>
            </w:r>
          </w:p>
          <w:p>
            <w:pPr>
              <w:pStyle w:val="Style25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раж маршруту в дві сторони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До яких шкіл підвозяться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К-сть зупинок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Зупинка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«АTAMAN» D093S2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Білоконі, с.Прокопівка, с.Хоружі, с.Шкурупіївка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71/90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 „Решетилівський ліцей імені І.Л.Олійника” , Решетилівська філія І ступеня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«БОГДАН»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А-092S4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с.Пасічники, с.Сені, </w:t>
            </w:r>
          </w:p>
          <w:p>
            <w:pPr>
              <w:pStyle w:val="Style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м/р Новоселівка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 „Решетилівський ліцей імені І.Л.Олійника”, Решетилівська філія І ступеня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А-08116 Ш ЕТАЛОН</w:t>
            </w:r>
          </w:p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с.Хоружі, с.Шкурупіївка, с.Лиман Перший, с.Ганжі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90,3/71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 „Решетилівський ліцей імені І.Л.Олійника” , Решетилівська філія І ст.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23053 ВІ9610АХ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с.Пащенки, с.Яценки, с.Дружба, с.Шамраївка, с.Шевченкове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80/72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Шамраївський ЗЗСО І-ІІ ст.,</w:t>
            </w:r>
          </w:p>
          <w:p>
            <w:pPr>
              <w:pStyle w:val="Style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Пащенківський ЗЗСО І-ІІ ст.,</w:t>
            </w:r>
          </w:p>
          <w:p>
            <w:pPr>
              <w:pStyle w:val="Style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Шевченківський ЗЗСО І-ІІІ ст. імені академіка В.О.Пащенка 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Style19"/>
        <w:spacing w:before="0" w:after="0"/>
        <w:jc w:val="right"/>
        <w:rPr>
          <w:i/>
          <w:i/>
        </w:rPr>
      </w:pPr>
      <w:r>
        <w:rPr>
          <w:i/>
        </w:rPr>
        <w:t>Маршрут №1а</w:t>
      </w:r>
    </w:p>
    <w:tbl>
      <w:tblPr>
        <w:tblW w:w="9978" w:type="dxa"/>
        <w:jc w:val="left"/>
        <w:tblInd w:w="-284" w:type="dxa"/>
        <w:tblCellMar>
          <w:top w:w="55" w:type="dxa"/>
          <w:left w:w="10" w:type="dxa"/>
          <w:bottom w:w="55" w:type="dxa"/>
          <w:right w:w="39" w:type="dxa"/>
        </w:tblCellMar>
        <w:tblLook w:firstRow="0" w:noVBand="0" w:lastRow="0" w:firstColumn="0" w:lastColumn="0" w:noHBand="0" w:val="0000"/>
      </w:tblPr>
      <w:tblGrid>
        <w:gridCol w:w="857"/>
        <w:gridCol w:w="3694"/>
        <w:gridCol w:w="992"/>
        <w:gridCol w:w="3409"/>
        <w:gridCol w:w="3"/>
        <w:gridCol w:w="1023"/>
      </w:tblGrid>
      <w:tr>
        <w:trPr>
          <w:trHeight w:val="255" w:hRule="atLeast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лення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відправлення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прибуття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призначення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Відстань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Білоконі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км</w:t>
            </w:r>
          </w:p>
        </w:tc>
      </w:tr>
      <w:tr>
        <w:trPr>
          <w:trHeight w:val="249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Білоконі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Прокопівка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>
        <w:trPr>
          <w:trHeight w:val="22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Прокопівка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км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Решетилівська філія І ступеня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313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Решетилівська філія І ступеня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м/р „Озеро”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км </w:t>
            </w:r>
          </w:p>
        </w:tc>
      </w:tr>
      <w:tr>
        <w:trPr>
          <w:trHeight w:val="349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м/р „Озеро”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Решетилівська філія І ступеня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</w:tr>
      <w:tr>
        <w:trPr>
          <w:trHeight w:val="239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Решетилівська філія І ступеня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255" w:hRule="atLeast"/>
        </w:trPr>
        <w:tc>
          <w:tcPr>
            <w:tcW w:w="89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км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 „Решетилівський ліцей ім.І.Л.Олійника”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Решетилівська філія І ступеня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52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Решетилівська філія І ступеня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510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322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Шкурупіївка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км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Шкурупіївка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с. Хоружі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Хоружі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Прокопівка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км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Прокопівка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Білоконі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км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Білоконі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ОЗ ,,Решетилівський ліцей ім. І.Л.Олійника’’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км</w:t>
            </w:r>
          </w:p>
        </w:tc>
      </w:tr>
      <w:tr>
        <w:trPr>
          <w:trHeight w:val="255" w:hRule="atLeast"/>
        </w:trPr>
        <w:tc>
          <w:tcPr>
            <w:tcW w:w="89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км</w:t>
            </w:r>
          </w:p>
        </w:tc>
      </w:tr>
      <w:tr>
        <w:trPr>
          <w:trHeight w:val="217" w:hRule="atLeast"/>
        </w:trPr>
        <w:tc>
          <w:tcPr>
            <w:tcW w:w="89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№2а</w:t>
      </w:r>
    </w:p>
    <w:tbl>
      <w:tblPr>
        <w:tblW w:w="9963" w:type="dxa"/>
        <w:jc w:val="left"/>
        <w:tblInd w:w="-243" w:type="dxa"/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6"/>
        <w:gridCol w:w="3656"/>
        <w:gridCol w:w="1039"/>
        <w:gridCol w:w="3337"/>
        <w:gridCol w:w="4"/>
        <w:gridCol w:w="1031"/>
      </w:tblGrid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лення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Пункт відправлення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Час прибуття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Пункт призначення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Відстань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6.40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6.55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с.Пасічники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6.55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Пасічники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с. Сені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Сені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м/р Новоселівка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м/р Новоселівка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7.45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7.45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Решетилівська філія І ст.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км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Решетилівська філія І ст.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м/р Новоселівка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м/р Новоселівка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Решетилівська філія І ст.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8.15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Решетилівська філія І ст.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8.25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8.25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1.5 км</w:t>
            </w:r>
          </w:p>
        </w:tc>
      </w:tr>
      <w:tr>
        <w:trPr/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38.5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м/р Новоселівка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м/р Новоселівка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Решетилівська філія І ст.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Решетилівська філія І ст.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м/р Новоселівка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м/р Новоселівка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с.Сені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с.Сені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с.Пасічники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>
        <w:trPr/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с.Пасічники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16.40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 км</w:t>
            </w:r>
          </w:p>
        </w:tc>
      </w:tr>
      <w:tr>
        <w:trPr/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36.5 км</w:t>
            </w:r>
          </w:p>
        </w:tc>
      </w:tr>
      <w:tr>
        <w:trPr/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Загальна протяжність за день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км</w:t>
            </w:r>
          </w:p>
        </w:tc>
      </w:tr>
    </w:tbl>
    <w:p>
      <w:pPr>
        <w:pStyle w:val="Style19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before="0" w:after="0"/>
        <w:jc w:val="right"/>
        <w:rPr>
          <w:sz w:val="22"/>
          <w:szCs w:val="22"/>
        </w:rPr>
      </w:pPr>
      <w:r>
        <w:rPr>
          <w:i/>
          <w:sz w:val="22"/>
          <w:szCs w:val="22"/>
        </w:rPr>
        <w:t>Маршрут 5а</w:t>
      </w:r>
    </w:p>
    <w:tbl>
      <w:tblPr>
        <w:tblW w:w="9978" w:type="dxa"/>
        <w:jc w:val="left"/>
        <w:tblInd w:w="-284" w:type="dxa"/>
        <w:tblCellMar>
          <w:top w:w="55" w:type="dxa"/>
          <w:left w:w="10" w:type="dxa"/>
          <w:bottom w:w="55" w:type="dxa"/>
          <w:right w:w="39" w:type="dxa"/>
        </w:tblCellMar>
        <w:tblLook w:firstRow="0" w:noVBand="0" w:lastRow="0" w:firstColumn="0" w:lastColumn="0" w:noHBand="0" w:val="0000"/>
      </w:tblPr>
      <w:tblGrid>
        <w:gridCol w:w="861"/>
        <w:gridCol w:w="3693"/>
        <w:gridCol w:w="992"/>
        <w:gridCol w:w="3408"/>
        <w:gridCol w:w="1"/>
        <w:gridCol w:w="1023"/>
      </w:tblGrid>
      <w:tr>
        <w:trPr>
          <w:trHeight w:val="255" w:hRule="atLeast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лення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відправлення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прибуття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призначення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Відстань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 (паркування)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Лиман Перший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км</w:t>
            </w:r>
          </w:p>
        </w:tc>
      </w:tr>
      <w:tr>
        <w:trPr>
          <w:trHeight w:val="249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Лиман Перший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Ганжі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км</w:t>
            </w:r>
          </w:p>
        </w:tc>
      </w:tr>
      <w:tr>
        <w:trPr>
          <w:trHeight w:val="328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Ганжі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км</w:t>
            </w:r>
          </w:p>
        </w:tc>
      </w:tr>
      <w:tr>
        <w:trPr>
          <w:trHeight w:val="225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с.Хоружі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км</w:t>
            </w:r>
          </w:p>
        </w:tc>
      </w:tr>
      <w:tr>
        <w:trPr>
          <w:trHeight w:val="244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с.Хоружі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с.Шкурупіївка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  <w:tr>
        <w:trPr>
          <w:trHeight w:val="261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с.Шкурупіївка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  <w:tr>
        <w:trPr>
          <w:trHeight w:val="280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7.45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Решетилівський ДНЗ „Ромашка”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280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Решетилівська філія І ступеня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280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Решетилівська філія І ступеня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>
        <w:trPr>
          <w:trHeight w:val="255" w:hRule="atLeast"/>
        </w:trPr>
        <w:tc>
          <w:tcPr>
            <w:tcW w:w="89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км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„Решетилівський ліцей ім.І.Л.Олійника”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с.Ганжі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км</w:t>
            </w:r>
          </w:p>
        </w:tc>
      </w:tr>
      <w:tr>
        <w:trPr>
          <w:trHeight w:val="181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с.Ганжі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с.Лиман Перший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км</w:t>
            </w:r>
          </w:p>
        </w:tc>
      </w:tr>
      <w:tr>
        <w:trPr>
          <w:trHeight w:val="255" w:hRule="atLeast"/>
        </w:trPr>
        <w:tc>
          <w:tcPr>
            <w:tcW w:w="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Лиман Перший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 „Решетилівський ліцей ім.І.Л.Олійника”(паркування)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км</w:t>
            </w:r>
          </w:p>
        </w:tc>
      </w:tr>
      <w:tr>
        <w:trPr>
          <w:trHeight w:val="255" w:hRule="atLeast"/>
        </w:trPr>
        <w:tc>
          <w:tcPr>
            <w:tcW w:w="89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км</w:t>
            </w:r>
          </w:p>
        </w:tc>
      </w:tr>
      <w:tr>
        <w:trPr>
          <w:trHeight w:val="217" w:hRule="atLeast"/>
        </w:trPr>
        <w:tc>
          <w:tcPr>
            <w:tcW w:w="89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Загальна протяжність за день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км</w:t>
            </w:r>
          </w:p>
        </w:tc>
      </w:tr>
    </w:tbl>
    <w:p>
      <w:pPr>
        <w:pStyle w:val="Style19"/>
        <w:spacing w:before="0" w:after="0"/>
        <w:rPr>
          <w:i/>
          <w:i/>
        </w:rPr>
      </w:pPr>
      <w:r>
        <w:rPr>
          <w:i/>
        </w:rPr>
      </w:r>
    </w:p>
    <w:p>
      <w:pPr>
        <w:pStyle w:val="Style19"/>
        <w:spacing w:before="0" w:after="0"/>
        <w:jc w:val="right"/>
        <w:rPr>
          <w:i/>
          <w:i/>
        </w:rPr>
      </w:pPr>
      <w:r>
        <w:rPr>
          <w:i/>
        </w:rPr>
        <w:t>Маршрут 10а</w:t>
      </w:r>
    </w:p>
    <w:tbl>
      <w:tblPr>
        <w:tblW w:w="963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57"/>
        <w:gridCol w:w="3398"/>
        <w:gridCol w:w="992"/>
        <w:gridCol w:w="3400"/>
        <w:gridCol w:w="3"/>
        <w:gridCol w:w="980"/>
      </w:tblGrid>
      <w:tr>
        <w:trPr>
          <w:trHeight w:val="864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відправ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лення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відправлення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прибуття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призначення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Відстань</w:t>
            </w:r>
          </w:p>
        </w:tc>
      </w:tr>
      <w:tr>
        <w:trPr>
          <w:trHeight w:val="565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7.25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Шамраївка (паркування)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7.35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Пащенківський ЗЗСО І-ІІ ст. з </w:t>
            </w:r>
          </w:p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дошкільним підрозділом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 км</w:t>
            </w:r>
          </w:p>
        </w:tc>
      </w:tr>
      <w:tr>
        <w:trPr>
          <w:trHeight w:val="559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7.35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Пащенківський ЗЗСО І-ІІ ст. з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дошкільним підрозділом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7. 40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Яценки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4 км</w:t>
            </w:r>
          </w:p>
        </w:tc>
      </w:tr>
      <w:tr>
        <w:trPr>
          <w:trHeight w:val="290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7.40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Яценки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7.45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Пащенки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4 км</w:t>
            </w:r>
          </w:p>
        </w:tc>
      </w:tr>
      <w:tr>
        <w:trPr>
          <w:trHeight w:val="280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7.45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Пащенки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7.55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 км</w:t>
            </w:r>
          </w:p>
        </w:tc>
      </w:tr>
      <w:tr>
        <w:trPr>
          <w:trHeight w:val="283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7.55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Дружба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2 км</w:t>
            </w:r>
          </w:p>
        </w:tc>
      </w:tr>
      <w:tr>
        <w:trPr>
          <w:trHeight w:val="288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8.00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Дружба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8.05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2 км</w:t>
            </w:r>
          </w:p>
        </w:tc>
      </w:tr>
      <w:tr>
        <w:trPr>
          <w:trHeight w:val="277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8.05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Шамраївка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9 км</w:t>
            </w:r>
          </w:p>
        </w:tc>
      </w:tr>
      <w:tr>
        <w:trPr>
          <w:trHeight w:val="286" w:hRule="exact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/>
                <w:b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>36 км</w:t>
            </w:r>
          </w:p>
        </w:tc>
      </w:tr>
      <w:tr>
        <w:trPr>
          <w:trHeight w:val="234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14.25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Шамраївка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14.45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r>
          </w:p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дошкільним підрозділом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9  км</w:t>
            </w:r>
          </w:p>
        </w:tc>
      </w:tr>
      <w:tr>
        <w:trPr>
          <w:trHeight w:val="284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14.45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14.50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Дружба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2 км</w:t>
            </w:r>
          </w:p>
        </w:tc>
      </w:tr>
      <w:tr>
        <w:trPr>
          <w:trHeight w:val="343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14.50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Дружба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14.55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2 км</w:t>
            </w:r>
          </w:p>
        </w:tc>
      </w:tr>
      <w:tr>
        <w:trPr>
          <w:trHeight w:val="278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14.55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Пащенки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 км</w:t>
            </w:r>
          </w:p>
        </w:tc>
      </w:tr>
      <w:tr>
        <w:trPr>
          <w:trHeight w:val="282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15.10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iCs/>
                <w:color w:val="000000"/>
                <w:spacing w:val="-20"/>
                <w:sz w:val="22"/>
                <w:szCs w:val="22"/>
                <w:shd w:fill="FFFFFF" w:val="clear"/>
              </w:rPr>
              <w:t>с.</w:t>
            </w: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 Пащенки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Яценки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4 км</w:t>
            </w:r>
          </w:p>
        </w:tc>
      </w:tr>
      <w:tr>
        <w:trPr>
          <w:trHeight w:val="345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15.15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Яценки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Пащенки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4 км</w:t>
            </w:r>
          </w:p>
        </w:tc>
      </w:tr>
      <w:tr>
        <w:trPr>
          <w:trHeight w:val="361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15.20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Пащенки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Шамраївка (паркування)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 км</w:t>
            </w:r>
          </w:p>
        </w:tc>
      </w:tr>
      <w:tr>
        <w:trPr>
          <w:trHeight w:val="294" w:hRule="exact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/>
                <w:b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  <w:lang w:val="ru-RU"/>
              </w:rPr>
              <w:t xml:space="preserve">36 </w:t>
            </w: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>км</w:t>
            </w:r>
          </w:p>
        </w:tc>
      </w:tr>
      <w:tr>
        <w:trPr>
          <w:trHeight w:val="265" w:hRule="exact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b/>
                <w:b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Загальна протяжність за день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/>
                <w:b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72 км</w:t>
            </w:r>
          </w:p>
        </w:tc>
      </w:tr>
    </w:tbl>
    <w:p>
      <w:pPr>
        <w:pStyle w:val="Style19"/>
        <w:spacing w:before="0" w:after="0"/>
        <w:rPr>
          <w:i/>
          <w:i/>
        </w:rPr>
      </w:pPr>
      <w:r>
        <w:rPr>
          <w:i/>
        </w:rPr>
        <w:t xml:space="preserve">     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20f"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sid w:val="00d5520f"/>
    <w:rPr/>
  </w:style>
  <w:style w:type="character" w:styleId="Style15" w:customStyle="1">
    <w:name w:val="Маркери списку"/>
    <w:qFormat/>
    <w:rsid w:val="00d5520f"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7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7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7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paragraph" w:styleId="Style18" w:customStyle="1">
    <w:name w:val="Заголовок"/>
    <w:basedOn w:val="Normal"/>
    <w:next w:val="Style19"/>
    <w:qFormat/>
    <w:rsid w:val="00d5520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d5520f"/>
    <w:pPr>
      <w:spacing w:lineRule="auto" w:line="276" w:before="0" w:after="140"/>
    </w:pPr>
    <w:rPr/>
  </w:style>
  <w:style w:type="paragraph" w:styleId="Style20">
    <w:name w:val="List"/>
    <w:basedOn w:val="Style19"/>
    <w:rsid w:val="00d5520f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d5520f"/>
    <w:pPr>
      <w:suppressLineNumbers/>
      <w:spacing w:before="120" w:after="120"/>
    </w:pPr>
    <w:rPr>
      <w:i/>
      <w:iCs/>
    </w:rPr>
  </w:style>
  <w:style w:type="paragraph" w:styleId="21" w:customStyle="1">
    <w:name w:val="Заголовок 21"/>
    <w:basedOn w:val="Style23"/>
    <w:next w:val="Style19"/>
    <w:qFormat/>
    <w:rsid w:val="00d5520f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Style23">
    <w:name w:val="Title"/>
    <w:basedOn w:val="Normal"/>
    <w:next w:val="Style19"/>
    <w:qFormat/>
    <w:rsid w:val="00d5520f"/>
    <w:pPr>
      <w:keepNext w:val="true"/>
      <w:spacing w:before="240" w:after="120"/>
    </w:pPr>
    <w:rPr>
      <w:sz w:val="28"/>
      <w:szCs w:val="28"/>
    </w:rPr>
  </w:style>
  <w:style w:type="paragraph" w:styleId="1" w:customStyle="1">
    <w:name w:val="Название объекта1"/>
    <w:basedOn w:val="Normal"/>
    <w:qFormat/>
    <w:rsid w:val="00d5520f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d5520f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9"/>
    <w:qFormat/>
    <w:rsid w:val="00d5520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4" w:customStyle="1">
    <w:name w:val="Покажчик"/>
    <w:basedOn w:val="Normal"/>
    <w:qFormat/>
    <w:rsid w:val="00d5520f"/>
    <w:pPr>
      <w:suppressLineNumbers/>
    </w:pPr>
    <w:rPr/>
  </w:style>
  <w:style w:type="paragraph" w:styleId="Style25" w:customStyle="1">
    <w:name w:val="Вміст таблиці"/>
    <w:basedOn w:val="Normal"/>
    <w:qFormat/>
    <w:rsid w:val="00d5520f"/>
    <w:pPr>
      <w:suppressLineNumbers/>
    </w:pPr>
    <w:rPr/>
  </w:style>
  <w:style w:type="paragraph" w:styleId="Style26" w:customStyle="1">
    <w:name w:val="Заголовок таблиці"/>
    <w:basedOn w:val="Style25"/>
    <w:qFormat/>
    <w:rsid w:val="00d5520f"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rsid w:val="00d5520f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d5520f"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1f4303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4">
    <w:name w:val="Table Grid"/>
    <w:basedOn w:val="a1"/>
    <w:uiPriority w:val="39"/>
    <w:rsid w:val="001f43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469D-C498-4268-B403-B5604A2A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Application>LibreOffice/6.3.1.2$Windows_X86_64 LibreOffice_project/b79626edf0065ac373bd1df5c28bd630b4424273</Application>
  <Pages>6</Pages>
  <Words>1048</Words>
  <Characters>6231</Characters>
  <CharactersWithSpaces>7250</CharactersWithSpaces>
  <Paragraphs>434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2019-11-19T07:23:00Z</dcterms:created>
  <dc:creator>Освіта</dc:creator>
  <dc:description/>
  <dc:language>uk-UA</dc:language>
  <cp:lastModifiedBy/>
  <cp:lastPrinted>2021-01-19T14:08:00Z</cp:lastPrinted>
  <dcterms:modified xsi:type="dcterms:W3CDTF">2021-03-02T08:28:44Z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