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851" w:leader="none"/>
        </w:tabs>
        <w:rPr>
          <w:szCs w:val="28"/>
        </w:rPr>
      </w:pPr>
      <w:r>
        <w:rPr>
          <w:szCs w:val="28"/>
        </w:rPr>
        <w:drawing>
          <wp:anchor behindDoc="0" distT="0" distB="0" distL="0" distR="0" simplePos="0" locked="0" layoutInCell="1" allowOverlap="1" relativeHeight="2">
            <wp:simplePos x="0" y="0"/>
            <wp:positionH relativeFrom="column">
              <wp:posOffset>2739390</wp:posOffset>
            </wp:positionH>
            <wp:positionV relativeFrom="paragraph">
              <wp:posOffset>-599440</wp:posOffset>
            </wp:positionV>
            <wp:extent cx="436880" cy="619125"/>
            <wp:effectExtent l="0" t="0" r="0" b="0"/>
            <wp:wrapTopAndBottom/>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436880" cy="619125"/>
                    </a:xfrm>
                    <a:prstGeom prst="rect">
                      <a:avLst/>
                    </a:prstGeom>
                  </pic:spPr>
                </pic:pic>
              </a:graphicData>
            </a:graphic>
          </wp:anchor>
        </w:drawing>
      </w:r>
    </w:p>
    <w:p>
      <w:pPr>
        <w:pStyle w:val="Normal"/>
        <w:spacing w:lineRule="atLeast" w:line="240"/>
        <w:ind w:left="2124" w:hanging="0"/>
        <w:rPr>
          <w:b/>
          <w:b/>
          <w:sz w:val="20"/>
          <w:szCs w:val="20"/>
        </w:rPr>
      </w:pPr>
      <w:r>
        <w:rPr>
          <w:b/>
          <w:szCs w:val="28"/>
        </w:rPr>
        <w:t xml:space="preserve">      </w:t>
      </w:r>
      <w:r>
        <w:rPr>
          <w:b/>
          <w:szCs w:val="28"/>
        </w:rPr>
        <w:t>РЕШЕТИЛІВСЬКА МІСЬКА РАДА</w:t>
      </w:r>
    </w:p>
    <w:p>
      <w:pPr>
        <w:pStyle w:val="Normal"/>
        <w:spacing w:lineRule="atLeast" w:line="240"/>
        <w:jc w:val="center"/>
        <w:rPr>
          <w:b/>
          <w:b/>
          <w:szCs w:val="28"/>
        </w:rPr>
      </w:pPr>
      <w:r>
        <w:rPr>
          <w:b/>
          <w:szCs w:val="28"/>
        </w:rPr>
        <w:t>ПОЛТАВСЬКОЇ ОБЛАСТІ</w:t>
      </w:r>
    </w:p>
    <w:p>
      <w:pPr>
        <w:pStyle w:val="Normal"/>
        <w:spacing w:lineRule="atLeast" w:line="240"/>
        <w:jc w:val="center"/>
        <w:rPr>
          <w:b/>
          <w:b/>
          <w:szCs w:val="28"/>
        </w:rPr>
      </w:pPr>
      <w:r>
        <w:rPr>
          <w:b/>
          <w:szCs w:val="28"/>
        </w:rPr>
        <w:t>(четверта позачергова сесія восьмого скликання)</w:t>
      </w:r>
    </w:p>
    <w:p>
      <w:pPr>
        <w:pStyle w:val="Normal"/>
        <w:spacing w:lineRule="atLeast" w:line="240"/>
        <w:jc w:val="center"/>
        <w:rPr>
          <w:b/>
          <w:b/>
          <w:szCs w:val="28"/>
        </w:rPr>
      </w:pPr>
      <w:r>
        <w:rPr>
          <w:b/>
          <w:szCs w:val="28"/>
        </w:rPr>
      </w:r>
    </w:p>
    <w:p>
      <w:pPr>
        <w:pStyle w:val="Normal"/>
        <w:spacing w:lineRule="atLeast" w:line="240"/>
        <w:jc w:val="center"/>
        <w:rPr>
          <w:b/>
          <w:b/>
          <w:szCs w:val="28"/>
        </w:rPr>
      </w:pPr>
      <w:r>
        <w:rPr>
          <w:b/>
          <w:szCs w:val="28"/>
        </w:rPr>
        <w:t>РІШЕННЯ</w:t>
      </w:r>
    </w:p>
    <w:p>
      <w:pPr>
        <w:pStyle w:val="Normal"/>
        <w:rPr>
          <w:szCs w:val="28"/>
        </w:rPr>
      </w:pPr>
      <w:r>
        <w:rPr>
          <w:szCs w:val="28"/>
        </w:rPr>
      </w:r>
    </w:p>
    <w:p>
      <w:pPr>
        <w:pStyle w:val="Normal"/>
        <w:rPr>
          <w:szCs w:val="28"/>
        </w:rPr>
      </w:pPr>
      <w:r>
        <w:rPr>
          <w:szCs w:val="28"/>
        </w:rPr>
        <w:t xml:space="preserve">25 лютого 2021 року                                                                             № </w:t>
      </w:r>
      <w:r>
        <w:rPr>
          <w:szCs w:val="28"/>
        </w:rPr>
        <w:t>263</w:t>
      </w:r>
      <w:r>
        <w:rPr>
          <w:szCs w:val="28"/>
        </w:rPr>
        <w:t xml:space="preserve"> -4-VIIІ</w:t>
      </w:r>
    </w:p>
    <w:p>
      <w:pPr>
        <w:pStyle w:val="Normal"/>
        <w:rPr>
          <w:b/>
          <w:b/>
          <w:szCs w:val="28"/>
        </w:rPr>
      </w:pPr>
      <w:r>
        <w:rPr>
          <w:b/>
          <w:szCs w:val="28"/>
        </w:rPr>
      </w:r>
    </w:p>
    <w:p>
      <w:pPr>
        <w:pStyle w:val="Normal"/>
        <w:jc w:val="both"/>
        <w:rPr>
          <w:szCs w:val="28"/>
        </w:rPr>
      </w:pPr>
      <w:r>
        <w:rPr>
          <w:szCs w:val="28"/>
        </w:rPr>
        <w:t>Про покладення обов’язків із</w:t>
      </w:r>
    </w:p>
    <w:p>
      <w:pPr>
        <w:pStyle w:val="Normal"/>
        <w:jc w:val="both"/>
        <w:rPr>
          <w:szCs w:val="28"/>
        </w:rPr>
      </w:pPr>
      <w:r>
        <w:rPr>
          <w:szCs w:val="28"/>
        </w:rPr>
        <w:t xml:space="preserve">заповнення додатків щодо </w:t>
      </w:r>
      <w:bookmarkStart w:id="0" w:name="_GoBack"/>
      <w:bookmarkEnd w:id="0"/>
    </w:p>
    <w:p>
      <w:pPr>
        <w:pStyle w:val="Normal"/>
        <w:jc w:val="both"/>
        <w:rPr>
          <w:szCs w:val="28"/>
        </w:rPr>
      </w:pPr>
      <w:r>
        <w:rPr>
          <w:szCs w:val="28"/>
        </w:rPr>
        <w:t>посвідчення заповітів</w:t>
      </w:r>
    </w:p>
    <w:p>
      <w:pPr>
        <w:pStyle w:val="Normal"/>
        <w:rPr>
          <w:szCs w:val="28"/>
        </w:rPr>
      </w:pPr>
      <w:r>
        <w:rPr>
          <w:szCs w:val="28"/>
        </w:rPr>
      </w:r>
    </w:p>
    <w:p>
      <w:pPr>
        <w:pStyle w:val="Normal"/>
        <w:jc w:val="both"/>
        <w:rPr>
          <w:szCs w:val="28"/>
        </w:rPr>
      </w:pPr>
      <w:r>
        <w:rPr>
          <w:szCs w:val="28"/>
        </w:rPr>
        <w:tab/>
        <w:t>Керуючись Законом України „Про місцеве самоврядування в Україні”,              п. 1.7. Положення про Спадковий реєстр, затвердженого Наказом Міністерства юстиції України № 1810/5 від 07.07.2011 року, з метою внесення заповітів до Спадкового реєстру, які були посвідчені секретарями сільських рад, виконкомів рад, що увійшли до складу Решетилівської міської територіальної громади та не внесені до Спадкового реєстру, враховуючи пропозиції постійних депутатських комісій міської ради, Решетилівська міська рада</w:t>
      </w:r>
    </w:p>
    <w:p>
      <w:pPr>
        <w:pStyle w:val="Normal"/>
        <w:jc w:val="both"/>
        <w:rPr>
          <w:b/>
          <w:b/>
          <w:szCs w:val="28"/>
        </w:rPr>
      </w:pPr>
      <w:r>
        <w:rPr>
          <w:b/>
          <w:szCs w:val="28"/>
        </w:rPr>
        <w:t>ВИРІШИЛА:</w:t>
      </w:r>
    </w:p>
    <w:p>
      <w:pPr>
        <w:pStyle w:val="Normal"/>
        <w:jc w:val="both"/>
        <w:rPr/>
      </w:pPr>
      <w:r>
        <w:rPr/>
      </w:r>
    </w:p>
    <w:p>
      <w:pPr>
        <w:pStyle w:val="ListParagraph"/>
        <w:numPr>
          <w:ilvl w:val="0"/>
          <w:numId w:val="1"/>
        </w:numPr>
        <w:ind w:left="0" w:firstLine="851"/>
        <w:jc w:val="both"/>
        <w:rPr>
          <w:szCs w:val="28"/>
        </w:rPr>
      </w:pPr>
      <w:r>
        <w:rPr>
          <w:szCs w:val="28"/>
        </w:rPr>
        <w:t xml:space="preserve">Уповноважити Мищенка Віталія Івановича старосту на території сіл Потічок, Миколаївка, Нагірне, Пасічники  подавати до Полтавської філії державного підприємства „Національні інформаційні системи” додатки №1,                № 3, № 9 щодо посвідчення заповітів, які були посвідчені секретарем Потічанської сільської ради та не внесені до Спадкового реєстру, подавати листи на редагування, засвідчувати їх своїм підписом та скріплювати печаткою. </w:t>
      </w:r>
    </w:p>
    <w:p>
      <w:pPr>
        <w:pStyle w:val="ListParagraph"/>
        <w:numPr>
          <w:ilvl w:val="0"/>
          <w:numId w:val="1"/>
        </w:numPr>
        <w:ind w:left="0" w:firstLine="705"/>
        <w:jc w:val="both"/>
        <w:rPr>
          <w:szCs w:val="28"/>
        </w:rPr>
      </w:pPr>
      <w:r>
        <w:rPr>
          <w:szCs w:val="28"/>
        </w:rPr>
        <w:t>Уповноважити Дурицького Сергія Петровича старосту на території сіл Остап’є, Нове Остапове, Підгір’я, Запсілля, Уханівка, Олефіри  подавати до Полтавської філії державного підприємства „Національні інформаційні системи” додатки №1, № 3, № 9 щодо посвідчення заповітів, які були посвідчені секретарем виконавчого комітету Остап’ївської сільської ради та не внесені до Спадкового реєстру, подавати листи на редагування, засвідчувати їх своїм підписом та скріплювати печаткою.</w:t>
      </w:r>
    </w:p>
    <w:p>
      <w:pPr>
        <w:pStyle w:val="ListParagraph"/>
        <w:numPr>
          <w:ilvl w:val="0"/>
          <w:numId w:val="1"/>
        </w:numPr>
        <w:ind w:left="0" w:firstLine="705"/>
        <w:jc w:val="both"/>
        <w:rPr>
          <w:szCs w:val="28"/>
        </w:rPr>
      </w:pPr>
      <w:r>
        <w:rPr>
          <w:szCs w:val="28"/>
        </w:rPr>
        <w:t>Уповноважити Глазкову Олену Петрівну  старосту на території сіл</w:t>
      </w:r>
      <w:r>
        <w:rPr>
          <w:rFonts w:cs="Calibri" w:ascii="Calibri" w:hAnsi="Calibri" w:asciiTheme="minorHAnsi" w:cstheme="minorHAnsi" w:hAnsiTheme="minorHAnsi"/>
          <w:lang w:eastAsia="uk-UA"/>
        </w:rPr>
        <w:t xml:space="preserve">  </w:t>
      </w:r>
      <w:r>
        <w:rPr/>
        <w:t>Лиман Другий, Братешки, Дем’янці, Коліньки, Шишацьке, Потеряйки-Горові</w:t>
      </w:r>
      <w:r>
        <w:rPr>
          <w:szCs w:val="28"/>
        </w:rPr>
        <w:t xml:space="preserve">   подавати до Полтавської філії державного підприємства „Національні інформаційні системи” додатки №1, № 3, № 9 щодо посвідчення заповітів, які були посвідчені секретарем Лиманської Другої сільської ради та не внесені до Спадкового реєстру, подавати листи на редагування, засвідчувати їх своїм підписом та скріплювати печаткою.</w:t>
      </w:r>
    </w:p>
    <w:p>
      <w:pPr>
        <w:pStyle w:val="ListParagraph"/>
        <w:numPr>
          <w:ilvl w:val="0"/>
          <w:numId w:val="1"/>
        </w:numPr>
        <w:ind w:left="0" w:firstLine="705"/>
        <w:jc w:val="both"/>
        <w:rPr>
          <w:szCs w:val="28"/>
        </w:rPr>
      </w:pPr>
      <w:r>
        <w:rPr>
          <w:szCs w:val="28"/>
        </w:rPr>
        <w:t>Секретарю міської ради замовити та виготовити необхідні печатки, які видати під розпис старостам.</w:t>
      </w:r>
    </w:p>
    <w:p>
      <w:pPr>
        <w:pStyle w:val="Normal"/>
        <w:tabs>
          <w:tab w:val="clear" w:pos="708"/>
          <w:tab w:val="left" w:pos="6521" w:leader="none"/>
        </w:tabs>
        <w:jc w:val="both"/>
        <w:rPr>
          <w:szCs w:val="28"/>
        </w:rPr>
      </w:pPr>
      <w:r>
        <w:rPr>
          <w:szCs w:val="28"/>
        </w:rPr>
        <w:t xml:space="preserve">           </w:t>
      </w:r>
    </w:p>
    <w:p>
      <w:pPr>
        <w:pStyle w:val="Normal"/>
        <w:tabs>
          <w:tab w:val="clear" w:pos="708"/>
          <w:tab w:val="left" w:pos="709" w:leader="none"/>
        </w:tabs>
        <w:rPr>
          <w:szCs w:val="28"/>
        </w:rPr>
      </w:pPr>
      <w:r>
        <w:rPr>
          <w:szCs w:val="28"/>
        </w:rPr>
        <w:t xml:space="preserve">     </w:t>
      </w:r>
    </w:p>
    <w:p>
      <w:pPr>
        <w:pStyle w:val="Normal"/>
        <w:tabs>
          <w:tab w:val="clear" w:pos="708"/>
          <w:tab w:val="left" w:pos="709" w:leader="none"/>
        </w:tabs>
        <w:rPr>
          <w:szCs w:val="28"/>
        </w:rPr>
      </w:pPr>
      <w:r>
        <w:rPr>
          <w:szCs w:val="28"/>
        </w:rPr>
        <w:t xml:space="preserve">          </w:t>
      </w:r>
      <w:r>
        <w:rPr>
          <w:szCs w:val="28"/>
        </w:rPr>
        <w:t>Міський голова</w:t>
        <w:tab/>
        <w:tab/>
        <w:tab/>
        <w:tab/>
        <w:tab/>
        <w:t xml:space="preserve">                    О.А. Дядюнова</w:t>
      </w:r>
    </w:p>
    <w:p>
      <w:pPr>
        <w:pStyle w:val="Normal"/>
        <w:tabs>
          <w:tab w:val="clear" w:pos="708"/>
          <w:tab w:val="left" w:pos="709" w:leader="none"/>
        </w:tabs>
        <w:rPr>
          <w:szCs w:val="28"/>
        </w:rPr>
      </w:pPr>
      <w:r>
        <w:rPr>
          <w:szCs w:val="28"/>
        </w:rPr>
      </w:r>
    </w:p>
    <w:p>
      <w:pPr>
        <w:pStyle w:val="Normal"/>
        <w:tabs>
          <w:tab w:val="clear" w:pos="708"/>
          <w:tab w:val="left" w:pos="709" w:leader="none"/>
        </w:tabs>
        <w:rPr>
          <w:szCs w:val="28"/>
        </w:rPr>
      </w:pPr>
      <w:r>
        <w:rPr>
          <w:szCs w:val="28"/>
        </w:rPr>
      </w:r>
    </w:p>
    <w:p>
      <w:pPr>
        <w:pStyle w:val="Normal"/>
        <w:rPr>
          <w:szCs w:val="28"/>
        </w:rPr>
      </w:pPr>
      <w:r>
        <w:rPr>
          <w:szCs w:val="28"/>
        </w:rPr>
      </w:r>
    </w:p>
    <w:p>
      <w:pPr>
        <w:pStyle w:val="Normal"/>
        <w:rPr>
          <w:szCs w:val="28"/>
        </w:rPr>
      </w:pPr>
      <w:r>
        <w:rPr>
          <w:szCs w:val="28"/>
        </w:rPr>
      </w:r>
    </w:p>
    <w:p>
      <w:pPr>
        <w:pStyle w:val="Normal"/>
        <w:rPr/>
      </w:pPr>
      <w:r>
        <w:rPr>
          <w:b/>
          <w:szCs w:val="28"/>
        </w:rPr>
        <w:tab/>
        <w:tab/>
        <w:t xml:space="preserve">                              </w:t>
      </w:r>
    </w:p>
    <w:p>
      <w:pPr>
        <w:pStyle w:val="Default"/>
        <w:spacing w:lineRule="auto" w:line="276"/>
        <w:rPr/>
      </w:pPr>
      <w:r>
        <w:rPr/>
      </w:r>
    </w:p>
    <w:sectPr>
      <w:type w:val="nextPage"/>
      <w:pgSz w:w="11906" w:h="16838"/>
      <w:pgMar w:left="1560" w:right="567" w:header="0" w:top="142" w:footer="0" w:bottom="142" w:gutter="0"/>
      <w:pgNumType w:fmt="decimal"/>
      <w:formProt w:val="false"/>
      <w:textDirection w:val="lrTb"/>
      <w:docGrid w:type="default" w:linePitch="240" w:charSpace="429495275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OpenSymbol">
    <w:altName w:val="Arial Unicode MS"/>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110" w:hanging="405"/>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ans CJK SC Regular" w:cs="FreeSans"/>
        <w:szCs w:val="22"/>
        <w:lang w:val="ru-RU" w:eastAsia="ru-RU"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46ddd"/>
    <w:pPr>
      <w:widowControl/>
      <w:bidi w:val="0"/>
      <w:snapToGrid w:val="false"/>
      <w:jc w:val="left"/>
    </w:pPr>
    <w:rPr>
      <w:rFonts w:eastAsia="Times New Roman" w:cs="Times New Roman" w:ascii="Times New Roman" w:hAnsi="Times New Roman"/>
      <w:color w:val="00000A"/>
      <w:kern w:val="0"/>
      <w:sz w:val="28"/>
      <w:szCs w:val="26"/>
      <w:lang w:val="uk-UA" w:eastAsia="zh-CN" w:bidi="ar-SA"/>
    </w:rPr>
  </w:style>
  <w:style w:type="character" w:styleId="DefaultParagraphFont" w:default="1">
    <w:name w:val="Default Paragraph Font"/>
    <w:uiPriority w:val="1"/>
    <w:semiHidden/>
    <w:unhideWhenUsed/>
    <w:qFormat/>
    <w:rPr/>
  </w:style>
  <w:style w:type="character" w:styleId="WW8Num1z0" w:customStyle="1">
    <w:name w:val="WW8Num1z0"/>
    <w:uiPriority w:val="99"/>
    <w:qFormat/>
    <w:rsid w:val="00046ddd"/>
    <w:rPr>
      <w:rFonts w:ascii="Times New Roman" w:hAnsi="Times New Roman"/>
    </w:rPr>
  </w:style>
  <w:style w:type="character" w:styleId="WW8Num1z1" w:customStyle="1">
    <w:name w:val="WW8Num1z1"/>
    <w:uiPriority w:val="99"/>
    <w:qFormat/>
    <w:rsid w:val="00046ddd"/>
    <w:rPr>
      <w:rFonts w:ascii="Courier New" w:hAnsi="Courier New"/>
    </w:rPr>
  </w:style>
  <w:style w:type="character" w:styleId="WW8Num1z2" w:customStyle="1">
    <w:name w:val="WW8Num1z2"/>
    <w:uiPriority w:val="99"/>
    <w:qFormat/>
    <w:rsid w:val="00046ddd"/>
    <w:rPr>
      <w:rFonts w:ascii="Wingdings" w:hAnsi="Wingdings"/>
    </w:rPr>
  </w:style>
  <w:style w:type="character" w:styleId="WW8Num1z3" w:customStyle="1">
    <w:name w:val="WW8Num1z3"/>
    <w:uiPriority w:val="99"/>
    <w:qFormat/>
    <w:rsid w:val="00046ddd"/>
    <w:rPr>
      <w:rFonts w:ascii="Symbol" w:hAnsi="Symbol"/>
    </w:rPr>
  </w:style>
  <w:style w:type="character" w:styleId="Style14" w:customStyle="1">
    <w:name w:val="Виділення жирним"/>
    <w:uiPriority w:val="99"/>
    <w:qFormat/>
    <w:rsid w:val="00046ddd"/>
    <w:rPr>
      <w:b/>
    </w:rPr>
  </w:style>
  <w:style w:type="character" w:styleId="Style15" w:customStyle="1">
    <w:name w:val="Символ нумерації"/>
    <w:uiPriority w:val="99"/>
    <w:qFormat/>
    <w:rsid w:val="00046ddd"/>
    <w:rPr/>
  </w:style>
  <w:style w:type="character" w:styleId="Style16" w:customStyle="1">
    <w:name w:val="Основной текст Знак"/>
    <w:basedOn w:val="DefaultParagraphFont"/>
    <w:uiPriority w:val="99"/>
    <w:semiHidden/>
    <w:qFormat/>
    <w:rsid w:val="007b0f69"/>
    <w:rPr>
      <w:rFonts w:eastAsia="Times New Roman" w:cs="Times New Roman"/>
      <w:color w:val="00000A"/>
      <w:sz w:val="28"/>
      <w:szCs w:val="26"/>
      <w:lang w:val="uk-UA" w:eastAsia="zh-CN"/>
    </w:rPr>
  </w:style>
  <w:style w:type="character" w:styleId="Style17" w:customStyle="1">
    <w:name w:val="Текст выноски Знак"/>
    <w:basedOn w:val="DefaultParagraphFont"/>
    <w:uiPriority w:val="99"/>
    <w:semiHidden/>
    <w:qFormat/>
    <w:rsid w:val="007b0f69"/>
    <w:rPr>
      <w:rFonts w:eastAsia="Times New Roman" w:cs="Times New Roman"/>
      <w:color w:val="00000A"/>
      <w:sz w:val="0"/>
      <w:szCs w:val="0"/>
      <w:lang w:val="uk-UA" w:eastAsia="zh-CN"/>
    </w:rPr>
  </w:style>
  <w:style w:type="character" w:styleId="Style18" w:customStyle="1">
    <w:name w:val="Верхний колонтитул Знак"/>
    <w:basedOn w:val="DefaultParagraphFont"/>
    <w:uiPriority w:val="99"/>
    <w:semiHidden/>
    <w:qFormat/>
    <w:rsid w:val="007b0f69"/>
    <w:rPr>
      <w:rFonts w:eastAsia="Times New Roman" w:cs="Times New Roman"/>
      <w:color w:val="00000A"/>
      <w:sz w:val="28"/>
      <w:szCs w:val="26"/>
      <w:lang w:val="uk-UA" w:eastAsia="zh-CN"/>
    </w:rPr>
  </w:style>
  <w:style w:type="character" w:styleId="Style19" w:customStyle="1">
    <w:name w:val="Маркери списку"/>
    <w:qFormat/>
    <w:rsid w:val="00616b7f"/>
    <w:rPr>
      <w:rFonts w:ascii="OpenSymbol" w:hAnsi="OpenSymbol" w:eastAsia="OpenSymbol" w:cs="OpenSymbol"/>
    </w:rPr>
  </w:style>
  <w:style w:type="character" w:styleId="1" w:customStyle="1">
    <w:name w:val="Верхний колонтитул Знак1"/>
    <w:basedOn w:val="DefaultParagraphFont"/>
    <w:link w:val="af1"/>
    <w:uiPriority w:val="99"/>
    <w:qFormat/>
    <w:rsid w:val="00a74747"/>
    <w:rPr>
      <w:rFonts w:eastAsia="Times New Roman" w:cs="Times New Roman"/>
      <w:color w:val="00000A"/>
      <w:sz w:val="28"/>
      <w:szCs w:val="26"/>
      <w:lang w:val="uk-UA" w:eastAsia="zh-CN"/>
    </w:rPr>
  </w:style>
  <w:style w:type="character" w:styleId="Style20" w:customStyle="1">
    <w:name w:val="Нижний колонтитул Знак"/>
    <w:basedOn w:val="DefaultParagraphFont"/>
    <w:link w:val="af2"/>
    <w:uiPriority w:val="99"/>
    <w:qFormat/>
    <w:rsid w:val="00a74747"/>
    <w:rPr>
      <w:rFonts w:eastAsia="Times New Roman" w:cs="Times New Roman"/>
      <w:color w:val="00000A"/>
      <w:sz w:val="28"/>
      <w:szCs w:val="26"/>
      <w:lang w:val="uk-UA" w:eastAsia="zh-CN"/>
    </w:rPr>
  </w:style>
  <w:style w:type="paragraph" w:styleId="Style21">
    <w:name w:val="Заголовок"/>
    <w:basedOn w:val="Normal"/>
    <w:next w:val="Style22"/>
    <w:qFormat/>
    <w:pPr>
      <w:keepNext w:val="true"/>
      <w:spacing w:before="240" w:after="120"/>
    </w:pPr>
    <w:rPr>
      <w:rFonts w:ascii="Liberation Sans" w:hAnsi="Liberation Sans" w:eastAsia="Microsoft YaHei" w:cs="Arial"/>
      <w:sz w:val="28"/>
      <w:szCs w:val="28"/>
    </w:rPr>
  </w:style>
  <w:style w:type="paragraph" w:styleId="Style22">
    <w:name w:val="Body Text"/>
    <w:basedOn w:val="Normal"/>
    <w:uiPriority w:val="99"/>
    <w:rsid w:val="00046ddd"/>
    <w:pPr>
      <w:spacing w:lineRule="auto" w:line="288" w:before="0" w:after="140"/>
    </w:pPr>
    <w:rPr/>
  </w:style>
  <w:style w:type="paragraph" w:styleId="Style23">
    <w:name w:val="List"/>
    <w:basedOn w:val="Style22"/>
    <w:uiPriority w:val="99"/>
    <w:rsid w:val="00046ddd"/>
    <w:pPr/>
    <w:rPr>
      <w:rFonts w:cs="FreeSans"/>
    </w:rPr>
  </w:style>
  <w:style w:type="paragraph" w:styleId="Style24">
    <w:name w:val="Caption"/>
    <w:basedOn w:val="Normal"/>
    <w:qFormat/>
    <w:pPr>
      <w:suppressLineNumbers/>
      <w:spacing w:before="120" w:after="120"/>
    </w:pPr>
    <w:rPr>
      <w:rFonts w:cs="Arial"/>
      <w:i/>
      <w:iCs/>
      <w:sz w:val="24"/>
      <w:szCs w:val="24"/>
    </w:rPr>
  </w:style>
  <w:style w:type="paragraph" w:styleId="Style25">
    <w:name w:val="Указатель"/>
    <w:basedOn w:val="Normal"/>
    <w:qFormat/>
    <w:pPr>
      <w:suppressLineNumbers/>
    </w:pPr>
    <w:rPr>
      <w:rFonts w:cs="Arial"/>
    </w:rPr>
  </w:style>
  <w:style w:type="paragraph" w:styleId="11" w:customStyle="1">
    <w:name w:val="Заголовок1"/>
    <w:basedOn w:val="Normal"/>
    <w:next w:val="Style22"/>
    <w:uiPriority w:val="99"/>
    <w:qFormat/>
    <w:rsid w:val="00046ddd"/>
    <w:pPr>
      <w:keepNext w:val="true"/>
      <w:spacing w:before="240" w:after="120"/>
    </w:pPr>
    <w:rPr>
      <w:rFonts w:eastAsia="Noto Sans CJK SC Regular" w:cs="FreeSans"/>
      <w:szCs w:val="28"/>
    </w:rPr>
  </w:style>
  <w:style w:type="paragraph" w:styleId="12" w:customStyle="1">
    <w:name w:val="Название объекта1"/>
    <w:basedOn w:val="Normal"/>
    <w:qFormat/>
    <w:rsid w:val="00616b7f"/>
    <w:pPr>
      <w:suppressLineNumbers/>
      <w:spacing w:before="120" w:after="120"/>
    </w:pPr>
    <w:rPr>
      <w:rFonts w:cs="FreeSans"/>
      <w:i/>
      <w:iCs/>
      <w:sz w:val="24"/>
      <w:szCs w:val="24"/>
    </w:rPr>
  </w:style>
  <w:style w:type="paragraph" w:styleId="Style26" w:customStyle="1">
    <w:name w:val="Покажчик"/>
    <w:basedOn w:val="Normal"/>
    <w:uiPriority w:val="99"/>
    <w:qFormat/>
    <w:rsid w:val="00046ddd"/>
    <w:pPr>
      <w:suppressLineNumbers/>
    </w:pPr>
    <w:rPr>
      <w:rFonts w:cs="FreeSans"/>
    </w:rPr>
  </w:style>
  <w:style w:type="paragraph" w:styleId="Caption">
    <w:name w:val="caption"/>
    <w:basedOn w:val="Normal"/>
    <w:uiPriority w:val="99"/>
    <w:qFormat/>
    <w:rsid w:val="00046ddd"/>
    <w:pPr>
      <w:jc w:val="center"/>
    </w:pPr>
    <w:rPr>
      <w:szCs w:val="20"/>
    </w:rPr>
  </w:style>
  <w:style w:type="paragraph" w:styleId="BalloonText">
    <w:name w:val="Balloon Text"/>
    <w:basedOn w:val="Normal"/>
    <w:uiPriority w:val="99"/>
    <w:qFormat/>
    <w:rsid w:val="00046ddd"/>
    <w:pPr/>
    <w:rPr>
      <w:rFonts w:ascii="Tahoma" w:hAnsi="Tahoma" w:cs="Tahoma"/>
      <w:sz w:val="16"/>
      <w:szCs w:val="16"/>
    </w:rPr>
  </w:style>
  <w:style w:type="paragraph" w:styleId="Style27" w:customStyle="1">
    <w:name w:val="Вміст таблиці"/>
    <w:basedOn w:val="Normal"/>
    <w:uiPriority w:val="99"/>
    <w:qFormat/>
    <w:rsid w:val="00046ddd"/>
    <w:pPr>
      <w:suppressLineNumbers/>
    </w:pPr>
    <w:rPr/>
  </w:style>
  <w:style w:type="paragraph" w:styleId="Style28" w:customStyle="1">
    <w:name w:val="Заголовок таблиці"/>
    <w:basedOn w:val="Style27"/>
    <w:uiPriority w:val="99"/>
    <w:qFormat/>
    <w:rsid w:val="00046ddd"/>
    <w:pPr>
      <w:jc w:val="center"/>
    </w:pPr>
    <w:rPr>
      <w:b/>
      <w:bCs/>
    </w:rPr>
  </w:style>
  <w:style w:type="paragraph" w:styleId="13" w:customStyle="1">
    <w:name w:val="Верхний колонтитул1"/>
    <w:basedOn w:val="Normal"/>
    <w:uiPriority w:val="99"/>
    <w:qFormat/>
    <w:rsid w:val="00046ddd"/>
    <w:pPr/>
    <w:rPr/>
  </w:style>
  <w:style w:type="paragraph" w:styleId="Default" w:customStyle="1">
    <w:name w:val="Default"/>
    <w:uiPriority w:val="99"/>
    <w:qFormat/>
    <w:rsid w:val="00046ddd"/>
    <w:pPr>
      <w:widowControl w:val="false"/>
      <w:suppressAutoHyphens w:val="true"/>
      <w:bidi w:val="0"/>
      <w:jc w:val="left"/>
    </w:pPr>
    <w:rPr>
      <w:rFonts w:eastAsia="SimSun" w:cs="Arial" w:ascii="Times New Roman" w:hAnsi="Times New Roman"/>
      <w:color w:val="000000"/>
      <w:kern w:val="0"/>
      <w:sz w:val="24"/>
      <w:szCs w:val="24"/>
      <w:lang w:val="uk-UA" w:eastAsia="zh-CN" w:bidi="hi-IN"/>
    </w:rPr>
  </w:style>
  <w:style w:type="paragraph" w:styleId="Toaheading">
    <w:name w:val="toa heading"/>
    <w:basedOn w:val="11"/>
    <w:qFormat/>
    <w:rsid w:val="00616b7f"/>
    <w:pPr/>
    <w:rPr/>
  </w:style>
  <w:style w:type="paragraph" w:styleId="Style29">
    <w:name w:val="Верхний и нижний колонтитулы"/>
    <w:basedOn w:val="Normal"/>
    <w:qFormat/>
    <w:pPr/>
    <w:rPr/>
  </w:style>
  <w:style w:type="paragraph" w:styleId="Style30">
    <w:name w:val="Header"/>
    <w:basedOn w:val="Normal"/>
    <w:link w:val="13"/>
    <w:uiPriority w:val="99"/>
    <w:unhideWhenUsed/>
    <w:rsid w:val="00a74747"/>
    <w:pPr>
      <w:tabs>
        <w:tab w:val="clear" w:pos="708"/>
        <w:tab w:val="center" w:pos="4677" w:leader="none"/>
        <w:tab w:val="right" w:pos="9355" w:leader="none"/>
      </w:tabs>
    </w:pPr>
    <w:rPr/>
  </w:style>
  <w:style w:type="paragraph" w:styleId="Style31">
    <w:name w:val="Footer"/>
    <w:basedOn w:val="Normal"/>
    <w:link w:val="af3"/>
    <w:uiPriority w:val="99"/>
    <w:unhideWhenUsed/>
    <w:rsid w:val="00a74747"/>
    <w:pPr>
      <w:tabs>
        <w:tab w:val="clear" w:pos="708"/>
        <w:tab w:val="center" w:pos="4677" w:leader="none"/>
        <w:tab w:val="right" w:pos="9355" w:leader="none"/>
      </w:tabs>
    </w:pPr>
    <w:rPr/>
  </w:style>
  <w:style w:type="paragraph" w:styleId="ListParagraph">
    <w:name w:val="List Paragraph"/>
    <w:basedOn w:val="Normal"/>
    <w:uiPriority w:val="34"/>
    <w:qFormat/>
    <w:rsid w:val="00ee3d0e"/>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Application>LibreOffice/6.3.1.2$Windows_X86_64 LibreOffice_project/b79626edf0065ac373bd1df5c28bd630b4424273</Application>
  <Pages>2</Pages>
  <Words>283</Words>
  <Characters>1933</Characters>
  <CharactersWithSpaces>2398</CharactersWithSpaces>
  <Paragraphs>18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2021-02-18T08:59:00Z</dcterms:created>
  <dc:creator>q</dc:creator>
  <dc:description/>
  <dc:language>uk-UA</dc:language>
  <cp:lastModifiedBy/>
  <cp:lastPrinted>2021-02-26T11:57:00Z</cp:lastPrinted>
  <dcterms:modified xsi:type="dcterms:W3CDTF">2021-03-02T08:30:15Z</dcterms:modified>
  <cp:revision>8</cp:revision>
  <dc:subject/>
  <dc:title>Програма розвитку пасажирських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