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34" w:leader="none"/>
          <w:tab w:val="left" w:pos="8931" w:leader="none"/>
        </w:tabs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drawing>
          <wp:anchor behindDoc="0" distT="0" distB="0" distL="37465" distR="18415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-308610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26" t="-1221" r="-1726" b="-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3"/>
        <w:tabs>
          <w:tab w:val="clear" w:pos="708"/>
          <w:tab w:val="left" w:pos="8931" w:leader="none"/>
        </w:tabs>
        <w:rPr/>
      </w:pPr>
      <w:r>
        <w:rPr/>
        <w:t>РЕШЕТИЛІВСЬКА МІСЬКА РАДА</w:t>
      </w:r>
    </w:p>
    <w:p>
      <w:pPr>
        <w:pStyle w:val="Normal"/>
        <w:tabs>
          <w:tab w:val="clear" w:pos="708"/>
          <w:tab w:val="left" w:pos="8931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left" w:pos="8931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(п’ята сесія восьмого скликання)</w:t>
      </w:r>
    </w:p>
    <w:p>
      <w:pPr>
        <w:pStyle w:val="111"/>
        <w:tabs>
          <w:tab w:val="clear" w:pos="708"/>
          <w:tab w:val="left" w:pos="8931" w:leader="none"/>
        </w:tabs>
        <w:ind w:right="141" w:hanging="0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11"/>
        <w:tabs>
          <w:tab w:val="clear" w:pos="708"/>
          <w:tab w:val="left" w:pos="8931" w:leader="none"/>
        </w:tabs>
        <w:ind w:right="141" w:hanging="0"/>
        <w:rPr>
          <w:b/>
          <w:b/>
          <w:bCs/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111"/>
        <w:tabs>
          <w:tab w:val="clear" w:pos="708"/>
          <w:tab w:val="left" w:pos="8931" w:leader="none"/>
        </w:tabs>
        <w:ind w:right="141" w:hanging="0"/>
        <w:rPr>
          <w:lang w:val="uk-UA"/>
        </w:rPr>
      </w:pPr>
      <w:r>
        <w:rPr>
          <w:lang w:val="uk-UA"/>
        </w:rPr>
      </w:r>
    </w:p>
    <w:p>
      <w:pPr>
        <w:pStyle w:val="111"/>
        <w:tabs>
          <w:tab w:val="clear" w:pos="708"/>
          <w:tab w:val="left" w:pos="709" w:leader="none"/>
          <w:tab w:val="left" w:pos="8931" w:leader="none"/>
        </w:tabs>
        <w:ind w:right="-57" w:hanging="0"/>
        <w:jc w:val="left"/>
        <w:rPr>
          <w:lang w:val="uk-UA"/>
        </w:rPr>
      </w:pPr>
      <w:r>
        <w:rPr>
          <w:bCs/>
          <w:lang w:val="uk-UA"/>
        </w:rPr>
        <w:t xml:space="preserve">31 березня </w:t>
      </w:r>
      <w:r>
        <w:rPr>
          <w:bCs/>
          <w:color w:val="000000" w:themeColor="text1"/>
          <w:lang w:val="uk-UA"/>
        </w:rPr>
        <w:t xml:space="preserve">2021 року                                                  </w:t>
      </w:r>
      <w:bookmarkStart w:id="0" w:name="__DdeLink__1291_3164141322"/>
      <w:r>
        <w:rPr>
          <w:bCs/>
          <w:color w:val="000000" w:themeColor="text1"/>
          <w:lang w:val="uk-UA"/>
        </w:rPr>
        <w:t xml:space="preserve">                          № </w:t>
      </w:r>
      <w:r>
        <w:rPr>
          <w:bCs/>
          <w:color w:val="000000" w:themeColor="text1"/>
          <w:lang w:val="uk-UA"/>
        </w:rPr>
        <w:t>295</w:t>
      </w:r>
      <w:r>
        <w:rPr>
          <w:bCs/>
          <w:color w:val="000000" w:themeColor="text1"/>
          <w:lang w:val="uk-UA"/>
        </w:rPr>
        <w:t>-5-VII</w:t>
      </w:r>
      <w:bookmarkEnd w:id="0"/>
      <w:r>
        <w:rPr>
          <w:bCs/>
          <w:color w:val="000000" w:themeColor="text1"/>
          <w:lang w:val="uk-UA"/>
        </w:rPr>
        <w:t>І</w:t>
      </w:r>
    </w:p>
    <w:p>
      <w:pPr>
        <w:pStyle w:val="Normal"/>
        <w:tabs>
          <w:tab w:val="clear" w:pos="708"/>
          <w:tab w:val="left" w:pos="8931" w:leader="none"/>
        </w:tabs>
        <w:ind w:right="141" w:hang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надання дозволу на виготовлення</w:t>
      </w:r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технічної </w:t>
      </w:r>
      <w:bookmarkStart w:id="1" w:name="__DdeLink__4325_3070052259"/>
      <w:r>
        <w:rPr>
          <w:bCs/>
          <w:sz w:val="28"/>
          <w:szCs w:val="28"/>
        </w:rPr>
        <w:t xml:space="preserve">документації із землеустрою </w:t>
      </w:r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щодо </w:t>
      </w:r>
      <w:bookmarkEnd w:id="1"/>
      <w:r>
        <w:rPr>
          <w:bCs/>
          <w:sz w:val="28"/>
          <w:szCs w:val="28"/>
        </w:rPr>
        <w:t>інвентаризації земельних ділянок</w:t>
      </w:r>
    </w:p>
    <w:p>
      <w:pPr>
        <w:pStyle w:val="Normal"/>
        <w:tabs>
          <w:tab w:val="clear" w:pos="708"/>
          <w:tab w:val="left" w:pos="8931" w:leader="none"/>
          <w:tab w:val="left" w:pos="9360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468" w:leader="none"/>
        </w:tabs>
        <w:ind w:firstLine="680"/>
        <w:jc w:val="both"/>
        <w:rPr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постановою Кабінету Міністрів України від 05.06.2019 № 476 „ Про затвердження порядку проведення інвентаризації земель </w:t>
      </w:r>
      <w:r>
        <w:rPr>
          <w:bCs/>
          <w:color w:val="000000"/>
          <w:sz w:val="28"/>
          <w:szCs w:val="28"/>
          <w:shd w:fill="FFFFFF" w:val="clear"/>
        </w:rPr>
        <w:t>та визнання такими, що втратили чинність, деяких постанов Кабінету Міністрів України”</w:t>
      </w:r>
      <w:r>
        <w:rPr>
          <w:sz w:val="28"/>
          <w:szCs w:val="28"/>
        </w:rPr>
        <w:t xml:space="preserve">, Решетилівська міська рада </w:t>
      </w:r>
    </w:p>
    <w:p>
      <w:pPr>
        <w:pStyle w:val="Normal"/>
        <w:tabs>
          <w:tab w:val="clear" w:pos="708"/>
          <w:tab w:val="left" w:pos="9468" w:leader="none"/>
        </w:tabs>
        <w:ind w:right="141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09" w:leader="none"/>
          <w:tab w:val="left" w:pos="9468" w:leader="none"/>
          <w:tab w:val="left" w:pos="9645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1. Надати дозвіл на виготовлення технічної документації із землеустрою щодо встановлення (відновлення) меж земельної ділянки в натурі (на місцевості) сільськогосподарського призначення </w:t>
      </w:r>
      <w:r>
        <w:rPr>
          <w:bCs/>
          <w:sz w:val="28"/>
          <w:szCs w:val="28"/>
        </w:rPr>
        <w:t xml:space="preserve">з кадастровим номером 5324281300:00:012:0171 </w:t>
      </w:r>
      <w:r>
        <w:rPr>
          <w:sz w:val="28"/>
          <w:szCs w:val="28"/>
        </w:rPr>
        <w:t>площею 12,7127 га, у зв’язку зі зміною та уточненням меж земельної ділянки, яка розташована за адресою: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>Полтавська область, Полтавський район, за межами с. Каленики</w:t>
      </w:r>
      <w:r>
        <w:rPr>
          <w:color w:val="000000" w:themeColor="text1"/>
          <w:sz w:val="28"/>
          <w:szCs w:val="28"/>
          <w:shd w:fill="FFFFFF" w:val="clear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Надати дозвіл на виготовлення технічної документації із землеустрою щодо встановлення (відновлення) меж земельної ділянки в натурі (на місцевості) сільськогосподарського призначення </w:t>
      </w:r>
      <w:r>
        <w:rPr>
          <w:bCs/>
          <w:sz w:val="28"/>
          <w:szCs w:val="28"/>
        </w:rPr>
        <w:t xml:space="preserve">з кадастровим номером 5324281300:00:002:0017 </w:t>
      </w:r>
      <w:r>
        <w:rPr>
          <w:sz w:val="28"/>
          <w:szCs w:val="28"/>
        </w:rPr>
        <w:t>площею 16,9946 га, у зв’язку зі зміною та уточненням меж земельної ділянки, яка розташована за адресою: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>Полтавська область, Полтавський район, за межами с. Каленики</w:t>
      </w:r>
      <w:r>
        <w:rPr>
          <w:color w:val="000000" w:themeColor="text1"/>
          <w:sz w:val="28"/>
          <w:szCs w:val="28"/>
          <w:shd w:fill="FFFFFF" w:val="clear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Надати дозвіл на виготовлення технічної документації із землеустрою із землеустрою щодо встановлення (відновлення) меж земельної ділянки в натурі (на місцевості) сільсько</w:t>
      </w:r>
      <w:bookmarkStart w:id="2" w:name="_GoBack"/>
      <w:bookmarkEnd w:id="2"/>
      <w:r>
        <w:rPr>
          <w:sz w:val="28"/>
          <w:szCs w:val="28"/>
        </w:rPr>
        <w:t xml:space="preserve">господарського призначення </w:t>
      </w:r>
      <w:r>
        <w:rPr>
          <w:bCs/>
          <w:sz w:val="28"/>
          <w:szCs w:val="28"/>
        </w:rPr>
        <w:t xml:space="preserve">з кадастровим номером </w:t>
      </w:r>
      <w:r>
        <w:rPr>
          <w:color w:val="000000" w:themeColor="text1"/>
          <w:sz w:val="28"/>
          <w:szCs w:val="28"/>
          <w:shd w:fill="FFFFFF" w:val="clear"/>
        </w:rPr>
        <w:t>5324281300:00:007:0005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площею 7,4968 га, у зв’язку зі зміною та уточненням меж земельної ділянки, яка розташована за адресою: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>Полтавська область, Полтавський район, за межами с. Каленики</w:t>
      </w:r>
      <w:r>
        <w:rPr>
          <w:color w:val="000000" w:themeColor="text1"/>
          <w:sz w:val="28"/>
          <w:szCs w:val="28"/>
          <w:shd w:fill="FFFFFF" w:val="clear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ab/>
        <w:t xml:space="preserve">4. Замовником робіт з виготовлення технічних документацій із землеустрою щодо </w:t>
      </w:r>
      <w:r>
        <w:rPr>
          <w:sz w:val="28"/>
          <w:szCs w:val="28"/>
        </w:rPr>
        <w:t>інвентаризації земельних ділянок на території Решетилівської міської ради Полтавського району Полтавської області визначити виконавчий комітет Решетилівської міської ради.</w:t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/>
      </w:pPr>
      <w:r>
        <w:rPr>
          <w:sz w:val="28"/>
          <w:szCs w:val="28"/>
        </w:rPr>
        <w:t>Міський голова                                                                                  О.А. Дядюнова</w:t>
      </w:r>
    </w:p>
    <w:sectPr>
      <w:type w:val="nextPage"/>
      <w:pgSz w:w="11906" w:h="16838"/>
      <w:pgMar w:left="1701" w:right="567" w:header="0" w:top="993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3f3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Заголовок Знак"/>
    <w:basedOn w:val="DefaultParagraphFont"/>
    <w:uiPriority w:val="99"/>
    <w:qFormat/>
    <w:rsid w:val="00b73f35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1" w:customStyle="1">
    <w:name w:val="Заголовок 1 Знак"/>
    <w:basedOn w:val="DefaultParagraphFont"/>
    <w:link w:val="10"/>
    <w:uiPriority w:val="99"/>
    <w:qFormat/>
    <w:locked/>
    <w:rsid w:val="00b73f3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c121c0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c121c0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4c799a"/>
    <w:rPr>
      <w:rFonts w:ascii="Segoe UI" w:hAnsi="Segoe UI" w:eastAsia="Times New Roman" w:cs="Segoe UI"/>
      <w:sz w:val="18"/>
      <w:szCs w:val="18"/>
      <w:lang w:val="uk-UA" w:eastAsia="uk-UA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0d117b"/>
    <w:pPr>
      <w:spacing w:lineRule="auto" w:line="276" w:before="0" w:after="140"/>
    </w:pPr>
    <w:rPr/>
  </w:style>
  <w:style w:type="paragraph" w:styleId="Style20">
    <w:name w:val="List"/>
    <w:basedOn w:val="Style19"/>
    <w:rsid w:val="000d117b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0d117b"/>
    <w:pPr>
      <w:suppressLineNumbers/>
      <w:spacing w:before="120" w:after="120"/>
    </w:pPr>
    <w:rPr>
      <w:rFonts w:cs="Arial Unicode MS"/>
      <w:i/>
      <w:iCs/>
    </w:rPr>
  </w:style>
  <w:style w:type="paragraph" w:styleId="11" w:customStyle="1">
    <w:name w:val="Заголовок1"/>
    <w:basedOn w:val="Normal"/>
    <w:next w:val="Style19"/>
    <w:link w:val="1"/>
    <w:qFormat/>
    <w:rsid w:val="000924d9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2" w:customStyle="1">
    <w:name w:val="Указатель1"/>
    <w:basedOn w:val="Normal"/>
    <w:qFormat/>
    <w:rsid w:val="000924d9"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0d117b"/>
    <w:pPr>
      <w:suppressLineNumbers/>
    </w:pPr>
    <w:rPr>
      <w:rFonts w:cs="Arial Unicode MS"/>
    </w:rPr>
  </w:style>
  <w:style w:type="paragraph" w:styleId="Style23">
    <w:name w:val="Title"/>
    <w:basedOn w:val="Normal"/>
    <w:next w:val="Style19"/>
    <w:uiPriority w:val="99"/>
    <w:qFormat/>
    <w:rsid w:val="00b73f35"/>
    <w:pPr>
      <w:jc w:val="center"/>
    </w:pPr>
    <w:rPr>
      <w:b/>
      <w:bCs/>
      <w:sz w:val="28"/>
      <w:szCs w:val="28"/>
      <w:lang w:eastAsia="ru-RU"/>
    </w:rPr>
  </w:style>
  <w:style w:type="paragraph" w:styleId="111" w:customStyle="1">
    <w:name w:val="Заголовок 11"/>
    <w:basedOn w:val="Normal"/>
    <w:next w:val="Normal"/>
    <w:uiPriority w:val="99"/>
    <w:qFormat/>
    <w:rsid w:val="00b73f35"/>
    <w:pPr>
      <w:keepNext w:val="true"/>
      <w:jc w:val="center"/>
      <w:outlineLvl w:val="0"/>
    </w:pPr>
    <w:rPr>
      <w:sz w:val="28"/>
      <w:szCs w:val="28"/>
      <w:lang w:val="ru-RU" w:eastAsia="ru-RU"/>
    </w:rPr>
  </w:style>
  <w:style w:type="paragraph" w:styleId="Style24" w:customStyle="1">
    <w:name w:val="Верхний и нижний колонтитулы"/>
    <w:basedOn w:val="Normal"/>
    <w:qFormat/>
    <w:rsid w:val="000924d9"/>
    <w:pPr/>
    <w:rPr/>
  </w:style>
  <w:style w:type="paragraph" w:styleId="Style25">
    <w:name w:val="Header"/>
    <w:basedOn w:val="Normal"/>
    <w:uiPriority w:val="99"/>
    <w:unhideWhenUsed/>
    <w:rsid w:val="00c121c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c121c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4c799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53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0167A-DE5D-41B5-B3D4-CC1A2538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LibreOffice/6.3.1.2$Windows_X86_64 LibreOffice_project/b79626edf0065ac373bd1df5c28bd630b4424273</Application>
  <Pages>1</Pages>
  <Words>257</Words>
  <Characters>1850</Characters>
  <CharactersWithSpaces>2249</CharactersWithSpaces>
  <Paragraphs>18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2020-04-08T13:40:00Z</dcterms:created>
  <dc:creator>ЗП</dc:creator>
  <dc:description/>
  <dc:language>ru-RU</dc:language>
  <cp:lastModifiedBy/>
  <cp:lastPrinted>2020-03-19T11:50:00Z</cp:lastPrinted>
  <dcterms:modified xsi:type="dcterms:W3CDTF">2021-04-06T09:21:47Z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