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140" w:hanging="0"/>
        <w:jc w:val="center"/>
        <w:rPr/>
      </w:pPr>
      <w:r>
        <w:drawing>
          <wp:anchor behindDoc="0" distT="0" distB="18415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-361950</wp:posOffset>
            </wp:positionV>
            <wp:extent cx="438150" cy="6191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2"/>
          <w:szCs w:val="12"/>
        </w:rPr>
        <w:t xml:space="preserve"> </w:t>
      </w:r>
      <w:r>
        <w:rPr>
          <w:b/>
          <w:color w:val="000000"/>
          <w:sz w:val="12"/>
          <w:szCs w:val="12"/>
        </w:rPr>
        <w:tab/>
        <w:t>‘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color w:val="000000"/>
          <w:sz w:val="28"/>
          <w:szCs w:val="28"/>
        </w:rPr>
        <w:t>(п’ята сесія восьмого скликання)</w:t>
      </w:r>
    </w:p>
    <w:p>
      <w:pPr>
        <w:pStyle w:val="Normal"/>
        <w:ind w:righ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Normal"/>
        <w:ind w:right="140" w:hanging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11"/>
        <w:tabs>
          <w:tab w:val="clear" w:pos="708"/>
          <w:tab w:val="left" w:pos="567" w:leader="none"/>
          <w:tab w:val="left" w:pos="709" w:leader="none"/>
          <w:tab w:val="right" w:pos="9099" w:leader="none"/>
        </w:tabs>
        <w:jc w:val="left"/>
        <w:rPr/>
      </w:pPr>
      <w:r>
        <w:rPr>
          <w:color w:val="000000"/>
        </w:rPr>
        <w:t>31 березня 2021</w:t>
      </w:r>
      <w:r>
        <w:rPr>
          <w:bCs/>
          <w:color w:val="000000"/>
        </w:rPr>
        <w:t xml:space="preserve"> року                                                                             № </w:t>
      </w:r>
      <w:r>
        <w:rPr>
          <w:bCs/>
          <w:color w:val="000000"/>
        </w:rPr>
        <w:t>324</w:t>
      </w:r>
      <w:r>
        <w:rPr>
          <w:bCs/>
          <w:color w:val="000000"/>
        </w:rPr>
        <w:t>-5-</w:t>
      </w:r>
      <w:r>
        <w:rPr>
          <w:bCs/>
          <w:color w:val="000000"/>
          <w:lang w:val="en-US"/>
        </w:rPr>
        <w:t>VII</w:t>
      </w:r>
      <w:r>
        <w:rPr>
          <w:bCs/>
          <w:color w:val="000000"/>
        </w:rPr>
        <w:t>І</w:t>
      </w:r>
    </w:p>
    <w:p>
      <w:pPr>
        <w:pStyle w:val="Normal"/>
        <w:spacing w:before="57" w:after="57"/>
        <w:ind w:right="140" w:hang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right="140" w:hang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 затвердження</w:t>
      </w:r>
      <w:r>
        <w:rPr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</w:t>
      </w:r>
    </w:p>
    <w:p>
      <w:pPr>
        <w:pStyle w:val="Normal"/>
        <w:ind w:right="140" w:hang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землеустрою щодо відведення </w:t>
      </w:r>
      <w:bookmarkStart w:id="0" w:name="__DdeLink__7548_1745620200"/>
    </w:p>
    <w:p>
      <w:pPr>
        <w:pStyle w:val="Normal"/>
        <w:ind w:right="140" w:hanging="0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земельної ділян</w:t>
      </w:r>
      <w:bookmarkEnd w:id="0"/>
      <w:r>
        <w:rPr>
          <w:bCs/>
          <w:color w:val="000000"/>
          <w:sz w:val="28"/>
          <w:szCs w:val="28"/>
        </w:rPr>
        <w:t>ки</w:t>
      </w:r>
      <w:r>
        <w:rPr>
          <w:bCs/>
          <w:color w:val="000000"/>
          <w:sz w:val="28"/>
          <w:szCs w:val="28"/>
          <w:lang w:val="ru-RU"/>
        </w:rPr>
        <w:t xml:space="preserve"> для </w:t>
      </w:r>
      <w:r>
        <w:rPr>
          <w:bCs/>
          <w:color w:val="000000"/>
          <w:sz w:val="28"/>
          <w:szCs w:val="28"/>
        </w:rPr>
        <w:t>індивідуального</w:t>
      </w:r>
      <w:r>
        <w:rPr>
          <w:bCs/>
          <w:color w:val="auto"/>
          <w:sz w:val="28"/>
          <w:szCs w:val="28"/>
        </w:rPr>
        <w:t xml:space="preserve"> </w:t>
      </w:r>
    </w:p>
    <w:p>
      <w:pPr>
        <w:pStyle w:val="Normal"/>
        <w:ind w:right="140" w:hang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садівництва гр. Кулику О.І.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jc w:val="both"/>
        <w:rPr/>
      </w:pPr>
      <w:r>
        <w:rPr>
          <w:color w:val="000000"/>
          <w:sz w:val="28"/>
          <w:szCs w:val="28"/>
        </w:rPr>
        <w:tab/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гр. Кулика О.І., Решетилівська міська рада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>Затвердити Кулику Олександру Івановичу</w:t>
      </w:r>
      <w:r>
        <w:rPr>
          <w:sz w:val="28"/>
          <w:szCs w:val="28"/>
        </w:rPr>
        <w:t xml:space="preserve"> на виготовлення проекту землеустрою щодо відведення земельної ділянки орієнтовною площею 0,0600 га для індивідуального садівництва та передати її в приватну власність (кадастровий номер 5324255100:30:004:0747) </w:t>
      </w:r>
      <w:bookmarkStart w:id="1" w:name="_GoBack"/>
      <w:bookmarkEnd w:id="1"/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м. Решетилівка, </w:t>
      </w:r>
      <w:r>
        <w:rPr>
          <w:sz w:val="28"/>
          <w:szCs w:val="28"/>
        </w:rPr>
        <w:t>вулиця Садкова.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голова                      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35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99"/>
    <w:qFormat/>
    <w:rsid w:val="00f6358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d634f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LibreOffice/6.3.1.2$Windows_X86_64 LibreOffice_project/b79626edf0065ac373bd1df5c28bd630b4424273</Application>
  <Pages>1</Pages>
  <Words>99</Words>
  <Characters>726</Characters>
  <CharactersWithSpaces>971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2021-03-11T16:49:00Z</dcterms:created>
  <dc:creator>Пользователь</dc:creator>
  <dc:description/>
  <dc:language>uk-UA</dc:language>
  <cp:lastModifiedBy/>
  <dcterms:modified xsi:type="dcterms:W3CDTF">2021-04-06T10:55:56Z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