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right="-283" w:hanging="0"/>
        <w:jc w:val="center"/>
        <w:rPr/>
      </w:pPr>
      <w:r>
        <w:drawing>
          <wp:anchor behindDoc="1" distT="0" distB="0" distL="0" distR="0" simplePos="0" locked="0" layoutInCell="1" allowOverlap="1" relativeHeight="2">
            <wp:simplePos x="0" y="0"/>
            <wp:positionH relativeFrom="column">
              <wp:posOffset>2843530</wp:posOffset>
            </wp:positionH>
            <wp:positionV relativeFrom="paragraph">
              <wp:posOffset>-541655</wp:posOffset>
            </wp:positionV>
            <wp:extent cx="420370" cy="601345"/>
            <wp:effectExtent l="0" t="0" r="0" b="0"/>
            <wp:wrapTopAndBottom/>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4026" t="-2849" r="-4026" b="-2849"/>
                    <a:stretch>
                      <a:fillRect/>
                    </a:stretch>
                  </pic:blipFill>
                  <pic:spPr bwMode="auto">
                    <a:xfrm>
                      <a:off x="0" y="0"/>
                      <a:ext cx="420370" cy="601345"/>
                    </a:xfrm>
                    <a:prstGeom prst="rect">
                      <a:avLst/>
                    </a:prstGeom>
                  </pic:spPr>
                </pic:pic>
              </a:graphicData>
            </a:graphic>
          </wp:anchor>
        </w:drawing>
      </w:r>
      <w:r>
        <w:rPr>
          <w:rFonts w:cs="Times New Roman" w:ascii="Times New Roman" w:hAnsi="Times New Roman"/>
          <w:b/>
          <w:sz w:val="28"/>
          <w:szCs w:val="28"/>
        </w:rPr>
        <w:t>Р</w:t>
      </w:r>
      <w:r>
        <w:rPr>
          <w:rFonts w:cs="Times New Roman" w:ascii="Times New Roman" w:hAnsi="Times New Roman"/>
          <w:b/>
          <w:sz w:val="28"/>
          <w:szCs w:val="28"/>
        </w:rPr>
        <w:t>ЕШЕТИЛІВСЬКА МІСЬКА РАДА</w:t>
      </w:r>
    </w:p>
    <w:p>
      <w:pPr>
        <w:pStyle w:val="Normal"/>
        <w:spacing w:lineRule="auto" w:line="240" w:before="0" w:after="0"/>
        <w:jc w:val="center"/>
        <w:rPr/>
      </w:pPr>
      <w:r>
        <w:rPr>
          <w:rFonts w:cs="Times New Roman" w:ascii="Times New Roman" w:hAnsi="Times New Roman"/>
          <w:b/>
          <w:sz w:val="28"/>
          <w:szCs w:val="28"/>
        </w:rPr>
        <w:t>ПОЛТАВСЬКОЇ ОБЛАСТІ</w:t>
      </w:r>
    </w:p>
    <w:p>
      <w:pPr>
        <w:pStyle w:val="Normal"/>
        <w:spacing w:lineRule="auto" w:line="240" w:before="0" w:after="0"/>
        <w:jc w:val="center"/>
        <w:rPr/>
      </w:pPr>
      <w:r>
        <w:rPr>
          <w:rFonts w:cs="Times New Roman" w:ascii="Times New Roman" w:hAnsi="Times New Roman"/>
          <w:b/>
          <w:sz w:val="28"/>
          <w:szCs w:val="28"/>
        </w:rPr>
        <w:t>(п’ята сесія восьмого скликання)</w:t>
      </w:r>
    </w:p>
    <w:p>
      <w:pPr>
        <w:pStyle w:val="Normal"/>
        <w:spacing w:before="0" w:after="0"/>
        <w:jc w:val="center"/>
        <w:rPr>
          <w:rFonts w:ascii="Times New Roman" w:hAnsi="Times New Roman" w:cs="Times New Roman"/>
          <w:b/>
          <w:b/>
        </w:rPr>
      </w:pPr>
      <w:r>
        <w:rPr>
          <w:rFonts w:cs="Times New Roman" w:ascii="Times New Roman" w:hAnsi="Times New Roman"/>
          <w:b/>
        </w:rPr>
      </w:r>
    </w:p>
    <w:p>
      <w:pPr>
        <w:pStyle w:val="Normal"/>
        <w:spacing w:before="0" w:after="0"/>
        <w:jc w:val="center"/>
        <w:rPr/>
      </w:pPr>
      <w:r>
        <w:rPr>
          <w:rFonts w:cs="Times New Roman" w:ascii="Times New Roman" w:hAnsi="Times New Roman"/>
          <w:b/>
          <w:sz w:val="28"/>
          <w:szCs w:val="28"/>
        </w:rPr>
        <w:t>РІШЕННЯ</w:t>
      </w:r>
    </w:p>
    <w:p>
      <w:pPr>
        <w:pStyle w:val="Normal"/>
        <w:spacing w:before="0" w:after="0"/>
        <w:jc w:val="center"/>
        <w:rPr>
          <w:rFonts w:ascii="Times New Roman" w:hAnsi="Times New Roman" w:cs="Times New Roman"/>
          <w:b/>
          <w:b/>
        </w:rPr>
      </w:pPr>
      <w:r>
        <w:rPr>
          <w:rFonts w:cs="Times New Roman" w:ascii="Times New Roman" w:hAnsi="Times New Roman"/>
          <w:b/>
        </w:rPr>
      </w:r>
    </w:p>
    <w:p>
      <w:pPr>
        <w:pStyle w:val="Normal"/>
        <w:spacing w:before="0" w:after="0"/>
        <w:rPr/>
      </w:pPr>
      <w:r>
        <w:rPr>
          <w:rFonts w:eastAsia="Times New Roman" w:cs="Times New Roman" w:ascii="Times New Roman" w:hAnsi="Times New Roman"/>
          <w:sz w:val="28"/>
          <w:szCs w:val="28"/>
        </w:rPr>
        <w:t>31 березня</w:t>
      </w:r>
      <w:r>
        <w:rPr>
          <w:rFonts w:cs="Times New Roman" w:ascii="Times New Roman" w:hAnsi="Times New Roman"/>
          <w:sz w:val="28"/>
          <w:szCs w:val="28"/>
        </w:rPr>
        <w:t xml:space="preserve"> 2021 року                                                                             №  </w:t>
      </w:r>
      <w:r>
        <w:rPr>
          <w:rFonts w:cs="Times New Roman" w:ascii="Times New Roman" w:hAnsi="Times New Roman"/>
          <w:sz w:val="28"/>
          <w:szCs w:val="28"/>
          <w:lang w:val="en-US"/>
        </w:rPr>
        <w:t>347</w:t>
      </w:r>
      <w:r>
        <w:rPr>
          <w:rFonts w:cs="Times New Roman" w:ascii="Times New Roman" w:hAnsi="Times New Roman"/>
          <w:sz w:val="28"/>
          <w:szCs w:val="28"/>
        </w:rPr>
        <w:t>-5-VIIІ</w:t>
      </w:r>
    </w:p>
    <w:p>
      <w:pPr>
        <w:pStyle w:val="Normal"/>
        <w:spacing w:before="0" w:after="0"/>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sz w:val="28"/>
          <w:szCs w:val="28"/>
        </w:rPr>
        <w:t>Про затвердження Програми фінансової підтримки ветеранських організацій та громадських організацій соціального спрямування Решетилівської  міської територіальної громади на 2021-2023 роки</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HTML1"/>
        <w:shd w:val="clear" w:color="auto" w:fill="FFFFFF"/>
        <w:tabs>
          <w:tab w:val="left" w:pos="735"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lang w:val="uk-UA"/>
        </w:rPr>
      </w:pPr>
      <w:r>
        <w:rPr>
          <w:rFonts w:cs="Times New Roman" w:ascii="Times New Roman" w:hAnsi="Times New Roman"/>
          <w:sz w:val="28"/>
          <w:szCs w:val="28"/>
          <w:lang w:val="uk-UA"/>
        </w:rPr>
        <w:tab/>
        <w:t>Керуючись ст. ст. 140, 146 Конституції України, пунктом 22 частини першої ст. 26 Закону України ,,Про місцеве самоврядування в Україні” та з метою створення, удосконалення та утримання матеріальної бази шляхом фінансової підтримки у відповідності до нагальних потреб громадських організацій, які об’єднують ветеранів війни, учасників війни, дітей війни, осіб з інвалідністю внаслідок військових дій, воїнів-інтернаціоналістів, учасників антитерористичної операції, ліквідаторів аварії на Чорнобильській АЕС, Решетилівська міська рада</w:t>
      </w:r>
    </w:p>
    <w:p>
      <w:pPr>
        <w:pStyle w:val="Normal"/>
        <w:spacing w:lineRule="auto" w:line="240" w:before="0" w:after="0"/>
        <w:jc w:val="both"/>
        <w:rPr/>
      </w:pPr>
      <w:r>
        <w:rPr>
          <w:rFonts w:cs="Times New Roman" w:ascii="Times New Roman" w:hAnsi="Times New Roman"/>
          <w:b/>
          <w:bCs/>
          <w:sz w:val="28"/>
          <w:szCs w:val="28"/>
        </w:rPr>
        <w:t>ВИРІШИЛА:</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ind w:firstLine="709"/>
        <w:jc w:val="both"/>
        <w:rPr/>
      </w:pPr>
      <w:r>
        <w:rPr>
          <w:rFonts w:cs="Times New Roman" w:ascii="Times New Roman" w:hAnsi="Times New Roman"/>
          <w:sz w:val="28"/>
          <w:szCs w:val="28"/>
        </w:rPr>
        <w:t>1. Затвердити Програму фінансової підтримки ветеранських організацій та громадських організацій соціального спрямування Решетилівської міської територіальної громади на 2021-2023 роки.</w:t>
      </w:r>
    </w:p>
    <w:p>
      <w:pPr>
        <w:pStyle w:val="Normal"/>
        <w:tabs>
          <w:tab w:val="clear" w:pos="709"/>
          <w:tab w:val="left" w:pos="0" w:leader="none"/>
        </w:tabs>
        <w:spacing w:lineRule="auto" w:line="240" w:before="0" w:after="0"/>
        <w:ind w:firstLine="709"/>
        <w:jc w:val="both"/>
        <w:rPr/>
      </w:pPr>
      <w:r>
        <w:rPr>
          <w:rFonts w:eastAsia="Times New Roman" w:cs="Times New Roman" w:ascii="Times New Roman" w:hAnsi="Times New Roman"/>
          <w:sz w:val="28"/>
          <w:szCs w:val="28"/>
        </w:rPr>
        <w:t>2. </w:t>
      </w:r>
      <w:r>
        <w:rPr>
          <w:rFonts w:cs="Times New Roman" w:ascii="Times New Roman" w:hAnsi="Times New Roman"/>
          <w:sz w:val="28"/>
          <w:szCs w:val="28"/>
        </w:rPr>
        <w:t>Фінансовому управлінню міської ради (Онуфрієнко В.Г.) передбачити фінансування видатків на виконання Програми.</w:t>
      </w:r>
    </w:p>
    <w:p>
      <w:pPr>
        <w:pStyle w:val="Normal"/>
        <w:tabs>
          <w:tab w:val="clear" w:pos="709"/>
          <w:tab w:val="left" w:pos="0" w:leader="none"/>
        </w:tabs>
        <w:spacing w:lineRule="auto" w:line="240" w:before="0" w:after="0"/>
        <w:ind w:firstLine="709"/>
        <w:jc w:val="both"/>
        <w:rPr/>
      </w:pPr>
      <w:r>
        <w:rPr>
          <w:rFonts w:cs="Times New Roman" w:ascii="Times New Roman" w:hAnsi="Times New Roman"/>
          <w:sz w:val="28"/>
          <w:szCs w:val="28"/>
        </w:rPr>
        <w:t>3. </w:t>
      </w:r>
      <w:r>
        <w:rPr>
          <w:rFonts w:eastAsia="Times New Roman" w:cs="Times New Roman" w:ascii="Times New Roman" w:hAnsi="Times New Roman"/>
          <w:sz w:val="28"/>
          <w:szCs w:val="28"/>
        </w:rPr>
        <w:t xml:space="preserve">Контроль за виконанням Програми покласти на </w:t>
      </w:r>
      <w:r>
        <w:rPr>
          <w:rFonts w:eastAsia="Calibri" w:cs="Times New Roman" w:ascii="Times New Roman" w:hAnsi="Times New Roman"/>
          <w:b w:val="false"/>
          <w:bCs w:val="false"/>
          <w:color w:val="000000"/>
          <w:sz w:val="28"/>
          <w:szCs w:val="28"/>
          <w:highlight w:val="white"/>
          <w:lang w:val="uk-UA" w:eastAsia="ru-RU" w:bidi="ar-SA"/>
        </w:rPr>
        <w:t>постійну комісію з питань бюджету, фінансів, планування соціально-економічного розвитку, цін, розвитку підприємництва (Оренбургська О.П.).</w:t>
      </w:r>
    </w:p>
    <w:p>
      <w:pPr>
        <w:pStyle w:val="13"/>
        <w:spacing w:before="0" w:after="0"/>
        <w:jc w:val="both"/>
        <w:rPr>
          <w:rFonts w:eastAsia="Calibri" w:cs="Times New Roman" w:eastAsiaTheme="minorHAnsi"/>
          <w:color w:val="auto"/>
          <w:kern w:val="0"/>
          <w:sz w:val="28"/>
          <w:szCs w:val="28"/>
          <w:lang w:eastAsia="en-US" w:bidi="ar-SA"/>
        </w:rPr>
      </w:pPr>
      <w:r>
        <w:rPr>
          <w:rFonts w:eastAsia="Calibri" w:cs="Times New Roman" w:eastAsiaTheme="minorHAnsi"/>
          <w:color w:val="auto"/>
          <w:kern w:val="0"/>
          <w:sz w:val="28"/>
          <w:szCs w:val="28"/>
          <w:lang w:eastAsia="en-US" w:bidi="ar-SA"/>
        </w:rPr>
      </w:r>
    </w:p>
    <w:p>
      <w:pPr>
        <w:pStyle w:val="13"/>
        <w:spacing w:before="0" w:after="0"/>
        <w:jc w:val="both"/>
        <w:rPr>
          <w:rFonts w:eastAsia="Calibri" w:cs="Times New Roman" w:eastAsiaTheme="minorHAnsi"/>
          <w:color w:val="auto"/>
          <w:kern w:val="0"/>
          <w:sz w:val="28"/>
          <w:szCs w:val="28"/>
          <w:lang w:eastAsia="en-US" w:bidi="ar-SA"/>
        </w:rPr>
      </w:pPr>
      <w:r>
        <w:rPr>
          <w:rFonts w:eastAsia="Calibri" w:cs="Times New Roman" w:eastAsiaTheme="minorHAnsi"/>
          <w:color w:val="auto"/>
          <w:kern w:val="0"/>
          <w:sz w:val="28"/>
          <w:szCs w:val="28"/>
          <w:lang w:eastAsia="en-US" w:bidi="ar-SA"/>
        </w:rPr>
      </w:r>
    </w:p>
    <w:p>
      <w:pPr>
        <w:pStyle w:val="13"/>
        <w:spacing w:before="0" w:after="0"/>
        <w:jc w:val="both"/>
        <w:rPr>
          <w:rFonts w:cs="Times New Roman"/>
          <w:color w:val="auto"/>
          <w:sz w:val="28"/>
          <w:szCs w:val="28"/>
        </w:rPr>
      </w:pPr>
      <w:r>
        <w:rPr>
          <w:rFonts w:cs="Times New Roman"/>
          <w:color w:val="auto"/>
          <w:sz w:val="28"/>
          <w:szCs w:val="28"/>
        </w:rPr>
      </w:r>
    </w:p>
    <w:p>
      <w:pPr>
        <w:pStyle w:val="13"/>
        <w:spacing w:before="0" w:after="0"/>
        <w:jc w:val="both"/>
        <w:rPr>
          <w:rFonts w:cs="Times New Roman"/>
          <w:color w:val="auto"/>
          <w:sz w:val="28"/>
          <w:szCs w:val="28"/>
        </w:rPr>
      </w:pPr>
      <w:r>
        <w:rPr>
          <w:rFonts w:cs="Times New Roman"/>
          <w:color w:val="auto"/>
          <w:sz w:val="28"/>
          <w:szCs w:val="28"/>
        </w:rPr>
      </w:r>
    </w:p>
    <w:p>
      <w:pPr>
        <w:sectPr>
          <w:type w:val="nextPage"/>
          <w:pgSz w:w="11906" w:h="16838"/>
          <w:pgMar w:left="1701" w:right="567" w:header="0" w:top="1134" w:footer="0" w:bottom="1134" w:gutter="0"/>
          <w:pgNumType w:fmt="decimal"/>
          <w:formProt w:val="false"/>
          <w:textDirection w:val="lrTb"/>
          <w:docGrid w:type="default" w:linePitch="100" w:charSpace="4096"/>
        </w:sectPr>
        <w:pStyle w:val="13"/>
        <w:spacing w:before="0" w:after="0"/>
        <w:jc w:val="both"/>
        <w:rPr/>
      </w:pPr>
      <w:r>
        <w:rPr>
          <w:rFonts w:cs="Times New Roman"/>
          <w:color w:val="auto"/>
          <w:sz w:val="28"/>
          <w:szCs w:val="28"/>
        </w:rPr>
        <w:t>Міський голова</w:t>
        <w:tab/>
        <w:t xml:space="preserve">                                                                              О.А. Дядюнова</w:t>
      </w:r>
    </w:p>
    <w:p>
      <w:pPr>
        <w:pStyle w:val="Style22"/>
        <w:tabs>
          <w:tab w:val="clear" w:pos="709"/>
          <w:tab w:val="center" w:pos="4768" w:leader="none"/>
        </w:tabs>
        <w:ind w:firstLine="5954"/>
        <w:jc w:val="left"/>
        <w:rPr/>
      </w:pPr>
      <w:r>
        <w:rPr>
          <w:rFonts w:ascii="Times New Roman" w:hAnsi="Times New Roman"/>
          <w:b w:val="false"/>
          <w:iCs/>
          <w:sz w:val="28"/>
          <w:szCs w:val="28"/>
        </w:rPr>
        <w:t>ЗАТВЕРДЖЕНО</w:t>
      </w:r>
    </w:p>
    <w:p>
      <w:pPr>
        <w:pStyle w:val="Style22"/>
        <w:tabs>
          <w:tab w:val="clear" w:pos="709"/>
          <w:tab w:val="center" w:pos="4768" w:leader="none"/>
        </w:tabs>
        <w:ind w:firstLine="5954"/>
        <w:jc w:val="left"/>
        <w:rPr/>
      </w:pPr>
      <w:r>
        <w:rPr>
          <w:rFonts w:ascii="Times New Roman" w:hAnsi="Times New Roman"/>
          <w:b w:val="false"/>
          <w:iCs/>
          <w:sz w:val="28"/>
          <w:szCs w:val="28"/>
        </w:rPr>
        <w:t xml:space="preserve">рішення Решетилівської </w:t>
      </w:r>
    </w:p>
    <w:p>
      <w:pPr>
        <w:pStyle w:val="Style22"/>
        <w:tabs>
          <w:tab w:val="clear" w:pos="709"/>
          <w:tab w:val="center" w:pos="4768" w:leader="none"/>
        </w:tabs>
        <w:ind w:firstLine="5954"/>
        <w:jc w:val="left"/>
        <w:rPr/>
      </w:pPr>
      <w:r>
        <w:rPr>
          <w:rFonts w:ascii="Times New Roman" w:hAnsi="Times New Roman"/>
          <w:b w:val="false"/>
          <w:iCs/>
          <w:sz w:val="28"/>
          <w:szCs w:val="28"/>
        </w:rPr>
        <w:t>міської ради VIII скликання</w:t>
      </w:r>
    </w:p>
    <w:p>
      <w:pPr>
        <w:pStyle w:val="Style22"/>
        <w:tabs>
          <w:tab w:val="clear" w:pos="709"/>
          <w:tab w:val="center" w:pos="4768" w:leader="none"/>
        </w:tabs>
        <w:ind w:firstLine="5954"/>
        <w:jc w:val="left"/>
        <w:rPr/>
      </w:pPr>
      <w:r>
        <w:rPr>
          <w:rFonts w:ascii="Times New Roman" w:hAnsi="Times New Roman"/>
          <w:b w:val="false"/>
          <w:iCs/>
          <w:sz w:val="28"/>
          <w:szCs w:val="28"/>
        </w:rPr>
        <w:t>31.03.2021  № ___ -5-VIII</w:t>
      </w:r>
    </w:p>
    <w:p>
      <w:pPr>
        <w:pStyle w:val="Style22"/>
        <w:tabs>
          <w:tab w:val="clear" w:pos="709"/>
          <w:tab w:val="center" w:pos="4768" w:leader="none"/>
        </w:tabs>
        <w:ind w:firstLine="5954"/>
        <w:jc w:val="left"/>
        <w:rPr/>
      </w:pPr>
      <w:r>
        <w:rPr>
          <w:rFonts w:ascii="Times New Roman" w:hAnsi="Times New Roman"/>
          <w:b w:val="false"/>
          <w:iCs/>
          <w:sz w:val="28"/>
          <w:szCs w:val="28"/>
        </w:rPr>
        <w:t xml:space="preserve">(5 </w:t>
      </w:r>
      <w:bookmarkStart w:id="0" w:name="_GoBack1"/>
      <w:bookmarkEnd w:id="0"/>
      <w:r>
        <w:rPr>
          <w:rFonts w:ascii="Times New Roman" w:hAnsi="Times New Roman"/>
          <w:b w:val="false"/>
          <w:iCs/>
          <w:sz w:val="28"/>
          <w:szCs w:val="28"/>
        </w:rPr>
        <w:t>сесія)</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before="0" w:after="0"/>
        <w:ind w:left="-540" w:firstLine="540"/>
        <w:jc w:val="center"/>
        <w:outlineLvl w:val="0"/>
        <w:rPr/>
      </w:pPr>
      <w:r>
        <w:rPr>
          <w:rFonts w:cs="Times New Roman" w:ascii="Times New Roman" w:hAnsi="Times New Roman"/>
          <w:b/>
          <w:sz w:val="56"/>
          <w:szCs w:val="56"/>
        </w:rPr>
        <w:t>ПРОГРАМА</w:t>
      </w:r>
    </w:p>
    <w:p>
      <w:pPr>
        <w:pStyle w:val="Normal"/>
        <w:spacing w:before="0" w:after="0"/>
        <w:ind w:left="-540" w:firstLine="540"/>
        <w:jc w:val="center"/>
        <w:rPr>
          <w:rFonts w:ascii="Times New Roman" w:hAnsi="Times New Roman" w:cs="Times New Roman"/>
          <w:b/>
          <w:b/>
          <w:sz w:val="36"/>
          <w:szCs w:val="36"/>
        </w:rPr>
      </w:pPr>
      <w:r>
        <w:rPr>
          <w:rFonts w:cs="Times New Roman" w:ascii="Times New Roman" w:hAnsi="Times New Roman"/>
          <w:b/>
          <w:sz w:val="36"/>
          <w:szCs w:val="36"/>
        </w:rPr>
      </w:r>
    </w:p>
    <w:p>
      <w:pPr>
        <w:pStyle w:val="Normal"/>
        <w:spacing w:before="0" w:after="0"/>
        <w:ind w:left="-540" w:firstLine="540"/>
        <w:jc w:val="center"/>
        <w:rPr/>
      </w:pPr>
      <w:r>
        <w:rPr>
          <w:rFonts w:cs="Times New Roman" w:ascii="Times New Roman" w:hAnsi="Times New Roman"/>
          <w:b/>
          <w:sz w:val="40"/>
          <w:szCs w:val="40"/>
        </w:rPr>
        <w:t>ФІНАНСОВОЇ ПІДТРИМКИ</w:t>
      </w:r>
    </w:p>
    <w:p>
      <w:pPr>
        <w:pStyle w:val="ListParagraph"/>
        <w:spacing w:lineRule="auto" w:line="240" w:before="0" w:after="0"/>
        <w:ind w:left="0" w:hanging="0"/>
        <w:contextualSpacing/>
        <w:jc w:val="center"/>
        <w:rPr/>
      </w:pPr>
      <w:r>
        <w:rPr>
          <w:rFonts w:cs="Times New Roman" w:ascii="Times New Roman" w:hAnsi="Times New Roman"/>
          <w:b/>
          <w:bCs/>
          <w:sz w:val="40"/>
          <w:szCs w:val="40"/>
        </w:rPr>
        <w:t xml:space="preserve">ВЕТЕРАНСЬКИХ ОРГАНІЗАЦІЙ ТА ГРОМАДСЬКИХ ОРГАНІЗАЦІЙ СОЦІАЛЬНОГО СПРЯМУВАННЯ РЕШЕТИЛІВСЬКОЇ МІСЬКОЇ ТЕРИТОРІАЛЬНОЇ ГРОМАДИ </w:t>
      </w:r>
    </w:p>
    <w:p>
      <w:pPr>
        <w:pStyle w:val="ListParagraph"/>
        <w:spacing w:lineRule="auto" w:line="240" w:before="0" w:after="0"/>
        <w:ind w:left="0" w:hanging="0"/>
        <w:contextualSpacing/>
        <w:jc w:val="center"/>
        <w:rPr/>
      </w:pPr>
      <w:r>
        <w:rPr>
          <w:rFonts w:cs="Times New Roman" w:ascii="Times New Roman" w:hAnsi="Times New Roman"/>
          <w:b/>
          <w:bCs/>
          <w:sz w:val="40"/>
          <w:szCs w:val="40"/>
        </w:rPr>
        <w:t>НА 2021-2023 РОКИ</w:t>
      </w:r>
    </w:p>
    <w:p>
      <w:pPr>
        <w:pStyle w:val="ListParagraph"/>
        <w:spacing w:lineRule="auto" w:line="240" w:before="0" w:after="0"/>
        <w:ind w:left="0" w:hanging="0"/>
        <w:contextualSpacing/>
        <w:jc w:val="center"/>
        <w:rPr>
          <w:rFonts w:ascii="Times New Roman" w:hAnsi="Times New Roman" w:cs="Times New Roman"/>
          <w:b/>
          <w:b/>
          <w:bCs/>
          <w:sz w:val="40"/>
          <w:szCs w:val="40"/>
        </w:rPr>
      </w:pPr>
      <w:r>
        <w:rPr>
          <w:rFonts w:cs="Times New Roman" w:ascii="Times New Roman" w:hAnsi="Times New Roman"/>
          <w:b/>
          <w:bCs/>
          <w:sz w:val="40"/>
          <w:szCs w:val="40"/>
        </w:rPr>
      </w:r>
    </w:p>
    <w:p>
      <w:pPr>
        <w:pStyle w:val="ListParagraph"/>
        <w:spacing w:lineRule="auto" w:line="240" w:before="0" w:after="0"/>
        <w:ind w:left="0" w:hanging="0"/>
        <w:contextualSpacing/>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0" w:hanging="0"/>
        <w:contextualSpacing/>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0" w:hanging="0"/>
        <w:contextualSpacing/>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0" w:hanging="0"/>
        <w:contextualSpacing/>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0" w:hanging="0"/>
        <w:contextualSpacing/>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0" w:hanging="0"/>
        <w:contextualSpacing/>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0" w:hanging="0"/>
        <w:contextualSpacing/>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0" w:hanging="0"/>
        <w:contextualSpacing/>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0" w:hanging="0"/>
        <w:contextualSpacing/>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0" w:hanging="0"/>
        <w:contextualSpacing/>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0" w:hanging="0"/>
        <w:contextualSpacing/>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0" w:hanging="0"/>
        <w:contextualSpacing/>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0" w:hanging="0"/>
        <w:contextualSpacing/>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0" w:hanging="0"/>
        <w:contextualSpacing/>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0" w:hanging="0"/>
        <w:contextualSpacing/>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0" w:hanging="0"/>
        <w:contextualSpacing/>
        <w:jc w:val="center"/>
        <w:rPr>
          <w:b w:val="false"/>
          <w:b w:val="false"/>
          <w:bCs w:val="false"/>
        </w:rPr>
      </w:pPr>
      <w:r>
        <w:rPr>
          <w:rFonts w:cs="Times New Roman" w:ascii="Times New Roman" w:hAnsi="Times New Roman"/>
          <w:b w:val="false"/>
          <w:bCs w:val="false"/>
          <w:sz w:val="28"/>
          <w:szCs w:val="28"/>
        </w:rPr>
        <w:t>Решетилівка</w:t>
      </w:r>
    </w:p>
    <w:p>
      <w:pPr>
        <w:pStyle w:val="ListParagraph"/>
        <w:spacing w:lineRule="auto" w:line="240" w:before="0" w:after="0"/>
        <w:ind w:left="0" w:hanging="0"/>
        <w:contextualSpacing/>
        <w:jc w:val="center"/>
        <w:rPr>
          <w:b w:val="false"/>
          <w:b w:val="false"/>
          <w:bCs w:val="false"/>
        </w:rPr>
      </w:pPr>
      <w:r>
        <w:rPr>
          <w:rFonts w:cs="Times New Roman" w:ascii="Times New Roman" w:hAnsi="Times New Roman"/>
          <w:b w:val="false"/>
          <w:bCs w:val="false"/>
          <w:sz w:val="28"/>
          <w:szCs w:val="28"/>
        </w:rPr>
        <w:t>2021</w:t>
      </w:r>
    </w:p>
    <w:p>
      <w:pPr>
        <w:pStyle w:val="ListParagraph"/>
        <w:spacing w:lineRule="auto" w:line="240" w:before="0" w:after="0"/>
        <w:ind w:left="0" w:hanging="0"/>
        <w:contextualSpacing/>
        <w:jc w:val="center"/>
        <w:rPr/>
      </w:pPr>
      <w:r>
        <w:rPr>
          <w:rFonts w:cs="Times New Roman" w:ascii="Times New Roman" w:hAnsi="Times New Roman"/>
          <w:b/>
          <w:bCs/>
          <w:sz w:val="28"/>
          <w:szCs w:val="28"/>
        </w:rPr>
        <w:t>ПАСПОРТ</w:t>
      </w:r>
    </w:p>
    <w:p>
      <w:pPr>
        <w:pStyle w:val="Normal"/>
        <w:spacing w:lineRule="auto" w:line="240" w:before="0" w:after="0"/>
        <w:jc w:val="center"/>
        <w:rPr/>
      </w:pPr>
      <w:r>
        <w:rPr>
          <w:rFonts w:cs="Times New Roman" w:ascii="Times New Roman" w:hAnsi="Times New Roman"/>
          <w:b/>
          <w:bCs/>
          <w:sz w:val="28"/>
          <w:szCs w:val="28"/>
        </w:rPr>
        <w:t>Програми фінансової підтримки ветеранських організацій та громадських організацій соціального спрямування Решетилівської міської територіальної громади на 2021-2023 роки</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r>
    </w:p>
    <w:tbl>
      <w:tblPr>
        <w:tblW w:w="9900" w:type="dxa"/>
        <w:jc w:val="left"/>
        <w:tblInd w:w="-72" w:type="dxa"/>
        <w:tblCellMar>
          <w:top w:w="0" w:type="dxa"/>
          <w:left w:w="103" w:type="dxa"/>
          <w:bottom w:w="0" w:type="dxa"/>
          <w:right w:w="108" w:type="dxa"/>
        </w:tblCellMar>
        <w:tblLook w:firstRow="1" w:noVBand="1" w:lastRow="0" w:firstColumn="1" w:lastColumn="0" w:noHBand="0" w:val="04a0"/>
      </w:tblPr>
      <w:tblGrid>
        <w:gridCol w:w="480"/>
        <w:gridCol w:w="3832"/>
        <w:gridCol w:w="5588"/>
      </w:tblGrid>
      <w:tr>
        <w:trPr/>
        <w:tc>
          <w:tcPr>
            <w:tcW w:w="4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160"/>
              <w:jc w:val="center"/>
              <w:rPr/>
            </w:pPr>
            <w:r>
              <w:rPr>
                <w:rFonts w:cs="Times New Roman" w:ascii="Times New Roman" w:hAnsi="Times New Roman"/>
                <w:sz w:val="28"/>
                <w:szCs w:val="28"/>
              </w:rPr>
              <w:t>1.</w:t>
            </w:r>
          </w:p>
        </w:tc>
        <w:tc>
          <w:tcPr>
            <w:tcW w:w="38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160"/>
              <w:rPr/>
            </w:pPr>
            <w:r>
              <w:rPr>
                <w:rFonts w:cs="Times New Roman" w:ascii="Times New Roman" w:hAnsi="Times New Roman"/>
                <w:sz w:val="28"/>
                <w:szCs w:val="28"/>
              </w:rPr>
              <w:t>Ініціатор розроблення програми</w:t>
            </w:r>
          </w:p>
        </w:tc>
        <w:tc>
          <w:tcPr>
            <w:tcW w:w="558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160"/>
              <w:jc w:val="left"/>
              <w:rPr>
                <w:rFonts w:ascii="Times New Roman" w:hAnsi="Times New Roman" w:eastAsia="Calibri" w:cs="Times New Roman" w:eastAsiaTheme="minorHAnsi"/>
                <w:kern w:val="0"/>
                <w:sz w:val="28"/>
                <w:szCs w:val="28"/>
                <w:lang w:val="uk-UA" w:eastAsia="en-US" w:bidi="ar-SA"/>
              </w:rPr>
            </w:pPr>
            <w:r>
              <w:rPr>
                <w:rFonts w:eastAsia="Calibri" w:cs="Times New Roman" w:ascii="Times New Roman" w:hAnsi="Times New Roman" w:eastAsiaTheme="minorHAnsi"/>
                <w:kern w:val="0"/>
                <w:sz w:val="28"/>
                <w:szCs w:val="28"/>
                <w:lang w:val="uk-UA" w:eastAsia="en-US" w:bidi="ar-SA"/>
              </w:rPr>
              <w:t>Виконавчий комітет Решетилівської міської ради,  голови громадських організацій Решетилівської територіальної громади</w:t>
            </w:r>
          </w:p>
        </w:tc>
      </w:tr>
      <w:tr>
        <w:trPr/>
        <w:tc>
          <w:tcPr>
            <w:tcW w:w="4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160"/>
              <w:jc w:val="center"/>
              <w:rPr/>
            </w:pPr>
            <w:r>
              <w:rPr>
                <w:rFonts w:cs="Times New Roman" w:ascii="Times New Roman" w:hAnsi="Times New Roman"/>
                <w:sz w:val="28"/>
                <w:szCs w:val="28"/>
              </w:rPr>
              <w:t>2.</w:t>
            </w:r>
          </w:p>
        </w:tc>
        <w:tc>
          <w:tcPr>
            <w:tcW w:w="38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Autospacing="1" w:after="0"/>
              <w:jc w:val="both"/>
              <w:rPr/>
            </w:pPr>
            <w:r>
              <w:rPr>
                <w:rFonts w:cs="Times New Roman" w:ascii="Times New Roman" w:hAnsi="Times New Roman"/>
                <w:sz w:val="28"/>
                <w:szCs w:val="28"/>
              </w:rPr>
              <w:t xml:space="preserve">Дата, номер і назва розпорядчого документа про розроблення програми  </w:t>
            </w:r>
          </w:p>
        </w:tc>
        <w:tc>
          <w:tcPr>
            <w:tcW w:w="558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160"/>
              <w:jc w:val="both"/>
              <w:rPr/>
            </w:pPr>
            <w:r>
              <w:rPr>
                <w:rFonts w:cs="Times New Roman" w:ascii="Times New Roman" w:hAnsi="Times New Roman"/>
                <w:sz w:val="28"/>
                <w:szCs w:val="28"/>
              </w:rPr>
              <w:t xml:space="preserve">Закон України ,,Про основні засади соціального захисту ветеранів праці та інших громадян похилого віку в Україні” та Закон України ,,Про статус ветеранів війни, гарантії їх соціального захисту” </w:t>
            </w:r>
          </w:p>
        </w:tc>
      </w:tr>
      <w:tr>
        <w:trPr/>
        <w:tc>
          <w:tcPr>
            <w:tcW w:w="4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160"/>
              <w:jc w:val="center"/>
              <w:rPr/>
            </w:pPr>
            <w:r>
              <w:rPr>
                <w:rFonts w:cs="Times New Roman" w:ascii="Times New Roman" w:hAnsi="Times New Roman"/>
                <w:sz w:val="28"/>
                <w:szCs w:val="28"/>
              </w:rPr>
              <w:t>3.</w:t>
            </w:r>
          </w:p>
        </w:tc>
        <w:tc>
          <w:tcPr>
            <w:tcW w:w="38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Autospacing="1" w:after="0"/>
              <w:rPr/>
            </w:pPr>
            <w:r>
              <w:rPr>
                <w:rFonts w:cs="Times New Roman" w:ascii="Times New Roman" w:hAnsi="Times New Roman"/>
                <w:sz w:val="28"/>
                <w:szCs w:val="28"/>
              </w:rPr>
              <w:t>Розробник програми</w:t>
            </w:r>
          </w:p>
        </w:tc>
        <w:tc>
          <w:tcPr>
            <w:tcW w:w="558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160"/>
              <w:jc w:val="both"/>
              <w:rPr/>
            </w:pPr>
            <w:r>
              <w:rPr>
                <w:rFonts w:cs="Times New Roman" w:ascii="Times New Roman" w:hAnsi="Times New Roman"/>
                <w:sz w:val="28"/>
                <w:szCs w:val="28"/>
              </w:rPr>
              <w:t>Відділ сім’ї, соціального захисту та охорони здоров’я виконавчого комітету Решетилівської міської ради</w:t>
            </w:r>
          </w:p>
        </w:tc>
      </w:tr>
      <w:tr>
        <w:trPr/>
        <w:tc>
          <w:tcPr>
            <w:tcW w:w="4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160"/>
              <w:jc w:val="center"/>
              <w:rPr/>
            </w:pPr>
            <w:r>
              <w:rPr>
                <w:rFonts w:cs="Times New Roman" w:ascii="Times New Roman" w:hAnsi="Times New Roman"/>
                <w:sz w:val="28"/>
                <w:szCs w:val="28"/>
              </w:rPr>
              <w:t>4.</w:t>
            </w:r>
          </w:p>
        </w:tc>
        <w:tc>
          <w:tcPr>
            <w:tcW w:w="38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Autospacing="1" w:after="0"/>
              <w:rPr/>
            </w:pPr>
            <w:r>
              <w:rPr>
                <w:rFonts w:cs="Times New Roman" w:ascii="Times New Roman" w:hAnsi="Times New Roman"/>
                <w:sz w:val="28"/>
                <w:szCs w:val="28"/>
              </w:rPr>
              <w:t>Співрозробники програми</w:t>
            </w:r>
          </w:p>
        </w:tc>
        <w:tc>
          <w:tcPr>
            <w:tcW w:w="558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160"/>
              <w:jc w:val="both"/>
              <w:rPr/>
            </w:pPr>
            <w:r>
              <w:rPr>
                <w:rFonts w:cs="Times New Roman" w:ascii="Times New Roman" w:hAnsi="Times New Roman"/>
                <w:sz w:val="28"/>
                <w:szCs w:val="28"/>
              </w:rPr>
              <w:t xml:space="preserve">Фінансове управління Решетилівської міської ради, відділ сім’ї, соціального захисту та охорони здоров’я виконавчого комітету Решетилівської міської ради, </w:t>
            </w:r>
            <w:bookmarkStart w:id="1" w:name="__DdeLink__1987_3446286919"/>
            <w:r>
              <w:rPr>
                <w:rFonts w:cs="Times New Roman" w:ascii="Times New Roman" w:hAnsi="Times New Roman"/>
                <w:sz w:val="28"/>
                <w:szCs w:val="28"/>
              </w:rPr>
              <w:t>голови громадських організацій Решетилівської територіальної громади</w:t>
            </w:r>
            <w:bookmarkEnd w:id="1"/>
          </w:p>
        </w:tc>
      </w:tr>
      <w:tr>
        <w:trPr>
          <w:trHeight w:val="1196" w:hRule="atLeast"/>
        </w:trPr>
        <w:tc>
          <w:tcPr>
            <w:tcW w:w="4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160"/>
              <w:jc w:val="center"/>
              <w:rPr/>
            </w:pPr>
            <w:r>
              <w:rPr>
                <w:rFonts w:cs="Times New Roman" w:ascii="Times New Roman" w:hAnsi="Times New Roman"/>
                <w:sz w:val="28"/>
                <w:szCs w:val="28"/>
              </w:rPr>
              <w:t>5.</w:t>
            </w:r>
          </w:p>
        </w:tc>
        <w:tc>
          <w:tcPr>
            <w:tcW w:w="38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Autospacing="1" w:after="0"/>
              <w:rPr/>
            </w:pPr>
            <w:r>
              <w:rPr>
                <w:rFonts w:cs="Times New Roman" w:ascii="Times New Roman" w:hAnsi="Times New Roman"/>
                <w:sz w:val="28"/>
                <w:szCs w:val="28"/>
              </w:rPr>
              <w:t>Відповідальні виконавці програми</w:t>
            </w:r>
          </w:p>
        </w:tc>
        <w:tc>
          <w:tcPr>
            <w:tcW w:w="558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160"/>
              <w:jc w:val="both"/>
              <w:rPr/>
            </w:pPr>
            <w:r>
              <w:rPr>
                <w:rFonts w:cs="Times New Roman" w:ascii="Times New Roman" w:hAnsi="Times New Roman"/>
                <w:sz w:val="28"/>
                <w:szCs w:val="28"/>
              </w:rPr>
              <w:t>Фінансове управління, відділ бухгалтерського обліку, звітності та адміністративно-господарського забезпечення, відділ сім’ї, соціального захисту та охорони здоров’я, відділ освіти, відділ культури, молоді, спорту та туризму, ,,Центр надання соціальних послуг Решетилівської міської ради”, голови громадських організацій Решетилівської територіальної громади, Бюро Безоплатної правової допомоги.</w:t>
            </w:r>
          </w:p>
        </w:tc>
      </w:tr>
      <w:tr>
        <w:trPr>
          <w:trHeight w:val="605" w:hRule="atLeast"/>
        </w:trPr>
        <w:tc>
          <w:tcPr>
            <w:tcW w:w="4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160"/>
              <w:jc w:val="center"/>
              <w:rPr/>
            </w:pPr>
            <w:r>
              <w:rPr>
                <w:rFonts w:cs="Times New Roman" w:ascii="Times New Roman" w:hAnsi="Times New Roman"/>
                <w:sz w:val="28"/>
                <w:szCs w:val="28"/>
              </w:rPr>
              <w:t>6.</w:t>
            </w:r>
          </w:p>
        </w:tc>
        <w:tc>
          <w:tcPr>
            <w:tcW w:w="38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Fonts w:cs="Times New Roman" w:ascii="Times New Roman" w:hAnsi="Times New Roman"/>
                <w:sz w:val="28"/>
                <w:szCs w:val="28"/>
              </w:rPr>
              <w:t>Учасники програми</w:t>
            </w:r>
          </w:p>
          <w:p>
            <w:pPr>
              <w:pStyle w:val="Normal"/>
              <w:spacing w:lineRule="auto" w:line="276"/>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76" w:before="0" w:after="160"/>
              <w:rPr>
                <w:rFonts w:ascii="Times New Roman" w:hAnsi="Times New Roman" w:cs="Times New Roman"/>
                <w:sz w:val="28"/>
                <w:szCs w:val="28"/>
              </w:rPr>
            </w:pPr>
            <w:r>
              <w:rPr>
                <w:rFonts w:cs="Times New Roman" w:ascii="Times New Roman" w:hAnsi="Times New Roman"/>
                <w:sz w:val="28"/>
                <w:szCs w:val="28"/>
              </w:rPr>
            </w:r>
          </w:p>
        </w:tc>
        <w:tc>
          <w:tcPr>
            <w:tcW w:w="558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9"/>
                <w:tab w:val="left" w:pos="-120" w:leader="none"/>
              </w:tabs>
              <w:spacing w:lineRule="auto" w:line="276" w:before="0" w:after="160"/>
              <w:jc w:val="both"/>
              <w:rPr/>
            </w:pPr>
            <w:r>
              <w:rPr>
                <w:rFonts w:cs="Times New Roman" w:ascii="Times New Roman" w:hAnsi="Times New Roman"/>
                <w:sz w:val="28"/>
                <w:szCs w:val="28"/>
              </w:rPr>
              <w:t>Фінансове управління, відділ бухгалтерського обліку, звітності та адміністративно-господарського забезпечення, відділ сім’ї, соціального захисту та охорони здоров’я, відділ освіти, відділ культури, молоді, спорту та туризму, ,,Центр надання соціальних послуг Решетилівської міської ради”, громадські організації Решетилівської територіальної громади</w:t>
            </w:r>
          </w:p>
        </w:tc>
      </w:tr>
      <w:tr>
        <w:trPr/>
        <w:tc>
          <w:tcPr>
            <w:tcW w:w="4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160"/>
              <w:jc w:val="center"/>
              <w:rPr/>
            </w:pPr>
            <w:r>
              <w:rPr>
                <w:rFonts w:cs="Times New Roman" w:ascii="Times New Roman" w:hAnsi="Times New Roman"/>
                <w:sz w:val="28"/>
                <w:szCs w:val="28"/>
              </w:rPr>
              <w:t>7.</w:t>
            </w:r>
          </w:p>
        </w:tc>
        <w:tc>
          <w:tcPr>
            <w:tcW w:w="38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160"/>
              <w:jc w:val="both"/>
              <w:rPr/>
            </w:pPr>
            <w:r>
              <w:rPr>
                <w:rFonts w:cs="Times New Roman" w:ascii="Times New Roman" w:hAnsi="Times New Roman"/>
                <w:sz w:val="28"/>
                <w:szCs w:val="28"/>
              </w:rPr>
              <w:t>Термін реалізації програми</w:t>
            </w:r>
          </w:p>
        </w:tc>
        <w:tc>
          <w:tcPr>
            <w:tcW w:w="558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160"/>
              <w:rPr/>
            </w:pPr>
            <w:r>
              <w:rPr>
                <w:rFonts w:cs="Times New Roman" w:ascii="Times New Roman" w:hAnsi="Times New Roman"/>
                <w:sz w:val="28"/>
                <w:szCs w:val="28"/>
              </w:rPr>
              <w:t>2021-2023 роки</w:t>
            </w:r>
          </w:p>
        </w:tc>
      </w:tr>
      <w:tr>
        <w:trPr/>
        <w:tc>
          <w:tcPr>
            <w:tcW w:w="4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160"/>
              <w:jc w:val="center"/>
              <w:rPr/>
            </w:pPr>
            <w:r>
              <w:rPr>
                <w:rFonts w:cs="Times New Roman" w:ascii="Times New Roman" w:hAnsi="Times New Roman"/>
                <w:sz w:val="28"/>
                <w:szCs w:val="28"/>
              </w:rPr>
              <w:t>8.</w:t>
            </w:r>
          </w:p>
        </w:tc>
        <w:tc>
          <w:tcPr>
            <w:tcW w:w="38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160"/>
              <w:jc w:val="both"/>
              <w:rPr/>
            </w:pPr>
            <w:r>
              <w:rPr>
                <w:rFonts w:cs="Times New Roman" w:ascii="Times New Roman" w:hAnsi="Times New Roman"/>
                <w:sz w:val="28"/>
                <w:szCs w:val="28"/>
              </w:rPr>
              <w:t xml:space="preserve">Перелік бюджетів, які беруть участь у виконанні програми </w:t>
            </w:r>
          </w:p>
        </w:tc>
        <w:tc>
          <w:tcPr>
            <w:tcW w:w="558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before="0" w:after="160"/>
              <w:rPr/>
            </w:pPr>
            <w:r>
              <w:rPr>
                <w:rFonts w:cs="Times New Roman" w:ascii="Times New Roman" w:hAnsi="Times New Roman"/>
                <w:sz w:val="28"/>
                <w:szCs w:val="28"/>
              </w:rPr>
              <w:t>Бюджет Решетилівської міської територіальної громади</w:t>
            </w:r>
          </w:p>
        </w:tc>
      </w:tr>
      <w:tr>
        <w:trPr/>
        <w:tc>
          <w:tcPr>
            <w:tcW w:w="4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160"/>
              <w:jc w:val="center"/>
              <w:rPr/>
            </w:pPr>
            <w:r>
              <w:rPr>
                <w:rFonts w:cs="Times New Roman" w:ascii="Times New Roman" w:hAnsi="Times New Roman"/>
                <w:sz w:val="28"/>
                <w:szCs w:val="28"/>
              </w:rPr>
              <w:t>9.</w:t>
            </w:r>
          </w:p>
        </w:tc>
        <w:tc>
          <w:tcPr>
            <w:tcW w:w="38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160"/>
              <w:ind w:right="-10" w:hanging="0"/>
              <w:jc w:val="both"/>
              <w:rPr/>
            </w:pPr>
            <w:r>
              <w:rPr>
                <w:rFonts w:cs="Times New Roman" w:ascii="Times New Roman" w:hAnsi="Times New Roman"/>
                <w:sz w:val="28"/>
                <w:szCs w:val="28"/>
              </w:rPr>
              <w:t>Загальний обсяг фінансових ресурсів, необхідних для реалізації програми, тис.грн всього, у тому числі:</w:t>
            </w:r>
          </w:p>
        </w:tc>
        <w:tc>
          <w:tcPr>
            <w:tcW w:w="558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160"/>
              <w:rPr/>
            </w:pPr>
            <w:r>
              <w:rPr>
                <w:rFonts w:cs="Times New Roman" w:ascii="Times New Roman" w:hAnsi="Times New Roman"/>
                <w:sz w:val="28"/>
                <w:szCs w:val="28"/>
              </w:rPr>
              <w:t>720,0</w:t>
            </w:r>
          </w:p>
        </w:tc>
      </w:tr>
      <w:tr>
        <w:trPr/>
        <w:tc>
          <w:tcPr>
            <w:tcW w:w="4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160"/>
              <w:ind w:hanging="108"/>
              <w:rPr/>
            </w:pPr>
            <w:r>
              <w:rPr>
                <w:rFonts w:cs="Times New Roman" w:ascii="Times New Roman" w:hAnsi="Times New Roman"/>
                <w:sz w:val="28"/>
                <w:szCs w:val="28"/>
              </w:rPr>
              <w:t>9.1</w:t>
            </w:r>
          </w:p>
        </w:tc>
        <w:tc>
          <w:tcPr>
            <w:tcW w:w="38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ind w:right="-10" w:hanging="0"/>
              <w:jc w:val="both"/>
              <w:rPr/>
            </w:pPr>
            <w:r>
              <w:rPr>
                <w:rFonts w:cs="Times New Roman" w:ascii="Times New Roman" w:hAnsi="Times New Roman"/>
                <w:sz w:val="28"/>
                <w:szCs w:val="28"/>
              </w:rPr>
              <w:t>- кошти бюджету Решетилівської міської територіальної громади</w:t>
            </w:r>
          </w:p>
          <w:p>
            <w:pPr>
              <w:pStyle w:val="Normal"/>
              <w:widowControl w:val="false"/>
              <w:spacing w:lineRule="auto" w:line="240" w:before="0" w:after="160"/>
              <w:ind w:right="-10" w:hanging="0"/>
              <w:jc w:val="both"/>
              <w:rPr/>
            </w:pPr>
            <w:r>
              <w:rPr>
                <w:rFonts w:cs="Times New Roman" w:ascii="Times New Roman" w:hAnsi="Times New Roman"/>
                <w:sz w:val="28"/>
                <w:szCs w:val="28"/>
              </w:rPr>
              <w:t>- коштів інших джерел</w:t>
            </w:r>
          </w:p>
        </w:tc>
        <w:tc>
          <w:tcPr>
            <w:tcW w:w="558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160"/>
              <w:rPr/>
            </w:pPr>
            <w:r>
              <w:rPr>
                <w:rFonts w:cs="Times New Roman" w:ascii="Times New Roman" w:hAnsi="Times New Roman"/>
                <w:sz w:val="28"/>
                <w:szCs w:val="28"/>
              </w:rPr>
              <w:t>720,0</w:t>
            </w:r>
          </w:p>
        </w:tc>
      </w:tr>
    </w:tbl>
    <w:p>
      <w:pPr>
        <w:pStyle w:val="Normal"/>
        <w:spacing w:lineRule="auto" w:line="240" w:before="0" w:after="0"/>
        <w:rPr>
          <w:rFonts w:ascii="Times New Roman" w:hAnsi="Times New Roman" w:cs="Times New Roman"/>
          <w:b/>
          <w:b/>
          <w:bCs/>
          <w:sz w:val="28"/>
          <w:szCs w:val="28"/>
        </w:rPr>
      </w:pPr>
      <w:r>
        <w:rPr>
          <w:rFonts w:cs="Times New Roman" w:ascii="Times New Roman" w:hAnsi="Times New Roman"/>
          <w:b/>
          <w:bCs/>
          <w:sz w:val="28"/>
          <w:szCs w:val="28"/>
        </w:rPr>
      </w:r>
    </w:p>
    <w:p>
      <w:pPr>
        <w:pStyle w:val="ListParagraph"/>
        <w:spacing w:lineRule="auto" w:line="240" w:before="0" w:after="0"/>
        <w:ind w:left="0" w:hanging="0"/>
        <w:contextualSpacing/>
        <w:rPr>
          <w:rFonts w:ascii="Times New Roman" w:hAnsi="Times New Roman" w:cs="Times New Roman"/>
          <w:b/>
          <w:b/>
          <w:bCs/>
          <w:sz w:val="28"/>
          <w:szCs w:val="28"/>
        </w:rPr>
      </w:pPr>
      <w:r>
        <w:rPr>
          <w:rFonts w:cs="Times New Roman" w:ascii="Times New Roman" w:hAnsi="Times New Roman"/>
          <w:b/>
          <w:bCs/>
          <w:sz w:val="28"/>
          <w:szCs w:val="28"/>
        </w:rPr>
      </w:r>
    </w:p>
    <w:p>
      <w:pPr>
        <w:pStyle w:val="ListParagraph"/>
        <w:spacing w:lineRule="auto" w:line="240" w:before="0" w:after="0"/>
        <w:ind w:left="0" w:hanging="0"/>
        <w:contextualSpacing/>
        <w:rPr>
          <w:rFonts w:ascii="Times New Roman" w:hAnsi="Times New Roman" w:cs="Times New Roman"/>
          <w:b/>
          <w:b/>
          <w:bCs/>
          <w:sz w:val="28"/>
          <w:szCs w:val="28"/>
        </w:rPr>
      </w:pPr>
      <w:r>
        <w:rPr>
          <w:rFonts w:cs="Times New Roman" w:ascii="Times New Roman" w:hAnsi="Times New Roman"/>
          <w:b/>
          <w:bCs/>
          <w:sz w:val="28"/>
          <w:szCs w:val="28"/>
        </w:rPr>
      </w:r>
    </w:p>
    <w:p>
      <w:pPr>
        <w:pStyle w:val="ListParagraph"/>
        <w:spacing w:lineRule="auto" w:line="240" w:before="0" w:after="0"/>
        <w:ind w:left="0" w:hanging="0"/>
        <w:contextualSpacing/>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0" w:hanging="0"/>
        <w:contextualSpacing/>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0" w:hanging="0"/>
        <w:contextualSpacing/>
        <w:rPr/>
      </w:pPr>
      <w:r>
        <w:rPr>
          <w:rFonts w:cs="Times New Roman" w:ascii="Times New Roman" w:hAnsi="Times New Roman"/>
          <w:sz w:val="28"/>
          <w:szCs w:val="28"/>
        </w:rPr>
        <w:t>Начальник відділу сім’ї,</w:t>
      </w:r>
    </w:p>
    <w:p>
      <w:pPr>
        <w:pStyle w:val="ListParagraph"/>
        <w:spacing w:lineRule="auto" w:line="240" w:before="0" w:after="0"/>
        <w:ind w:left="0" w:hanging="0"/>
        <w:contextualSpacing/>
        <w:rPr/>
      </w:pPr>
      <w:r>
        <w:rPr>
          <w:rFonts w:cs="Times New Roman" w:ascii="Times New Roman" w:hAnsi="Times New Roman"/>
          <w:sz w:val="28"/>
          <w:szCs w:val="28"/>
        </w:rPr>
        <w:t>соціального захисту та охорони здоров’я</w:t>
        <w:tab/>
        <w:tab/>
        <w:tab/>
        <w:tab/>
        <w:tab/>
        <w:t>Д.С. Момот</w:t>
      </w:r>
    </w:p>
    <w:p>
      <w:pPr>
        <w:pStyle w:val="ListParagraph"/>
        <w:spacing w:lineRule="auto" w:line="240" w:before="0" w:after="0"/>
        <w:ind w:left="0" w:hanging="0"/>
        <w:contextualSpacing/>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0" w:hanging="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ListParagraph"/>
        <w:spacing w:lineRule="auto" w:line="240" w:before="0" w:after="0"/>
        <w:ind w:left="0" w:hanging="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ListParagraph"/>
        <w:spacing w:lineRule="auto" w:line="240" w:before="0" w:after="0"/>
        <w:ind w:left="0" w:hanging="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ListParagraph"/>
        <w:spacing w:lineRule="auto" w:line="240" w:before="0" w:after="0"/>
        <w:ind w:left="0" w:hanging="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ListParagraph"/>
        <w:spacing w:lineRule="auto" w:line="240" w:before="0" w:after="0"/>
        <w:ind w:left="0" w:hanging="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ListParagraph"/>
        <w:spacing w:lineRule="auto" w:line="240" w:before="0" w:after="0"/>
        <w:ind w:left="0" w:hanging="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ListParagraph"/>
        <w:spacing w:lineRule="auto" w:line="240" w:before="0" w:after="0"/>
        <w:ind w:left="0" w:hanging="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ListParagraph"/>
        <w:spacing w:lineRule="auto" w:line="240" w:before="0" w:after="0"/>
        <w:ind w:left="0" w:hanging="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ListParagraph"/>
        <w:spacing w:lineRule="auto" w:line="240" w:before="0" w:after="0"/>
        <w:ind w:left="0" w:hanging="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ListParagraph"/>
        <w:spacing w:lineRule="auto" w:line="240" w:before="0" w:after="0"/>
        <w:ind w:left="0" w:hanging="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ListParagraph"/>
        <w:spacing w:lineRule="auto" w:line="240" w:before="0" w:after="0"/>
        <w:ind w:left="0" w:hanging="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ListParagraph"/>
        <w:spacing w:lineRule="auto" w:line="240" w:before="0" w:after="0"/>
        <w:ind w:left="0" w:hanging="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ListParagraph"/>
        <w:spacing w:lineRule="auto" w:line="240" w:before="0" w:after="0"/>
        <w:ind w:left="0" w:hanging="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ListParagraph"/>
        <w:spacing w:lineRule="auto" w:line="240" w:before="0" w:after="0"/>
        <w:ind w:left="0" w:hanging="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ListParagraph"/>
        <w:spacing w:lineRule="auto" w:line="240" w:before="0" w:after="0"/>
        <w:ind w:left="0" w:hanging="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ListParagraph"/>
        <w:spacing w:lineRule="auto" w:line="240" w:before="0" w:after="0"/>
        <w:ind w:left="0" w:hanging="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pPr>
      <w:r>
        <w:rPr>
          <w:rFonts w:cs="Times New Roman" w:ascii="Times New Roman" w:hAnsi="Times New Roman"/>
          <w:b/>
          <w:sz w:val="28"/>
          <w:szCs w:val="28"/>
        </w:rPr>
        <w:t>І. Загальні положення</w:t>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 Програма спрямована на фінансову підтримку ветеранських організацій та громадських організацій соціального спрямування Решетилівської міської територіальної громади (далі – організації) і розрахована на 2021-2023 роки.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Актуальність цієї Програми обумовлена зростанням ролі організацій в державі, вдосконаленням системи забезпечення та механізму їх діяльності, підвищення їх ролі та авторитету у суспільному житті територіальної громади.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При розробці Програми враховано пропозиції ветеранських та громадських організацій, які знаходяться на території Решетилівської міської територіальної громади.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Програма спрямована на фінансову підтримку громадських організацій, які об’єднують ветеранів війни, учасників війни, дітей війни, осіб з інвалідністю внаслідок військових дій, воїнів-інтернаціоналістів, учасників антитерористичної операції, ліквідаторів аварії на Чорнобильській АЕС.</w:t>
      </w:r>
    </w:p>
    <w:p>
      <w:pPr>
        <w:pStyle w:val="ListParagraph"/>
        <w:spacing w:lineRule="auto" w:line="240" w:before="0" w:after="0"/>
        <w:ind w:left="426" w:hanging="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426" w:hanging="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ІІ. Стан та аналіз розвитку та діяльності </w:t>
      </w:r>
    </w:p>
    <w:p>
      <w:pPr>
        <w:pStyle w:val="ListParagraph"/>
        <w:spacing w:lineRule="auto" w:line="240" w:before="0" w:after="0"/>
        <w:ind w:left="426" w:hanging="0"/>
        <w:contextualSpacing/>
        <w:jc w:val="center"/>
        <w:rPr>
          <w:rFonts w:ascii="Times New Roman" w:hAnsi="Times New Roman" w:cs="Times New Roman"/>
          <w:sz w:val="28"/>
          <w:szCs w:val="28"/>
        </w:rPr>
      </w:pPr>
      <w:r>
        <w:rPr>
          <w:rFonts w:cs="Times New Roman" w:ascii="Times New Roman" w:hAnsi="Times New Roman"/>
          <w:b/>
          <w:sz w:val="28"/>
          <w:szCs w:val="28"/>
        </w:rPr>
        <w:t>Громадських організацій</w:t>
      </w:r>
    </w:p>
    <w:p>
      <w:pPr>
        <w:pStyle w:val="ListParagraph"/>
        <w:spacing w:lineRule="auto" w:line="240" w:before="0" w:after="0"/>
        <w:ind w:left="426" w:hanging="0"/>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Громадські організації беруть активну участь у розв’язанні проблем ветеранів та осіб з інвалідністю внаслідок військових дій об’єднують ветеранів війни, учасників війни, дітей війни, осіб з інвалідністю внаслідок військових дій, воїнів-інтернаціоналістів, учасників антитерористичної операції, ліквідаторів аварії на Чорнобильській АЕС, пов’язаних із поліпшенням матеріально-побутових умов, організацію культурного дозвілля, сприяють посиленню соціального захисту своїх членів, здійснюють підтримку їх громадської діяльності, тісно співпрацюють з органами влади та з волонтерськими структурами.</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2. У своїй діяльності організації керуються Законом України ,,Про громадські об’єднання” та іншими законодавчими актами. Діють на підставі своїх Статутів, прийнятих установчими зборами та зареєстрованими в установленим законодавством</w:t>
      </w:r>
      <w:r>
        <w:rPr>
          <w:rFonts w:cs="Times New Roman" w:ascii="Times New Roman" w:hAnsi="Times New Roman"/>
          <w:color w:val="FFFFFF" w:themeColor="background1"/>
          <w:sz w:val="28"/>
          <w:szCs w:val="28"/>
        </w:rPr>
        <w:t>.</w:t>
      </w:r>
      <w:r>
        <w:rPr>
          <w:rFonts w:cs="Times New Roman" w:ascii="Times New Roman" w:hAnsi="Times New Roman"/>
          <w:sz w:val="28"/>
          <w:szCs w:val="28"/>
        </w:rPr>
        <w:t>порядку.</w:t>
      </w:r>
    </w:p>
    <w:p>
      <w:pPr>
        <w:pStyle w:val="ListParagraph"/>
        <w:spacing w:lineRule="auto" w:line="240" w:before="0" w:after="0"/>
        <w:ind w:left="426" w:hanging="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426" w:hanging="0"/>
        <w:contextualSpacing/>
        <w:jc w:val="center"/>
        <w:rPr>
          <w:rFonts w:ascii="Times New Roman" w:hAnsi="Times New Roman" w:cs="Times New Roman"/>
          <w:b/>
          <w:b/>
          <w:sz w:val="28"/>
          <w:szCs w:val="28"/>
        </w:rPr>
      </w:pPr>
      <w:r>
        <w:rPr>
          <w:rFonts w:cs="Times New Roman" w:ascii="Times New Roman" w:hAnsi="Times New Roman"/>
          <w:b/>
          <w:sz w:val="28"/>
          <w:szCs w:val="28"/>
        </w:rPr>
        <w:t>ІІІ. Мета Програми</w:t>
      </w:r>
    </w:p>
    <w:p>
      <w:pPr>
        <w:pStyle w:val="ListParagraph"/>
        <w:spacing w:lineRule="auto" w:line="240" w:before="0" w:after="0"/>
        <w:ind w:left="-142" w:firstLine="568"/>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Забезпечення умов діяльності організацій та надання фінансової підтримки.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Залучення громадських організацій до розв’язання проблем ветеранів війни, учасників війни, дітей війни, осіб з інвалідністю внаслідок військових дій, воїнів-інтернаціоналістів, учасників антитерористичної операції, ліквідаторів аварії на Чорнобильській АЕС шляхом здійснення всебічного захисту їх прав, сприяння в наданні їм та їх сім’ям матеріальної допомоги, а також залучення представників громадських організацій територіальної громади до роз’яснювальної роботи серед населення щодо соціального захисту населення.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lang w:val="en-US"/>
        </w:rPr>
        <w:t>IV</w:t>
      </w:r>
      <w:r>
        <w:rPr>
          <w:rFonts w:cs="Times New Roman" w:ascii="Times New Roman" w:hAnsi="Times New Roman"/>
          <w:b/>
          <w:sz w:val="28"/>
          <w:szCs w:val="28"/>
        </w:rPr>
        <w:t>. Завдання Програми</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Завдання Програми полягає у реалізації державної політики у сфері соціального захисту населення та наданні фінансової підтримки громадським організаціям, які працюють в напрямку всебічного захисту законних прав, соціальних, економічних, вікових інтересів ветеранів війни, воїнів-інтернаціоналістів, воїнів учасників АТО, ліквідаторів аварії на Чорнобильській АЕС.</w:t>
      </w:r>
    </w:p>
    <w:p>
      <w:pPr>
        <w:pStyle w:val="Normal"/>
        <w:spacing w:lineRule="auto" w:line="240" w:before="0" w:after="0"/>
        <w:ind w:firstLine="709"/>
        <w:jc w:val="both"/>
        <w:rPr/>
      </w:pPr>
      <w:r>
        <w:rPr>
          <w:rFonts w:cs="Times New Roman" w:ascii="Times New Roman" w:hAnsi="Times New Roman"/>
          <w:sz w:val="28"/>
          <w:szCs w:val="28"/>
        </w:rPr>
        <w:t>2.  Визначення механізму та умов надання коштів місцевого бюджету для фінансової підтримки громадських організацій осіб з інвалідністю отриманих внаслідок військових дій, ветеранів, дітей війни, ліквідаторів аварії на Чорнобильській АЕС та інших.</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lang w:val="en-US"/>
        </w:rPr>
        <w:t>V</w:t>
      </w:r>
      <w:r>
        <w:rPr>
          <w:rFonts w:cs="Times New Roman" w:ascii="Times New Roman" w:hAnsi="Times New Roman"/>
          <w:b/>
          <w:sz w:val="28"/>
          <w:szCs w:val="28"/>
        </w:rPr>
        <w:t>. Порядок надання фінансової підтримки</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3"/>
        </w:numPr>
        <w:spacing w:lineRule="auto" w:line="240" w:before="0" w:after="0"/>
        <w:ind w:left="0" w:firstLine="426"/>
        <w:contextualSpacing/>
        <w:jc w:val="both"/>
        <w:rPr>
          <w:rFonts w:ascii="Times New Roman" w:hAnsi="Times New Roman"/>
        </w:rPr>
      </w:pPr>
      <w:r>
        <w:rPr>
          <w:rFonts w:cs="Times New Roman" w:ascii="Times New Roman" w:hAnsi="Times New Roman"/>
          <w:sz w:val="28"/>
          <w:szCs w:val="28"/>
          <w:lang w:val="uk-UA"/>
        </w:rPr>
        <w:t>Організаціям надається фінансова підтримка за рахунок коштів міського бюджету в межах бюджетних призначень, визначених Решетилівською міською радою на відповідний бюджетний рік.</w:t>
      </w:r>
    </w:p>
    <w:p>
      <w:pPr>
        <w:pStyle w:val="ListParagraph"/>
        <w:numPr>
          <w:ilvl w:val="0"/>
          <w:numId w:val="3"/>
        </w:numPr>
        <w:spacing w:lineRule="auto" w:line="240" w:before="0" w:after="0"/>
        <w:ind w:left="0" w:firstLine="426"/>
        <w:contextualSpacing/>
        <w:jc w:val="both"/>
        <w:rPr>
          <w:rFonts w:ascii="Times New Roman" w:hAnsi="Times New Roman"/>
        </w:rPr>
      </w:pPr>
      <w:r>
        <w:rPr>
          <w:rFonts w:cs="Times New Roman" w:ascii="Times New Roman" w:hAnsi="Times New Roman"/>
          <w:sz w:val="28"/>
          <w:szCs w:val="28"/>
          <w:lang w:val="uk-UA"/>
        </w:rPr>
        <w:t>Головним розпорядником бюджетних коштів, передбачених на виконання Програми, є виконавчий комітет Решетилівської міської ради.</w:t>
      </w:r>
    </w:p>
    <w:p>
      <w:pPr>
        <w:pStyle w:val="ListParagraph"/>
        <w:numPr>
          <w:ilvl w:val="0"/>
          <w:numId w:val="3"/>
        </w:numPr>
        <w:spacing w:lineRule="auto" w:line="240" w:before="0" w:after="0"/>
        <w:ind w:left="0" w:firstLine="426"/>
        <w:contextualSpacing/>
        <w:jc w:val="both"/>
        <w:rPr>
          <w:rFonts w:ascii="Times New Roman" w:hAnsi="Times New Roman"/>
        </w:rPr>
      </w:pPr>
      <w:r>
        <w:rPr>
          <w:rFonts w:cs="Times New Roman" w:ascii="Times New Roman" w:hAnsi="Times New Roman"/>
          <w:sz w:val="28"/>
          <w:szCs w:val="28"/>
          <w:lang w:val="uk-UA"/>
        </w:rPr>
        <w:t>Виконавчий комітет Решетилівської міської ради перераховує кошти фінансової підтримки на рахунки організацій, відкриті в органах Державної казначейської служби України.</w:t>
      </w:r>
    </w:p>
    <w:p>
      <w:pPr>
        <w:pStyle w:val="ListParagraph"/>
        <w:numPr>
          <w:ilvl w:val="0"/>
          <w:numId w:val="3"/>
        </w:numPr>
        <w:spacing w:lineRule="auto" w:line="240" w:before="0" w:after="0"/>
        <w:ind w:left="0" w:firstLine="426"/>
        <w:contextualSpacing/>
        <w:jc w:val="both"/>
        <w:rPr>
          <w:rFonts w:ascii="Times New Roman" w:hAnsi="Times New Roman"/>
        </w:rPr>
      </w:pPr>
      <w:r>
        <w:rPr>
          <w:rFonts w:cs="Times New Roman" w:ascii="Times New Roman" w:hAnsi="Times New Roman"/>
          <w:sz w:val="28"/>
          <w:szCs w:val="28"/>
          <w:lang w:val="uk-UA"/>
        </w:rPr>
        <w:t>Порядок та умови надання фінансової підтримки громадським організаціям визначаються Порядком надання фінансової підтримки ветеранських організацій та громадських організацій соціального спрямування територіальної громади.</w:t>
      </w:r>
    </w:p>
    <w:p>
      <w:pPr>
        <w:pStyle w:val="NoSpacing"/>
        <w:numPr>
          <w:ilvl w:val="0"/>
          <w:numId w:val="3"/>
        </w:numPr>
        <w:ind w:left="0" w:firstLine="360"/>
        <w:jc w:val="both"/>
        <w:rPr>
          <w:rFonts w:ascii="Times New Roman" w:hAnsi="Times New Roman"/>
        </w:rPr>
      </w:pPr>
      <w:r>
        <w:rPr>
          <w:rFonts w:cs="Times New Roman" w:ascii="Times New Roman" w:hAnsi="Times New Roman"/>
          <w:sz w:val="28"/>
          <w:szCs w:val="28"/>
          <w:lang w:val="uk-UA"/>
        </w:rPr>
        <w:t>Фінансування здійснюється відповідно поданих головами громадських організацій заявок на заплановані заходи</w:t>
      </w:r>
    </w:p>
    <w:p>
      <w:pPr>
        <w:pStyle w:val="ListParagraph"/>
        <w:numPr>
          <w:ilvl w:val="0"/>
          <w:numId w:val="3"/>
        </w:numPr>
        <w:spacing w:lineRule="auto" w:line="240" w:before="0" w:after="0"/>
        <w:ind w:left="0" w:firstLine="426"/>
        <w:contextualSpacing/>
        <w:jc w:val="both"/>
        <w:rPr>
          <w:rFonts w:ascii="Calibri" w:hAnsi="Calibri" w:eastAsia="Calibri" w:cs="" w:asciiTheme="minorHAnsi" w:cstheme="minorBidi" w:eastAsiaTheme="minorHAnsi" w:hAnsiTheme="minorHAnsi"/>
        </w:rPr>
      </w:pPr>
      <w:r>
        <w:rPr>
          <w:rFonts w:cs="Times New Roman" w:ascii="Times New Roman" w:hAnsi="Times New Roman"/>
          <w:sz w:val="28"/>
          <w:szCs w:val="28"/>
          <w:lang w:val="uk-UA"/>
        </w:rPr>
        <w:t>Виконавчий комітет Решетилівської міської ради  на  суму  бюджетних  призначень  затверджує  кошторис  видатків  за  відповідним  кодом  бюджетної  класифікації видатків і кредитування та відповідним кодом економічної класифікації видатків.</w:t>
      </w:r>
    </w:p>
    <w:p>
      <w:pPr>
        <w:pStyle w:val="ListParagraph"/>
        <w:spacing w:lineRule="auto" w:line="240" w:before="0" w:after="0"/>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ListParagraph"/>
        <w:spacing w:lineRule="auto" w:line="240" w:before="0" w:after="0"/>
        <w:contextualSpacing/>
        <w:jc w:val="center"/>
        <w:rPr>
          <w:rFonts w:ascii="Times New Roman" w:hAnsi="Times New Roman" w:cs="Times New Roman"/>
          <w:b/>
          <w:b/>
          <w:sz w:val="28"/>
          <w:szCs w:val="28"/>
        </w:rPr>
      </w:pPr>
      <w:r>
        <w:rPr>
          <w:rFonts w:cs="Times New Roman" w:ascii="Times New Roman" w:hAnsi="Times New Roman"/>
          <w:b/>
          <w:sz w:val="28"/>
          <w:szCs w:val="28"/>
          <w:lang w:val="en-US"/>
        </w:rPr>
        <w:t>V</w:t>
      </w:r>
      <w:r>
        <w:rPr>
          <w:rFonts w:cs="Times New Roman" w:ascii="Times New Roman" w:hAnsi="Times New Roman"/>
          <w:b/>
          <w:sz w:val="28"/>
          <w:szCs w:val="28"/>
        </w:rPr>
        <w:t>І</w:t>
      </w:r>
      <w:r>
        <w:rPr>
          <w:rFonts w:cs="Times New Roman" w:ascii="Times New Roman" w:hAnsi="Times New Roman"/>
          <w:b/>
          <w:sz w:val="28"/>
          <w:szCs w:val="28"/>
          <w:lang w:val="ru-RU"/>
        </w:rPr>
        <w:t xml:space="preserve">. </w:t>
      </w:r>
      <w:r>
        <w:rPr>
          <w:rFonts w:cs="Times New Roman" w:ascii="Times New Roman" w:hAnsi="Times New Roman"/>
          <w:b/>
          <w:sz w:val="28"/>
          <w:szCs w:val="28"/>
        </w:rPr>
        <w:t>Фінансове забезпечення Програми</w:t>
      </w:r>
    </w:p>
    <w:p>
      <w:pPr>
        <w:pStyle w:val="ListParagraph"/>
        <w:spacing w:lineRule="auto" w:line="240" w:before="0" w:after="0"/>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Виконання Програми здійснюється в межах асигнувань, передбачених в бюджеті Решетилівської міської територіальної громади та інших джерел, не заборонених законодавством.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Обсяг фінансування Програми уточняється щороку під час підготовки проєкту бюджету Решетилівської міської територіальної громади на відповідний рік у межах видатків, передбачених розпорядником бюджетних коштів, відповідальним за виконання завдань і заходів Програми (додаються).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0" w:hanging="0"/>
        <w:contextualSpacing/>
        <w:jc w:val="center"/>
        <w:rPr/>
      </w:pPr>
      <w:r>
        <w:rPr>
          <w:rFonts w:cs="Times New Roman" w:ascii="Times New Roman" w:hAnsi="Times New Roman"/>
          <w:b/>
          <w:bCs/>
          <w:sz w:val="28"/>
          <w:szCs w:val="28"/>
        </w:rPr>
        <w:t xml:space="preserve">Орієнтований обсяг забезпечення Програми фінансової підтримки громадських організацій ветеранів розташованих на території Решетилівської міської </w:t>
      </w:r>
      <w:r>
        <w:rPr>
          <w:rFonts w:eastAsia="Calibri" w:cs="Times New Roman" w:ascii="Times New Roman" w:hAnsi="Times New Roman" w:eastAsiaTheme="minorHAnsi"/>
          <w:b/>
          <w:bCs/>
          <w:color w:val="auto"/>
          <w:kern w:val="0"/>
          <w:sz w:val="28"/>
          <w:szCs w:val="28"/>
          <w:lang w:val="uk-UA" w:eastAsia="en-US" w:bidi="ar-SA"/>
        </w:rPr>
        <w:t>територіальної громади</w:t>
      </w:r>
      <w:r>
        <w:rPr>
          <w:rFonts w:cs="Times New Roman" w:ascii="Times New Roman" w:hAnsi="Times New Roman"/>
          <w:b/>
          <w:bCs/>
          <w:sz w:val="28"/>
          <w:szCs w:val="28"/>
        </w:rPr>
        <w:t xml:space="preserve"> на 2021-2023 роки</w:t>
      </w:r>
    </w:p>
    <w:p>
      <w:pPr>
        <w:pStyle w:val="ListParagraph"/>
        <w:spacing w:lineRule="auto" w:line="240" w:before="0" w:after="0"/>
        <w:ind w:left="0" w:hanging="0"/>
        <w:contextualSpacing/>
        <w:jc w:val="center"/>
        <w:rPr>
          <w:rFonts w:ascii="Times New Roman" w:hAnsi="Times New Roman" w:cs="Times New Roman"/>
          <w:b/>
          <w:b/>
          <w:bCs/>
          <w:sz w:val="28"/>
          <w:szCs w:val="28"/>
        </w:rPr>
      </w:pPr>
      <w:r>
        <w:rPr>
          <w:rFonts w:cs="Times New Roman" w:ascii="Times New Roman" w:hAnsi="Times New Roman"/>
          <w:b/>
          <w:bCs/>
          <w:sz w:val="28"/>
          <w:szCs w:val="28"/>
        </w:rPr>
      </w:r>
    </w:p>
    <w:tbl>
      <w:tblPr>
        <w:tblStyle w:val="af3"/>
        <w:tblW w:w="7757" w:type="dxa"/>
        <w:jc w:val="center"/>
        <w:tblInd w:w="0" w:type="dxa"/>
        <w:tblCellMar>
          <w:top w:w="0" w:type="dxa"/>
          <w:left w:w="108" w:type="dxa"/>
          <w:bottom w:w="0" w:type="dxa"/>
          <w:right w:w="108" w:type="dxa"/>
        </w:tblCellMar>
        <w:tblLook w:firstRow="1" w:noVBand="1" w:lastRow="0" w:firstColumn="1" w:lastColumn="0" w:noHBand="0" w:val="04a0"/>
      </w:tblPr>
      <w:tblGrid>
        <w:gridCol w:w="3084"/>
        <w:gridCol w:w="1557"/>
        <w:gridCol w:w="1556"/>
        <w:gridCol w:w="1559"/>
      </w:tblGrid>
      <w:tr>
        <w:trPr/>
        <w:tc>
          <w:tcPr>
            <w:tcW w:w="3084" w:type="dxa"/>
            <w:tcBorders/>
            <w:shd w:fill="auto" w:val="clear"/>
          </w:tcPr>
          <w:p>
            <w:pPr>
              <w:pStyle w:val="ListParagraph"/>
              <w:spacing w:lineRule="auto" w:line="240" w:before="0" w:after="0"/>
              <w:ind w:left="0" w:hanging="0"/>
              <w:contextualSpacing/>
              <w:jc w:val="center"/>
              <w:rPr>
                <w:rFonts w:ascii="Times New Roman" w:hAnsi="Times New Roman" w:cs="Times New Roman"/>
                <w:b/>
                <w:b/>
                <w:bCs/>
                <w:sz w:val="28"/>
                <w:szCs w:val="28"/>
              </w:rPr>
            </w:pPr>
            <w:r>
              <w:rPr>
                <w:rFonts w:cs="Times New Roman" w:ascii="Times New Roman" w:hAnsi="Times New Roman"/>
                <w:b/>
                <w:bCs/>
                <w:sz w:val="28"/>
                <w:szCs w:val="28"/>
              </w:rPr>
            </w:r>
          </w:p>
        </w:tc>
        <w:tc>
          <w:tcPr>
            <w:tcW w:w="1557" w:type="dxa"/>
            <w:tcBorders/>
            <w:shd w:fill="auto" w:val="clear"/>
          </w:tcPr>
          <w:p>
            <w:pPr>
              <w:pStyle w:val="ListParagraph"/>
              <w:spacing w:lineRule="auto" w:line="240" w:before="0" w:after="0"/>
              <w:ind w:left="0" w:hanging="0"/>
              <w:contextualSpacing/>
              <w:jc w:val="center"/>
              <w:rPr>
                <w:rFonts w:ascii="Times New Roman" w:hAnsi="Times New Roman" w:cs="Times New Roman"/>
                <w:b/>
                <w:b/>
                <w:bCs/>
                <w:sz w:val="28"/>
                <w:szCs w:val="28"/>
              </w:rPr>
            </w:pPr>
            <w:r>
              <w:rPr>
                <w:rFonts w:cs="Times New Roman" w:ascii="Times New Roman" w:hAnsi="Times New Roman"/>
                <w:b/>
                <w:bCs/>
                <w:sz w:val="28"/>
                <w:szCs w:val="28"/>
              </w:rPr>
              <w:t>2021 рік</w:t>
            </w:r>
          </w:p>
        </w:tc>
        <w:tc>
          <w:tcPr>
            <w:tcW w:w="1556" w:type="dxa"/>
            <w:tcBorders/>
            <w:shd w:fill="auto" w:val="clear"/>
          </w:tcPr>
          <w:p>
            <w:pPr>
              <w:pStyle w:val="ListParagraph"/>
              <w:spacing w:lineRule="auto" w:line="240" w:before="0" w:after="0"/>
              <w:ind w:left="0" w:hanging="0"/>
              <w:contextualSpacing/>
              <w:jc w:val="center"/>
              <w:rPr>
                <w:rFonts w:ascii="Times New Roman" w:hAnsi="Times New Roman" w:cs="Times New Roman"/>
                <w:b/>
                <w:b/>
                <w:bCs/>
                <w:sz w:val="28"/>
                <w:szCs w:val="28"/>
              </w:rPr>
            </w:pPr>
            <w:r>
              <w:rPr>
                <w:rFonts w:cs="Times New Roman" w:ascii="Times New Roman" w:hAnsi="Times New Roman"/>
                <w:b/>
                <w:bCs/>
                <w:sz w:val="28"/>
                <w:szCs w:val="28"/>
              </w:rPr>
              <w:t>2022 рік</w:t>
            </w:r>
          </w:p>
        </w:tc>
        <w:tc>
          <w:tcPr>
            <w:tcW w:w="1559" w:type="dxa"/>
            <w:tcBorders/>
            <w:shd w:fill="auto" w:val="clear"/>
          </w:tcPr>
          <w:p>
            <w:pPr>
              <w:pStyle w:val="ListParagraph"/>
              <w:spacing w:lineRule="auto" w:line="240" w:before="0" w:after="0"/>
              <w:ind w:left="0" w:hanging="0"/>
              <w:contextualSpacing/>
              <w:jc w:val="center"/>
              <w:rPr>
                <w:rFonts w:ascii="Times New Roman" w:hAnsi="Times New Roman" w:cs="Times New Roman"/>
                <w:b/>
                <w:b/>
                <w:bCs/>
                <w:sz w:val="28"/>
                <w:szCs w:val="28"/>
              </w:rPr>
            </w:pPr>
            <w:r>
              <w:rPr>
                <w:rFonts w:cs="Times New Roman" w:ascii="Times New Roman" w:hAnsi="Times New Roman"/>
                <w:b/>
                <w:bCs/>
                <w:sz w:val="28"/>
                <w:szCs w:val="28"/>
              </w:rPr>
              <w:t>2023 рік</w:t>
            </w:r>
          </w:p>
        </w:tc>
      </w:tr>
      <w:tr>
        <w:trPr/>
        <w:tc>
          <w:tcPr>
            <w:tcW w:w="3084" w:type="dxa"/>
            <w:tcBorders/>
            <w:shd w:fill="auto" w:val="clear"/>
          </w:tcPr>
          <w:p>
            <w:pPr>
              <w:pStyle w:val="ListParagraph"/>
              <w:spacing w:lineRule="auto" w:line="240" w:before="0" w:after="0"/>
              <w:ind w:left="0" w:hanging="0"/>
              <w:contextualSpacing/>
              <w:jc w:val="center"/>
              <w:rPr>
                <w:rFonts w:ascii="Times New Roman" w:hAnsi="Times New Roman" w:cs="Times New Roman"/>
                <w:sz w:val="28"/>
                <w:szCs w:val="28"/>
                <w:lang w:val="ru-RU"/>
              </w:rPr>
            </w:pPr>
            <w:r>
              <w:rPr>
                <w:rFonts w:cs="Times New Roman" w:ascii="Times New Roman" w:hAnsi="Times New Roman"/>
                <w:sz w:val="28"/>
                <w:szCs w:val="28"/>
              </w:rPr>
              <w:t xml:space="preserve">Громадська організація ,,Спілка учасників АТО </w:t>
            </w:r>
            <w:r>
              <w:rPr>
                <w:rFonts w:cs="Times New Roman" w:ascii="Times New Roman" w:hAnsi="Times New Roman"/>
                <w:sz w:val="28"/>
                <w:szCs w:val="28"/>
                <w:lang w:val="ru-RU"/>
              </w:rPr>
              <w:t>Решетил</w:t>
            </w:r>
            <w:r>
              <w:rPr>
                <w:rFonts w:cs="Times New Roman" w:ascii="Times New Roman" w:hAnsi="Times New Roman"/>
                <w:sz w:val="28"/>
                <w:szCs w:val="28"/>
              </w:rPr>
              <w:t>і</w:t>
            </w:r>
            <w:r>
              <w:rPr>
                <w:rFonts w:cs="Times New Roman" w:ascii="Times New Roman" w:hAnsi="Times New Roman"/>
                <w:sz w:val="28"/>
                <w:szCs w:val="28"/>
                <w:lang w:val="ru-RU"/>
              </w:rPr>
              <w:t>вщина”</w:t>
            </w:r>
          </w:p>
        </w:tc>
        <w:tc>
          <w:tcPr>
            <w:tcW w:w="1557" w:type="dxa"/>
            <w:tcBorders/>
            <w:shd w:fill="auto" w:val="clear"/>
            <w:vAlign w:val="center"/>
          </w:tcPr>
          <w:p>
            <w:pPr>
              <w:pStyle w:val="ListParagraph"/>
              <w:spacing w:lineRule="auto" w:line="240" w:before="0" w:after="0"/>
              <w:ind w:left="0" w:hanging="0"/>
              <w:contextualSpacing/>
              <w:jc w:val="center"/>
              <w:rPr>
                <w:rFonts w:ascii="Times New Roman" w:hAnsi="Times New Roman" w:cs="Times New Roman"/>
                <w:sz w:val="28"/>
                <w:szCs w:val="28"/>
                <w:lang w:val="ru-RU"/>
              </w:rPr>
            </w:pPr>
            <w:r>
              <w:rPr>
                <w:rFonts w:cs="Times New Roman" w:ascii="Times New Roman" w:hAnsi="Times New Roman"/>
                <w:sz w:val="28"/>
                <w:szCs w:val="28"/>
                <w:lang w:val="ru-RU"/>
              </w:rPr>
              <w:t>60000</w:t>
            </w:r>
          </w:p>
        </w:tc>
        <w:tc>
          <w:tcPr>
            <w:tcW w:w="1556" w:type="dxa"/>
            <w:tcBorders/>
            <w:shd w:fill="auto" w:val="clear"/>
            <w:vAlign w:val="center"/>
          </w:tcPr>
          <w:p>
            <w:pPr>
              <w:pStyle w:val="ListParagraph"/>
              <w:spacing w:lineRule="auto" w:line="240" w:before="0" w:after="0"/>
              <w:ind w:left="0" w:hanging="0"/>
              <w:contextualSpacing/>
              <w:jc w:val="center"/>
              <w:rPr>
                <w:rFonts w:ascii="Times New Roman" w:hAnsi="Times New Roman" w:cs="Times New Roman"/>
                <w:sz w:val="28"/>
                <w:szCs w:val="28"/>
              </w:rPr>
            </w:pPr>
            <w:r>
              <w:rPr>
                <w:rFonts w:cs="Times New Roman" w:ascii="Times New Roman" w:hAnsi="Times New Roman"/>
                <w:sz w:val="28"/>
                <w:szCs w:val="28"/>
              </w:rPr>
              <w:t>60000</w:t>
            </w:r>
          </w:p>
        </w:tc>
        <w:tc>
          <w:tcPr>
            <w:tcW w:w="1559" w:type="dxa"/>
            <w:tcBorders/>
            <w:shd w:fill="auto" w:val="clear"/>
            <w:vAlign w:val="center"/>
          </w:tcPr>
          <w:p>
            <w:pPr>
              <w:pStyle w:val="ListParagraph"/>
              <w:spacing w:lineRule="auto" w:line="240" w:before="0" w:after="0"/>
              <w:ind w:left="0" w:hanging="0"/>
              <w:contextualSpacing/>
              <w:jc w:val="center"/>
              <w:rPr>
                <w:rFonts w:ascii="Times New Roman" w:hAnsi="Times New Roman" w:cs="Times New Roman"/>
                <w:sz w:val="28"/>
                <w:szCs w:val="28"/>
              </w:rPr>
            </w:pPr>
            <w:r>
              <w:rPr>
                <w:rFonts w:cs="Times New Roman" w:ascii="Times New Roman" w:hAnsi="Times New Roman"/>
                <w:sz w:val="28"/>
                <w:szCs w:val="28"/>
              </w:rPr>
              <w:t>60000</w:t>
            </w:r>
          </w:p>
        </w:tc>
      </w:tr>
      <w:tr>
        <w:trPr/>
        <w:tc>
          <w:tcPr>
            <w:tcW w:w="3084" w:type="dxa"/>
            <w:tcBorders/>
            <w:shd w:fill="auto" w:val="clear"/>
          </w:tcPr>
          <w:p>
            <w:pPr>
              <w:pStyle w:val="ListParagraph"/>
              <w:spacing w:lineRule="auto" w:line="240" w:before="0" w:after="0"/>
              <w:ind w:left="0" w:hanging="0"/>
              <w:contextualSpacing/>
              <w:jc w:val="center"/>
              <w:rPr>
                <w:rFonts w:ascii="Times New Roman" w:hAnsi="Times New Roman" w:cs="Times New Roman"/>
                <w:sz w:val="28"/>
                <w:szCs w:val="28"/>
              </w:rPr>
            </w:pPr>
            <w:r>
              <w:rPr>
                <w:rFonts w:cs="Times New Roman" w:ascii="Times New Roman" w:hAnsi="Times New Roman"/>
                <w:sz w:val="28"/>
                <w:szCs w:val="28"/>
              </w:rPr>
              <w:t>Решетилівська організація Української спілки ветеранів Афганістану (воїнів-інтернаціоналістів)</w:t>
            </w:r>
          </w:p>
        </w:tc>
        <w:tc>
          <w:tcPr>
            <w:tcW w:w="1557" w:type="dxa"/>
            <w:tcBorders/>
            <w:shd w:fill="auto" w:val="clear"/>
            <w:vAlign w:val="center"/>
          </w:tcPr>
          <w:p>
            <w:pPr>
              <w:pStyle w:val="ListParagraph"/>
              <w:spacing w:lineRule="auto" w:line="240" w:before="0" w:after="0"/>
              <w:ind w:left="0" w:hanging="0"/>
              <w:contextualSpacing/>
              <w:jc w:val="center"/>
              <w:rPr>
                <w:rFonts w:ascii="Times New Roman" w:hAnsi="Times New Roman" w:cs="Times New Roman"/>
                <w:sz w:val="28"/>
                <w:szCs w:val="28"/>
              </w:rPr>
            </w:pPr>
            <w:r>
              <w:rPr>
                <w:rFonts w:cs="Times New Roman" w:ascii="Times New Roman" w:hAnsi="Times New Roman"/>
                <w:sz w:val="28"/>
                <w:szCs w:val="28"/>
                <w:lang w:val="ru-RU"/>
              </w:rPr>
              <w:t>60000</w:t>
            </w:r>
          </w:p>
        </w:tc>
        <w:tc>
          <w:tcPr>
            <w:tcW w:w="1556" w:type="dxa"/>
            <w:tcBorders/>
            <w:shd w:fill="auto" w:val="clear"/>
            <w:vAlign w:val="center"/>
          </w:tcPr>
          <w:p>
            <w:pPr>
              <w:pStyle w:val="ListParagraph"/>
              <w:spacing w:lineRule="auto" w:line="240" w:before="0" w:after="0"/>
              <w:ind w:left="0" w:hanging="0"/>
              <w:contextualSpacing/>
              <w:jc w:val="center"/>
              <w:rPr>
                <w:rFonts w:ascii="Times New Roman" w:hAnsi="Times New Roman" w:cs="Times New Roman"/>
                <w:sz w:val="28"/>
                <w:szCs w:val="28"/>
              </w:rPr>
            </w:pPr>
            <w:r>
              <w:rPr>
                <w:rFonts w:cs="Times New Roman" w:ascii="Times New Roman" w:hAnsi="Times New Roman"/>
                <w:sz w:val="28"/>
                <w:szCs w:val="28"/>
              </w:rPr>
              <w:t>60000</w:t>
            </w:r>
          </w:p>
        </w:tc>
        <w:tc>
          <w:tcPr>
            <w:tcW w:w="1559" w:type="dxa"/>
            <w:tcBorders/>
            <w:shd w:fill="auto" w:val="clear"/>
            <w:vAlign w:val="center"/>
          </w:tcPr>
          <w:p>
            <w:pPr>
              <w:pStyle w:val="ListParagraph"/>
              <w:spacing w:lineRule="auto" w:line="240" w:before="0" w:after="0"/>
              <w:ind w:left="0" w:hanging="0"/>
              <w:contextualSpacing/>
              <w:jc w:val="center"/>
              <w:rPr>
                <w:rFonts w:ascii="Times New Roman" w:hAnsi="Times New Roman" w:cs="Times New Roman"/>
                <w:sz w:val="28"/>
                <w:szCs w:val="28"/>
              </w:rPr>
            </w:pPr>
            <w:r>
              <w:rPr>
                <w:rFonts w:cs="Times New Roman" w:ascii="Times New Roman" w:hAnsi="Times New Roman"/>
                <w:sz w:val="28"/>
                <w:szCs w:val="28"/>
              </w:rPr>
              <w:t>60000</w:t>
            </w:r>
          </w:p>
        </w:tc>
      </w:tr>
      <w:tr>
        <w:trPr/>
        <w:tc>
          <w:tcPr>
            <w:tcW w:w="3084" w:type="dxa"/>
            <w:tcBorders/>
            <w:shd w:fill="auto" w:val="clear"/>
          </w:tcPr>
          <w:p>
            <w:pPr>
              <w:pStyle w:val="ListParagraph"/>
              <w:spacing w:lineRule="auto" w:line="240" w:before="0" w:after="0"/>
              <w:ind w:left="0" w:hanging="0"/>
              <w:contextualSpacing/>
              <w:jc w:val="center"/>
              <w:rPr>
                <w:rFonts w:ascii="Times New Roman" w:hAnsi="Times New Roman" w:cs="Times New Roman"/>
                <w:sz w:val="28"/>
                <w:szCs w:val="28"/>
              </w:rPr>
            </w:pPr>
            <w:r>
              <w:rPr>
                <w:rFonts w:cs="Times New Roman" w:ascii="Times New Roman" w:hAnsi="Times New Roman"/>
                <w:sz w:val="28"/>
                <w:szCs w:val="28"/>
              </w:rPr>
              <w:t>Решетилівська громадська організація ветеранів України</w:t>
            </w:r>
          </w:p>
        </w:tc>
        <w:tc>
          <w:tcPr>
            <w:tcW w:w="1557" w:type="dxa"/>
            <w:tcBorders/>
            <w:shd w:fill="auto" w:val="clear"/>
            <w:vAlign w:val="center"/>
          </w:tcPr>
          <w:p>
            <w:pPr>
              <w:pStyle w:val="ListParagraph"/>
              <w:spacing w:lineRule="auto" w:line="240" w:before="0" w:after="0"/>
              <w:ind w:left="0" w:hanging="0"/>
              <w:contextualSpacing/>
              <w:jc w:val="center"/>
              <w:rPr>
                <w:rFonts w:ascii="Times New Roman" w:hAnsi="Times New Roman" w:cs="Times New Roman"/>
                <w:sz w:val="28"/>
                <w:szCs w:val="28"/>
              </w:rPr>
            </w:pPr>
            <w:r>
              <w:rPr>
                <w:rFonts w:cs="Times New Roman" w:ascii="Times New Roman" w:hAnsi="Times New Roman"/>
                <w:sz w:val="28"/>
                <w:szCs w:val="28"/>
                <w:lang w:val="ru-RU"/>
              </w:rPr>
              <w:t>60000</w:t>
            </w:r>
          </w:p>
        </w:tc>
        <w:tc>
          <w:tcPr>
            <w:tcW w:w="1556" w:type="dxa"/>
            <w:tcBorders/>
            <w:shd w:fill="auto" w:val="clear"/>
            <w:vAlign w:val="center"/>
          </w:tcPr>
          <w:p>
            <w:pPr>
              <w:pStyle w:val="ListParagraph"/>
              <w:spacing w:lineRule="auto" w:line="240" w:before="0" w:after="0"/>
              <w:ind w:left="0" w:hanging="0"/>
              <w:contextualSpacing/>
              <w:jc w:val="center"/>
              <w:rPr>
                <w:rFonts w:ascii="Times New Roman" w:hAnsi="Times New Roman" w:cs="Times New Roman"/>
                <w:sz w:val="28"/>
                <w:szCs w:val="28"/>
              </w:rPr>
            </w:pPr>
            <w:r>
              <w:rPr>
                <w:rFonts w:cs="Times New Roman" w:ascii="Times New Roman" w:hAnsi="Times New Roman"/>
                <w:sz w:val="28"/>
                <w:szCs w:val="28"/>
              </w:rPr>
              <w:t>60000</w:t>
            </w:r>
          </w:p>
        </w:tc>
        <w:tc>
          <w:tcPr>
            <w:tcW w:w="1559" w:type="dxa"/>
            <w:tcBorders/>
            <w:shd w:fill="auto" w:val="clear"/>
            <w:vAlign w:val="center"/>
          </w:tcPr>
          <w:p>
            <w:pPr>
              <w:pStyle w:val="ListParagraph"/>
              <w:spacing w:lineRule="auto" w:line="240" w:before="0" w:after="0"/>
              <w:ind w:left="0" w:hanging="0"/>
              <w:contextualSpacing/>
              <w:jc w:val="center"/>
              <w:rPr>
                <w:rFonts w:ascii="Times New Roman" w:hAnsi="Times New Roman" w:cs="Times New Roman"/>
                <w:sz w:val="28"/>
                <w:szCs w:val="28"/>
              </w:rPr>
            </w:pPr>
            <w:r>
              <w:rPr>
                <w:rFonts w:cs="Times New Roman" w:ascii="Times New Roman" w:hAnsi="Times New Roman"/>
                <w:sz w:val="28"/>
                <w:szCs w:val="28"/>
              </w:rPr>
              <w:t>60000</w:t>
            </w:r>
          </w:p>
        </w:tc>
      </w:tr>
      <w:tr>
        <w:trPr/>
        <w:tc>
          <w:tcPr>
            <w:tcW w:w="3084" w:type="dxa"/>
            <w:tcBorders/>
            <w:shd w:fill="auto" w:val="clear"/>
          </w:tcPr>
          <w:p>
            <w:pPr>
              <w:pStyle w:val="ListParagraph"/>
              <w:spacing w:lineRule="auto" w:line="240" w:before="0" w:after="0"/>
              <w:ind w:left="0" w:hanging="0"/>
              <w:contextualSpacing/>
              <w:jc w:val="center"/>
              <w:rPr>
                <w:rFonts w:ascii="Times New Roman" w:hAnsi="Times New Roman" w:cs="Times New Roman"/>
                <w:sz w:val="28"/>
                <w:szCs w:val="28"/>
              </w:rPr>
            </w:pPr>
            <w:r>
              <w:rPr>
                <w:rFonts w:cs="Times New Roman" w:ascii="Times New Roman" w:hAnsi="Times New Roman"/>
                <w:sz w:val="28"/>
                <w:szCs w:val="28"/>
              </w:rPr>
              <w:t>Громадська організація ,,Союз Чорнобиль Решетилівщини”</w:t>
            </w:r>
          </w:p>
        </w:tc>
        <w:tc>
          <w:tcPr>
            <w:tcW w:w="1557" w:type="dxa"/>
            <w:tcBorders/>
            <w:shd w:fill="auto" w:val="clear"/>
            <w:vAlign w:val="center"/>
          </w:tcPr>
          <w:p>
            <w:pPr>
              <w:pStyle w:val="ListParagraph"/>
              <w:spacing w:lineRule="auto" w:line="240" w:before="0" w:after="0"/>
              <w:ind w:left="0" w:hanging="0"/>
              <w:contextualSpacing/>
              <w:jc w:val="center"/>
              <w:rPr>
                <w:rFonts w:ascii="Times New Roman" w:hAnsi="Times New Roman" w:cs="Times New Roman"/>
                <w:sz w:val="28"/>
                <w:szCs w:val="28"/>
                <w:lang w:val="ru-RU"/>
              </w:rPr>
            </w:pPr>
            <w:r>
              <w:rPr>
                <w:rFonts w:cs="Times New Roman" w:ascii="Times New Roman" w:hAnsi="Times New Roman"/>
                <w:sz w:val="28"/>
                <w:szCs w:val="28"/>
                <w:lang w:val="ru-RU"/>
              </w:rPr>
              <w:t>60000</w:t>
            </w:r>
          </w:p>
        </w:tc>
        <w:tc>
          <w:tcPr>
            <w:tcW w:w="1556" w:type="dxa"/>
            <w:tcBorders/>
            <w:shd w:fill="auto" w:val="clear"/>
            <w:vAlign w:val="center"/>
          </w:tcPr>
          <w:p>
            <w:pPr>
              <w:pStyle w:val="ListParagraph"/>
              <w:spacing w:lineRule="auto" w:line="240" w:before="0" w:after="0"/>
              <w:ind w:left="0" w:hanging="0"/>
              <w:contextualSpacing/>
              <w:jc w:val="center"/>
              <w:rPr>
                <w:rFonts w:ascii="Times New Roman" w:hAnsi="Times New Roman" w:cs="Times New Roman"/>
                <w:sz w:val="28"/>
                <w:szCs w:val="28"/>
              </w:rPr>
            </w:pPr>
            <w:r>
              <w:rPr>
                <w:rFonts w:cs="Times New Roman" w:ascii="Times New Roman" w:hAnsi="Times New Roman"/>
                <w:sz w:val="28"/>
                <w:szCs w:val="28"/>
              </w:rPr>
              <w:t>60000</w:t>
            </w:r>
          </w:p>
        </w:tc>
        <w:tc>
          <w:tcPr>
            <w:tcW w:w="1559" w:type="dxa"/>
            <w:tcBorders/>
            <w:shd w:fill="auto" w:val="clear"/>
            <w:vAlign w:val="center"/>
          </w:tcPr>
          <w:p>
            <w:pPr>
              <w:pStyle w:val="ListParagraph"/>
              <w:spacing w:lineRule="auto" w:line="240" w:before="0" w:after="0"/>
              <w:ind w:left="0" w:hanging="0"/>
              <w:contextualSpacing/>
              <w:jc w:val="center"/>
              <w:rPr>
                <w:rFonts w:ascii="Times New Roman" w:hAnsi="Times New Roman" w:cs="Times New Roman"/>
                <w:sz w:val="28"/>
                <w:szCs w:val="28"/>
              </w:rPr>
            </w:pPr>
            <w:r>
              <w:rPr>
                <w:rFonts w:cs="Times New Roman" w:ascii="Times New Roman" w:hAnsi="Times New Roman"/>
                <w:sz w:val="28"/>
                <w:szCs w:val="28"/>
              </w:rPr>
              <w:t>60000</w:t>
            </w:r>
          </w:p>
        </w:tc>
      </w:tr>
      <w:tr>
        <w:trPr/>
        <w:tc>
          <w:tcPr>
            <w:tcW w:w="3084" w:type="dxa"/>
            <w:tcBorders/>
            <w:shd w:fill="auto" w:val="clear"/>
          </w:tcPr>
          <w:p>
            <w:pPr>
              <w:pStyle w:val="ListParagraph"/>
              <w:spacing w:lineRule="auto" w:line="240" w:before="0" w:after="0"/>
              <w:ind w:left="0" w:hanging="0"/>
              <w:contextualSpacing/>
              <w:jc w:val="center"/>
              <w:rPr>
                <w:rFonts w:ascii="Times New Roman" w:hAnsi="Times New Roman" w:cs="Times New Roman"/>
                <w:b/>
                <w:b/>
                <w:bCs/>
                <w:sz w:val="28"/>
                <w:szCs w:val="28"/>
              </w:rPr>
            </w:pPr>
            <w:r>
              <w:rPr>
                <w:rFonts w:cs="Times New Roman" w:ascii="Times New Roman" w:hAnsi="Times New Roman"/>
                <w:b/>
                <w:bCs/>
                <w:sz w:val="28"/>
                <w:szCs w:val="28"/>
              </w:rPr>
              <w:t xml:space="preserve">Всього: </w:t>
            </w:r>
          </w:p>
        </w:tc>
        <w:tc>
          <w:tcPr>
            <w:tcW w:w="1557" w:type="dxa"/>
            <w:tcBorders/>
            <w:shd w:fill="auto" w:val="clear"/>
            <w:vAlign w:val="center"/>
          </w:tcPr>
          <w:p>
            <w:pPr>
              <w:pStyle w:val="ListParagraph"/>
              <w:spacing w:lineRule="auto" w:line="240" w:before="0" w:after="0"/>
              <w:ind w:left="0" w:hanging="0"/>
              <w:contextualSpacing/>
              <w:jc w:val="center"/>
              <w:rPr>
                <w:rFonts w:ascii="Times New Roman" w:hAnsi="Times New Roman" w:cs="Times New Roman"/>
                <w:b/>
                <w:b/>
                <w:bCs/>
                <w:sz w:val="28"/>
                <w:szCs w:val="28"/>
              </w:rPr>
            </w:pPr>
            <w:r>
              <w:rPr>
                <w:rFonts w:cs="Times New Roman" w:ascii="Times New Roman" w:hAnsi="Times New Roman"/>
                <w:b/>
                <w:bCs/>
                <w:sz w:val="28"/>
                <w:szCs w:val="28"/>
              </w:rPr>
              <w:t>240000</w:t>
            </w:r>
          </w:p>
        </w:tc>
        <w:tc>
          <w:tcPr>
            <w:tcW w:w="1556" w:type="dxa"/>
            <w:tcBorders/>
            <w:shd w:fill="auto" w:val="clear"/>
            <w:vAlign w:val="center"/>
          </w:tcPr>
          <w:p>
            <w:pPr>
              <w:pStyle w:val="ListParagraph"/>
              <w:spacing w:lineRule="auto" w:line="240" w:before="0" w:after="0"/>
              <w:ind w:left="0" w:hanging="0"/>
              <w:contextualSpacing/>
              <w:jc w:val="center"/>
              <w:rPr>
                <w:rFonts w:ascii="Times New Roman" w:hAnsi="Times New Roman" w:cs="Times New Roman"/>
                <w:b/>
                <w:b/>
                <w:bCs/>
                <w:sz w:val="28"/>
                <w:szCs w:val="28"/>
              </w:rPr>
            </w:pPr>
            <w:r>
              <w:rPr>
                <w:rFonts w:cs="Times New Roman" w:ascii="Times New Roman" w:hAnsi="Times New Roman"/>
                <w:b/>
                <w:bCs/>
                <w:sz w:val="28"/>
                <w:szCs w:val="28"/>
              </w:rPr>
              <w:t>240000</w:t>
            </w:r>
          </w:p>
        </w:tc>
        <w:tc>
          <w:tcPr>
            <w:tcW w:w="1559" w:type="dxa"/>
            <w:tcBorders/>
            <w:shd w:fill="auto" w:val="clear"/>
            <w:vAlign w:val="center"/>
          </w:tcPr>
          <w:p>
            <w:pPr>
              <w:pStyle w:val="ListParagraph"/>
              <w:spacing w:lineRule="auto" w:line="240" w:before="0" w:after="0"/>
              <w:ind w:left="0" w:hanging="0"/>
              <w:contextualSpacing/>
              <w:jc w:val="center"/>
              <w:rPr>
                <w:rFonts w:ascii="Times New Roman" w:hAnsi="Times New Roman" w:cs="Times New Roman"/>
                <w:b/>
                <w:b/>
                <w:bCs/>
                <w:sz w:val="28"/>
                <w:szCs w:val="28"/>
              </w:rPr>
            </w:pPr>
            <w:r>
              <w:rPr>
                <w:rFonts w:cs="Times New Roman" w:ascii="Times New Roman" w:hAnsi="Times New Roman"/>
                <w:b/>
                <w:bCs/>
                <w:sz w:val="28"/>
                <w:szCs w:val="28"/>
              </w:rPr>
              <w:t>240000</w:t>
            </w:r>
          </w:p>
        </w:tc>
      </w:tr>
    </w:tbl>
    <w:p>
      <w:pPr>
        <w:pStyle w:val="ListParagraph"/>
        <w:spacing w:lineRule="auto" w:line="240" w:before="0" w:after="0"/>
        <w:ind w:left="0" w:hanging="0"/>
        <w:contextualSpacing/>
        <w:rPr>
          <w:rFonts w:ascii="Times New Roman" w:hAnsi="Times New Roman" w:cs="Times New Roman"/>
          <w:b/>
          <w:b/>
          <w:bCs/>
          <w:sz w:val="28"/>
          <w:szCs w:val="28"/>
        </w:rPr>
      </w:pPr>
      <w:r>
        <w:rPr>
          <w:rFonts w:cs="Times New Roman" w:ascii="Times New Roman" w:hAnsi="Times New Roman"/>
          <w:b/>
          <w:bCs/>
          <w:sz w:val="28"/>
          <w:szCs w:val="28"/>
        </w:rPr>
      </w:r>
    </w:p>
    <w:p>
      <w:pPr>
        <w:pStyle w:val="ListParagraph"/>
        <w:spacing w:lineRule="auto" w:line="240" w:before="0" w:after="0"/>
        <w:contextualSpacing/>
        <w:jc w:val="center"/>
        <w:rPr>
          <w:rFonts w:ascii="Times New Roman" w:hAnsi="Times New Roman" w:cs="Times New Roman"/>
          <w:b/>
          <w:b/>
          <w:sz w:val="28"/>
          <w:szCs w:val="28"/>
        </w:rPr>
      </w:pPr>
      <w:r>
        <w:rPr>
          <w:rFonts w:cs="Times New Roman" w:ascii="Times New Roman" w:hAnsi="Times New Roman"/>
          <w:b/>
          <w:sz w:val="28"/>
          <w:szCs w:val="28"/>
          <w:lang w:val="en-US"/>
        </w:rPr>
        <w:t>V</w:t>
      </w:r>
      <w:r>
        <w:rPr>
          <w:rFonts w:cs="Times New Roman" w:ascii="Times New Roman" w:hAnsi="Times New Roman"/>
          <w:b/>
          <w:sz w:val="28"/>
          <w:szCs w:val="28"/>
        </w:rPr>
        <w:t>ІІ</w:t>
      </w:r>
      <w:r>
        <w:rPr>
          <w:rFonts w:cs="Times New Roman" w:ascii="Times New Roman" w:hAnsi="Times New Roman"/>
          <w:b/>
          <w:sz w:val="28"/>
          <w:szCs w:val="28"/>
          <w:lang w:val="ru-RU"/>
        </w:rPr>
        <w:t xml:space="preserve">. </w:t>
      </w:r>
      <w:r>
        <w:rPr>
          <w:rFonts w:cs="Times New Roman" w:ascii="Times New Roman" w:hAnsi="Times New Roman"/>
          <w:b/>
          <w:sz w:val="28"/>
          <w:szCs w:val="28"/>
        </w:rPr>
        <w:t>Очікувані результати виконання Програми</w:t>
      </w:r>
    </w:p>
    <w:p>
      <w:pPr>
        <w:pStyle w:val="ListParagraph"/>
        <w:spacing w:lineRule="auto" w:line="240" w:before="0" w:after="0"/>
        <w:contextualSpacing/>
        <w:jc w:val="center"/>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1080" w:hanging="360"/>
        <w:contextualSpacing/>
        <w:jc w:val="both"/>
        <w:rPr>
          <w:rFonts w:ascii="Times New Roman" w:hAnsi="Times New Roman" w:cs="Times New Roman"/>
          <w:sz w:val="28"/>
          <w:szCs w:val="28"/>
        </w:rPr>
      </w:pPr>
      <w:r>
        <w:rPr>
          <w:rFonts w:cs="Times New Roman" w:ascii="Times New Roman" w:hAnsi="Times New Roman"/>
          <w:sz w:val="28"/>
          <w:szCs w:val="28"/>
        </w:rPr>
        <w:t>Виконання Програми сприятиме:</w:t>
      </w:r>
    </w:p>
    <w:p>
      <w:pPr>
        <w:pStyle w:val="ListParagraph"/>
        <w:numPr>
          <w:ilvl w:val="0"/>
          <w:numId w:val="1"/>
        </w:numPr>
        <w:spacing w:lineRule="auto" w:line="240" w:before="0" w:after="0"/>
        <w:ind w:left="709" w:hanging="425"/>
        <w:contextualSpacing/>
        <w:jc w:val="both"/>
        <w:rPr>
          <w:rFonts w:ascii="Times New Roman" w:hAnsi="Times New Roman" w:cs="Times New Roman"/>
          <w:sz w:val="28"/>
          <w:szCs w:val="28"/>
        </w:rPr>
      </w:pPr>
      <w:r>
        <w:rPr>
          <w:rFonts w:cs="Times New Roman" w:ascii="Times New Roman" w:hAnsi="Times New Roman"/>
          <w:sz w:val="28"/>
          <w:szCs w:val="28"/>
        </w:rPr>
        <w:t>забезпеченню фінансової  підтримки статутної діяльності громадських організацій;</w:t>
      </w:r>
    </w:p>
    <w:p>
      <w:pPr>
        <w:pStyle w:val="ListParagraph"/>
        <w:numPr>
          <w:ilvl w:val="0"/>
          <w:numId w:val="1"/>
        </w:numPr>
        <w:spacing w:lineRule="auto" w:line="240" w:before="0" w:after="0"/>
        <w:ind w:left="709" w:hanging="425"/>
        <w:contextualSpacing/>
        <w:jc w:val="both"/>
        <w:rPr>
          <w:rFonts w:ascii="Times New Roman" w:hAnsi="Times New Roman" w:cs="Times New Roman"/>
          <w:sz w:val="28"/>
          <w:szCs w:val="28"/>
        </w:rPr>
      </w:pPr>
      <w:r>
        <w:rPr>
          <w:rFonts w:cs="Times New Roman" w:ascii="Times New Roman" w:hAnsi="Times New Roman"/>
          <w:sz w:val="28"/>
          <w:szCs w:val="28"/>
        </w:rPr>
        <w:t>підвищенню рівня та якості життя членів зазначених у Програмі громадських організацій;</w:t>
      </w:r>
    </w:p>
    <w:p>
      <w:pPr>
        <w:pStyle w:val="ListParagraph"/>
        <w:numPr>
          <w:ilvl w:val="0"/>
          <w:numId w:val="1"/>
        </w:numPr>
        <w:spacing w:before="160" w:after="160"/>
        <w:ind w:left="709" w:hanging="349"/>
        <w:contextualSpacing/>
        <w:jc w:val="both"/>
        <w:rPr>
          <w:rFonts w:ascii="Times New Roman" w:hAnsi="Times New Roman" w:cs="Times New Roman"/>
          <w:sz w:val="28"/>
          <w:szCs w:val="28"/>
        </w:rPr>
      </w:pPr>
      <w:r>
        <w:rPr>
          <w:rFonts w:cs="Times New Roman" w:ascii="Times New Roman" w:hAnsi="Times New Roman"/>
          <w:sz w:val="28"/>
          <w:szCs w:val="28"/>
        </w:rPr>
        <w:t>поліпшення морального, соціального, психологічного стану громадян, якими опікуються громадські об’єднання.</w:t>
      </w:r>
    </w:p>
    <w:p>
      <w:pPr>
        <w:pStyle w:val="ListParagraph"/>
        <w:spacing w:lineRule="auto" w:line="240" w:before="0" w:after="0"/>
        <w:ind w:left="0" w:hanging="0"/>
        <w:contextualSpacing/>
        <w:rPr>
          <w:rFonts w:ascii="Times New Roman" w:hAnsi="Times New Roman" w:cs="Times New Roman"/>
          <w:sz w:val="28"/>
          <w:szCs w:val="28"/>
          <w:u w:val="single"/>
        </w:rPr>
      </w:pPr>
      <w:r>
        <w:rPr>
          <w:rFonts w:cs="Times New Roman" w:ascii="Times New Roman" w:hAnsi="Times New Roman"/>
          <w:sz w:val="28"/>
          <w:szCs w:val="28"/>
          <w:u w:val="single"/>
        </w:rPr>
      </w:r>
    </w:p>
    <w:p>
      <w:pPr>
        <w:pStyle w:val="ListParagraph"/>
        <w:spacing w:lineRule="auto" w:line="240" w:before="0" w:after="0"/>
        <w:ind w:left="0" w:hanging="0"/>
        <w:contextualSpacing/>
        <w:rPr>
          <w:rFonts w:ascii="Times New Roman" w:hAnsi="Times New Roman" w:cs="Times New Roman"/>
          <w:sz w:val="28"/>
          <w:szCs w:val="28"/>
          <w:u w:val="single"/>
        </w:rPr>
      </w:pPr>
      <w:r>
        <w:rPr>
          <w:rFonts w:cs="Times New Roman" w:ascii="Times New Roman" w:hAnsi="Times New Roman"/>
          <w:sz w:val="28"/>
          <w:szCs w:val="28"/>
          <w:u w:val="single"/>
        </w:rPr>
      </w:r>
    </w:p>
    <w:p>
      <w:pPr>
        <w:pStyle w:val="ListParagraph"/>
        <w:spacing w:lineRule="auto" w:line="240" w:before="0" w:after="0"/>
        <w:ind w:left="0" w:hanging="0"/>
        <w:contextualSpacing/>
        <w:rPr/>
      </w:pPr>
      <w:r>
        <w:rPr>
          <w:rFonts w:cs="Times New Roman" w:ascii="Times New Roman" w:hAnsi="Times New Roman"/>
          <w:sz w:val="28"/>
          <w:szCs w:val="28"/>
        </w:rPr>
        <w:t>Начальник відділу сім’ї,</w:t>
      </w:r>
    </w:p>
    <w:p>
      <w:pPr>
        <w:pStyle w:val="ListParagraph"/>
        <w:spacing w:lineRule="auto" w:line="240" w:before="0" w:after="0"/>
        <w:ind w:left="0" w:hanging="0"/>
        <w:contextualSpacing/>
        <w:rPr>
          <w:rFonts w:ascii="Times New Roman" w:hAnsi="Times New Roman" w:cs="Times New Roman"/>
          <w:sz w:val="28"/>
          <w:szCs w:val="28"/>
        </w:rPr>
      </w:pPr>
      <w:r>
        <w:rPr>
          <w:rFonts w:cs="Times New Roman" w:ascii="Times New Roman" w:hAnsi="Times New Roman"/>
          <w:sz w:val="28"/>
          <w:szCs w:val="28"/>
        </w:rPr>
        <w:t>соціального захисту та охорони здоров’я</w:t>
        <w:tab/>
        <w:tab/>
        <w:tab/>
        <w:tab/>
        <w:tab/>
        <w:t>Д.С. Момот</w:t>
      </w:r>
    </w:p>
    <w:p>
      <w:pPr>
        <w:pStyle w:val="ListParagraph"/>
        <w:spacing w:lineRule="auto" w:line="240" w:before="0" w:after="0"/>
        <w:ind w:left="0" w:hanging="0"/>
        <w:contextualSpacing/>
        <w:rPr>
          <w:rFonts w:ascii="Times New Roman" w:hAnsi="Times New Roman" w:cs="Times New Roman"/>
          <w:b/>
          <w:b/>
          <w:bCs/>
          <w:sz w:val="28"/>
          <w:szCs w:val="28"/>
        </w:rPr>
      </w:pPr>
      <w:r>
        <w:rPr>
          <w:rFonts w:cs="Times New Roman" w:ascii="Times New Roman" w:hAnsi="Times New Roman"/>
          <w:b/>
          <w:bCs/>
          <w:sz w:val="28"/>
          <w:szCs w:val="28"/>
        </w:rPr>
      </w:r>
    </w:p>
    <w:p>
      <w:pPr>
        <w:pStyle w:val="ListParagraph"/>
        <w:spacing w:lineRule="auto" w:line="240" w:before="0" w:after="0"/>
        <w:ind w:left="0" w:hanging="0"/>
        <w:contextualSpacing/>
        <w:jc w:val="center"/>
        <w:rPr>
          <w:rFonts w:ascii="Times New Roman" w:hAnsi="Times New Roman" w:cs="Times New Roman"/>
          <w:b/>
          <w:b/>
          <w:bCs/>
          <w:sz w:val="28"/>
          <w:szCs w:val="28"/>
        </w:rPr>
      </w:pPr>
      <w:r>
        <w:rPr>
          <w:rFonts w:cs="Times New Roman" w:ascii="Times New Roman" w:hAnsi="Times New Roman"/>
          <w:b/>
          <w:bCs/>
          <w:sz w:val="28"/>
          <w:szCs w:val="28"/>
        </w:rPr>
      </w:r>
    </w:p>
    <w:p>
      <w:pPr>
        <w:pStyle w:val="ListParagraph"/>
        <w:spacing w:lineRule="auto" w:line="240" w:before="0" w:after="0"/>
        <w:ind w:left="0" w:hanging="0"/>
        <w:contextualSpacing/>
        <w:jc w:val="center"/>
        <w:rPr>
          <w:rFonts w:ascii="Times New Roman" w:hAnsi="Times New Roman" w:cs="Times New Roman"/>
          <w:b/>
          <w:b/>
          <w:bCs/>
          <w:sz w:val="28"/>
          <w:szCs w:val="28"/>
        </w:rPr>
      </w:pPr>
      <w:r>
        <w:rPr>
          <w:rFonts w:cs="Times New Roman" w:ascii="Times New Roman" w:hAnsi="Times New Roman"/>
          <w:b/>
          <w:bCs/>
          <w:sz w:val="28"/>
          <w:szCs w:val="28"/>
        </w:rPr>
      </w:r>
    </w:p>
    <w:p>
      <w:pPr>
        <w:pStyle w:val="ListParagraph"/>
        <w:spacing w:lineRule="auto" w:line="240" w:before="0" w:after="0"/>
        <w:ind w:left="0" w:hanging="0"/>
        <w:contextualSpacing/>
        <w:jc w:val="center"/>
        <w:rPr>
          <w:rFonts w:ascii="Times New Roman" w:hAnsi="Times New Roman" w:cs="Times New Roman"/>
          <w:b/>
          <w:b/>
          <w:bCs/>
          <w:sz w:val="28"/>
          <w:szCs w:val="28"/>
        </w:rPr>
      </w:pPr>
      <w:r>
        <w:rPr>
          <w:rFonts w:cs="Times New Roman" w:ascii="Times New Roman" w:hAnsi="Times New Roman"/>
          <w:b/>
          <w:bCs/>
          <w:sz w:val="28"/>
          <w:szCs w:val="28"/>
        </w:rPr>
      </w:r>
    </w:p>
    <w:p>
      <w:pPr>
        <w:pStyle w:val="ListParagraph"/>
        <w:spacing w:lineRule="auto" w:line="240" w:before="0" w:after="0"/>
        <w:ind w:left="0" w:hanging="0"/>
        <w:contextualSpacing/>
        <w:jc w:val="center"/>
        <w:rPr>
          <w:rFonts w:ascii="Times New Roman" w:hAnsi="Times New Roman" w:cs="Times New Roman"/>
          <w:b/>
          <w:b/>
          <w:bCs/>
          <w:sz w:val="28"/>
          <w:szCs w:val="28"/>
        </w:rPr>
      </w:pPr>
      <w:r>
        <w:rPr>
          <w:rFonts w:cs="Times New Roman" w:ascii="Times New Roman" w:hAnsi="Times New Roman"/>
          <w:b/>
          <w:bCs/>
          <w:sz w:val="28"/>
          <w:szCs w:val="28"/>
        </w:rPr>
      </w:r>
    </w:p>
    <w:p>
      <w:pPr>
        <w:pStyle w:val="ListParagraph"/>
        <w:spacing w:lineRule="auto" w:line="240" w:before="0" w:after="0"/>
        <w:ind w:left="0" w:hanging="0"/>
        <w:contextualSpacing/>
        <w:jc w:val="center"/>
        <w:rPr>
          <w:rFonts w:ascii="Times New Roman" w:hAnsi="Times New Roman" w:cs="Times New Roman"/>
          <w:b/>
          <w:b/>
          <w:bCs/>
          <w:sz w:val="28"/>
          <w:szCs w:val="28"/>
        </w:rPr>
      </w:pPr>
      <w:r>
        <w:rPr>
          <w:rFonts w:cs="Times New Roman" w:ascii="Times New Roman" w:hAnsi="Times New Roman"/>
          <w:b/>
          <w:bCs/>
          <w:sz w:val="28"/>
          <w:szCs w:val="28"/>
        </w:rPr>
      </w:r>
    </w:p>
    <w:p>
      <w:pPr>
        <w:pStyle w:val="ListParagraph"/>
        <w:spacing w:lineRule="auto" w:line="240" w:before="0" w:after="0"/>
        <w:ind w:left="5103" w:hanging="0"/>
        <w:contextualSpacing/>
        <w:rPr/>
      </w:pPr>
      <w:r>
        <w:rPr>
          <w:rFonts w:cs="Times New Roman" w:ascii="Times New Roman" w:hAnsi="Times New Roman"/>
          <w:sz w:val="28"/>
          <w:szCs w:val="28"/>
        </w:rPr>
        <w:t>Додаток</w:t>
      </w:r>
    </w:p>
    <w:p>
      <w:pPr>
        <w:pStyle w:val="ListParagraph"/>
        <w:spacing w:lineRule="auto" w:line="240" w:before="0" w:after="0"/>
        <w:ind w:left="5103" w:hanging="0"/>
        <w:contextualSpacing/>
        <w:rPr>
          <w:rFonts w:ascii="Times New Roman" w:hAnsi="Times New Roman" w:cs="Times New Roman"/>
          <w:sz w:val="28"/>
          <w:szCs w:val="28"/>
        </w:rPr>
      </w:pPr>
      <w:r>
        <w:rPr>
          <w:rFonts w:cs="Times New Roman" w:ascii="Times New Roman" w:hAnsi="Times New Roman"/>
          <w:sz w:val="28"/>
          <w:szCs w:val="28"/>
        </w:rPr>
        <w:t xml:space="preserve">до Програми фінансової підтримки ветеранських організацій та громадських організацій соціального спрямування Решетилівської міської територіальної громади </w:t>
      </w:r>
    </w:p>
    <w:p>
      <w:pPr>
        <w:pStyle w:val="ListParagraph"/>
        <w:spacing w:lineRule="auto" w:line="240" w:before="0" w:after="0"/>
        <w:ind w:left="5103" w:hanging="0"/>
        <w:contextualSpacing/>
        <w:rPr>
          <w:rFonts w:ascii="Times New Roman" w:hAnsi="Times New Roman" w:cs="Times New Roman"/>
          <w:sz w:val="28"/>
          <w:szCs w:val="28"/>
        </w:rPr>
      </w:pPr>
      <w:r>
        <w:rPr>
          <w:rFonts w:cs="Times New Roman" w:ascii="Times New Roman" w:hAnsi="Times New Roman"/>
          <w:sz w:val="28"/>
          <w:szCs w:val="28"/>
        </w:rPr>
        <w:t>на 2021-2023 роки</w:t>
      </w:r>
    </w:p>
    <w:p>
      <w:pPr>
        <w:pStyle w:val="ListParagraph"/>
        <w:spacing w:lineRule="auto" w:line="240" w:before="0" w:after="0"/>
        <w:ind w:left="5103" w:hanging="0"/>
        <w:contextualSpacing/>
        <w:jc w:val="both"/>
        <w:rPr>
          <w:rFonts w:ascii="Times New Roman" w:hAnsi="Times New Roman" w:cs="Times New Roman"/>
          <w:sz w:val="28"/>
          <w:szCs w:val="28"/>
        </w:rPr>
      </w:pPr>
      <w:r>
        <w:rPr>
          <w:rFonts w:cs="Times New Roman" w:ascii="Times New Roman" w:hAnsi="Times New Roman"/>
          <w:sz w:val="28"/>
          <w:szCs w:val="28"/>
        </w:rPr>
        <w:t>(розділ VІ)</w:t>
      </w:r>
    </w:p>
    <w:p>
      <w:pPr>
        <w:pStyle w:val="ListParagraph"/>
        <w:spacing w:lineRule="auto" w:line="240" w:before="0" w:after="0"/>
        <w:ind w:left="5103" w:hanging="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0" w:hanging="0"/>
        <w:contextualSpacing/>
        <w:jc w:val="center"/>
        <w:rPr>
          <w:rFonts w:ascii="Times New Roman" w:hAnsi="Times New Roman" w:cs="Times New Roman"/>
          <w:sz w:val="28"/>
          <w:szCs w:val="28"/>
        </w:rPr>
      </w:pPr>
      <w:r>
        <w:rPr>
          <w:rFonts w:cs="Times New Roman" w:ascii="Times New Roman" w:hAnsi="Times New Roman"/>
          <w:b/>
          <w:bCs/>
          <w:sz w:val="28"/>
          <w:szCs w:val="28"/>
        </w:rPr>
        <w:t>Заходи</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Програми фінансової підтримки ветеранських організацій та громадських організацій соціального спрямування Решетилівської міської територіальної громади  на 2021-2023 роки</w:t>
      </w:r>
    </w:p>
    <w:tbl>
      <w:tblPr>
        <w:tblW w:w="9383" w:type="dxa"/>
        <w:jc w:val="left"/>
        <w:tblInd w:w="-5" w:type="dxa"/>
        <w:tblCellMar>
          <w:top w:w="0" w:type="dxa"/>
          <w:left w:w="103" w:type="dxa"/>
          <w:bottom w:w="0" w:type="dxa"/>
          <w:right w:w="108" w:type="dxa"/>
        </w:tblCellMar>
        <w:tblLook w:firstRow="1" w:noVBand="1" w:lastRow="0" w:firstColumn="1" w:lastColumn="0" w:noHBand="0" w:val="04a0"/>
      </w:tblPr>
      <w:tblGrid>
        <w:gridCol w:w="713"/>
        <w:gridCol w:w="4330"/>
        <w:gridCol w:w="1477"/>
        <w:gridCol w:w="2862"/>
      </w:tblGrid>
      <w:tr>
        <w:trPr/>
        <w:tc>
          <w:tcPr>
            <w:tcW w:w="713"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w:t>
            </w:r>
          </w:p>
        </w:tc>
        <w:tc>
          <w:tcPr>
            <w:tcW w:w="433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Зміст заходу</w:t>
            </w:r>
          </w:p>
        </w:tc>
        <w:tc>
          <w:tcPr>
            <w:tcW w:w="1477"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Термін виконання</w:t>
            </w:r>
          </w:p>
        </w:tc>
        <w:tc>
          <w:tcPr>
            <w:tcW w:w="286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Виконавці</w:t>
            </w:r>
          </w:p>
        </w:tc>
      </w:tr>
      <w:tr>
        <w:trPr/>
        <w:tc>
          <w:tcPr>
            <w:tcW w:w="713"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1</w:t>
            </w:r>
          </w:p>
        </w:tc>
        <w:tc>
          <w:tcPr>
            <w:tcW w:w="433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2</w:t>
            </w:r>
          </w:p>
        </w:tc>
        <w:tc>
          <w:tcPr>
            <w:tcW w:w="1477"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3</w:t>
            </w:r>
          </w:p>
        </w:tc>
        <w:tc>
          <w:tcPr>
            <w:tcW w:w="286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4</w:t>
            </w:r>
          </w:p>
        </w:tc>
      </w:tr>
      <w:tr>
        <w:trPr/>
        <w:tc>
          <w:tcPr>
            <w:tcW w:w="713" w:type="dxa"/>
            <w:tcBorders>
              <w:top w:val="single" w:sz="4" w:space="0" w:color="000000"/>
              <w:left w:val="single" w:sz="4" w:space="0" w:color="000000"/>
              <w:bottom w:val="single" w:sz="4" w:space="0" w:color="000000"/>
            </w:tcBorders>
            <w:shd w:fill="auto" w:val="clear"/>
          </w:tcPr>
          <w:p>
            <w:pPr>
              <w:pStyle w:val="ListParagraph"/>
              <w:numPr>
                <w:ilvl w:val="0"/>
                <w:numId w:val="2"/>
              </w:numPr>
              <w:snapToGrid w:val="false"/>
              <w:spacing w:lineRule="auto" w:line="240" w:before="0" w:after="0"/>
              <w:contextualSpacing/>
              <w:jc w:val="both"/>
              <w:rPr>
                <w:rFonts w:ascii="Times New Roman" w:hAnsi="Times New Roman" w:cs="Times New Roman"/>
                <w:b/>
                <w:b/>
                <w:bCs/>
                <w:sz w:val="28"/>
                <w:szCs w:val="28"/>
              </w:rPr>
            </w:pPr>
            <w:r>
              <w:rPr>
                <w:rFonts w:cs="Times New Roman" w:ascii="Times New Roman" w:hAnsi="Times New Roman"/>
                <w:b/>
                <w:bCs/>
                <w:sz w:val="28"/>
                <w:szCs w:val="28"/>
              </w:rPr>
            </w:r>
          </w:p>
        </w:tc>
        <w:tc>
          <w:tcPr>
            <w:tcW w:w="4330"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color w:val="000000"/>
                <w:sz w:val="28"/>
                <w:szCs w:val="28"/>
                <w:lang w:eastAsia="uk-UA" w:bidi="uk-UA"/>
              </w:rPr>
            </w:pPr>
            <w:r>
              <w:rPr>
                <w:rFonts w:cs="Times New Roman" w:ascii="Times New Roman" w:hAnsi="Times New Roman"/>
                <w:color w:val="000000"/>
                <w:sz w:val="28"/>
                <w:szCs w:val="28"/>
                <w:lang w:eastAsia="uk-UA" w:bidi="uk-UA"/>
              </w:rPr>
              <w:t>Підвищення обізнаності та поінформованості військовослужбовців і ветеранів АТО про їх права і соціальні гарантії</w:t>
            </w:r>
          </w:p>
        </w:tc>
        <w:tc>
          <w:tcPr>
            <w:tcW w:w="1477"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2021-2023</w:t>
            </w:r>
          </w:p>
        </w:tc>
        <w:tc>
          <w:tcPr>
            <w:tcW w:w="286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Відділ сім`ї, соціального захисту та охорони здоров`я,</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Бюро Безоплатної правової допомоги, голови ГО</w:t>
            </w:r>
          </w:p>
        </w:tc>
      </w:tr>
      <w:tr>
        <w:trPr/>
        <w:tc>
          <w:tcPr>
            <w:tcW w:w="713" w:type="dxa"/>
            <w:tcBorders>
              <w:top w:val="single" w:sz="4" w:space="0" w:color="000000"/>
              <w:left w:val="single" w:sz="4" w:space="0" w:color="000000"/>
              <w:bottom w:val="single" w:sz="4" w:space="0" w:color="000000"/>
            </w:tcBorders>
            <w:shd w:fill="auto" w:val="clear"/>
          </w:tcPr>
          <w:p>
            <w:pPr>
              <w:pStyle w:val="ListParagraph"/>
              <w:numPr>
                <w:ilvl w:val="0"/>
                <w:numId w:val="2"/>
              </w:numPr>
              <w:snapToGrid w:val="false"/>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tc>
        <w:tc>
          <w:tcPr>
            <w:tcW w:w="4330" w:type="dxa"/>
            <w:tcBorders>
              <w:top w:val="single" w:sz="4" w:space="0" w:color="000000"/>
              <w:left w:val="single" w:sz="4" w:space="0" w:color="000000"/>
              <w:bottom w:val="single" w:sz="4" w:space="0" w:color="000000"/>
            </w:tcBorders>
            <w:shd w:fill="auto" w:val="clear"/>
          </w:tcPr>
          <w:p>
            <w:pPr>
              <w:pStyle w:val="Normal"/>
              <w:spacing w:lineRule="auto" w:line="240" w:before="0" w:after="0"/>
              <w:rPr/>
            </w:pPr>
            <w:r>
              <w:rPr>
                <w:rFonts w:cs="Times New Roman" w:ascii="Times New Roman" w:hAnsi="Times New Roman"/>
                <w:sz w:val="28"/>
                <w:szCs w:val="28"/>
              </w:rPr>
              <w:t>П</w:t>
            </w:r>
            <w:r>
              <w:rPr>
                <w:rFonts w:cs="Times New Roman" w:ascii="Times New Roman" w:hAnsi="Times New Roman"/>
                <w:color w:val="000000"/>
                <w:sz w:val="28"/>
                <w:szCs w:val="28"/>
                <w:lang w:eastAsia="uk-UA" w:bidi="uk-UA"/>
              </w:rPr>
              <w:t>ропагувати серед молоді важливість військової служби у ЗСУ України за для збереження державного суверенітету України, зміцнення обороноздатності та безпеки країни, охорони конституційних прав громадян, боротьби зі злочинністю.</w:t>
            </w:r>
          </w:p>
        </w:tc>
        <w:tc>
          <w:tcPr>
            <w:tcW w:w="1477"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2021-2023</w:t>
            </w:r>
          </w:p>
        </w:tc>
        <w:tc>
          <w:tcPr>
            <w:tcW w:w="286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Відділ освіти, відділ культури, молоді, спорту та туризму,</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голови ГО</w:t>
            </w:r>
          </w:p>
        </w:tc>
      </w:tr>
      <w:tr>
        <w:trPr/>
        <w:tc>
          <w:tcPr>
            <w:tcW w:w="713" w:type="dxa"/>
            <w:tcBorders>
              <w:top w:val="single" w:sz="4" w:space="0" w:color="000000"/>
              <w:left w:val="single" w:sz="4" w:space="0" w:color="000000"/>
              <w:bottom w:val="single" w:sz="4" w:space="0" w:color="000000"/>
            </w:tcBorders>
            <w:shd w:fill="auto" w:val="clear"/>
          </w:tcPr>
          <w:p>
            <w:pPr>
              <w:pStyle w:val="ListParagraph"/>
              <w:numPr>
                <w:ilvl w:val="0"/>
                <w:numId w:val="2"/>
              </w:numPr>
              <w:snapToGrid w:val="false"/>
              <w:spacing w:lineRule="auto" w:line="240" w:before="0" w:after="0"/>
              <w:contextualSpacing/>
              <w:jc w:val="both"/>
              <w:rPr>
                <w:rFonts w:ascii="Times New Roman" w:hAnsi="Times New Roman" w:cs="Times New Roman"/>
                <w:b/>
                <w:b/>
                <w:bCs/>
                <w:sz w:val="28"/>
                <w:szCs w:val="28"/>
              </w:rPr>
            </w:pPr>
            <w:r>
              <w:rPr>
                <w:rFonts w:cs="Times New Roman" w:ascii="Times New Roman" w:hAnsi="Times New Roman"/>
                <w:b/>
                <w:bCs/>
                <w:sz w:val="28"/>
                <w:szCs w:val="28"/>
              </w:rPr>
            </w:r>
          </w:p>
        </w:tc>
        <w:tc>
          <w:tcPr>
            <w:tcW w:w="4330"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color w:val="000000"/>
                <w:sz w:val="28"/>
                <w:szCs w:val="28"/>
                <w:lang w:eastAsia="uk-UA" w:bidi="uk-UA"/>
              </w:rPr>
            </w:pPr>
            <w:r>
              <w:rPr>
                <w:rFonts w:cs="Times New Roman" w:ascii="Times New Roman" w:hAnsi="Times New Roman"/>
                <w:color w:val="000000"/>
                <w:sz w:val="28"/>
                <w:szCs w:val="28"/>
                <w:lang w:eastAsia="uk-UA" w:bidi="uk-UA"/>
              </w:rPr>
              <w:t>Надання інформаційної, юридичної, організаційної допомоги членам ГО із питань поліпшення житлових умов, вирішення земельних питань, працевлаштуванню, медичного, торгового, побутового, транспортного та іншого забезпечення.</w:t>
            </w:r>
          </w:p>
        </w:tc>
        <w:tc>
          <w:tcPr>
            <w:tcW w:w="1477"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2021-2023</w:t>
            </w:r>
          </w:p>
        </w:tc>
        <w:tc>
          <w:tcPr>
            <w:tcW w:w="286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Відділ сім`ї, соціального захисту та охорони здоров`я,</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Безоплатна правова допомога,</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Центр надання соціальних послуг</w:t>
            </w:r>
          </w:p>
        </w:tc>
      </w:tr>
      <w:tr>
        <w:trPr/>
        <w:tc>
          <w:tcPr>
            <w:tcW w:w="713" w:type="dxa"/>
            <w:tcBorders>
              <w:top w:val="single" w:sz="4" w:space="0" w:color="000000"/>
              <w:left w:val="single" w:sz="4" w:space="0" w:color="000000"/>
              <w:bottom w:val="single" w:sz="4" w:space="0" w:color="000000"/>
            </w:tcBorders>
            <w:shd w:fill="auto" w:val="clear"/>
          </w:tcPr>
          <w:p>
            <w:pPr>
              <w:pStyle w:val="ListParagraph"/>
              <w:numPr>
                <w:ilvl w:val="0"/>
                <w:numId w:val="2"/>
              </w:numPr>
              <w:snapToGrid w:val="false"/>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tc>
        <w:tc>
          <w:tcPr>
            <w:tcW w:w="4330"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color w:val="000000"/>
                <w:sz w:val="28"/>
                <w:szCs w:val="28"/>
                <w:lang w:eastAsia="uk-UA" w:bidi="uk-UA"/>
              </w:rPr>
            </w:pPr>
            <w:r>
              <w:rPr>
                <w:rFonts w:cs="Times New Roman" w:ascii="Times New Roman" w:hAnsi="Times New Roman"/>
                <w:color w:val="000000"/>
                <w:sz w:val="28"/>
                <w:szCs w:val="28"/>
                <w:lang w:eastAsia="uk-UA" w:bidi="uk-UA"/>
              </w:rPr>
              <w:t>Приймати в розробленні та реалізації комплексних програм, спрямованих на соціальний захист ветеранів збройних сил, інвалідів війни, учасників бойових дій, учасників локальних конфліктів і миротворчих сил</w:t>
            </w:r>
          </w:p>
        </w:tc>
        <w:tc>
          <w:tcPr>
            <w:tcW w:w="1477"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2021-2023</w:t>
            </w:r>
          </w:p>
        </w:tc>
        <w:tc>
          <w:tcPr>
            <w:tcW w:w="286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Відділ сім`ї, соціального захисту та охорони здоров`я</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c>
          <w:tcPr>
            <w:tcW w:w="713" w:type="dxa"/>
            <w:tcBorders>
              <w:top w:val="single" w:sz="4" w:space="0" w:color="000000"/>
              <w:left w:val="single" w:sz="4" w:space="0" w:color="000000"/>
              <w:bottom w:val="single" w:sz="4" w:space="0" w:color="000000"/>
            </w:tcBorders>
            <w:shd w:fill="auto" w:val="clear"/>
          </w:tcPr>
          <w:p>
            <w:pPr>
              <w:pStyle w:val="ListParagraph"/>
              <w:numPr>
                <w:ilvl w:val="0"/>
                <w:numId w:val="2"/>
              </w:numPr>
              <w:snapToGrid w:val="false"/>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tc>
        <w:tc>
          <w:tcPr>
            <w:tcW w:w="4330" w:type="dxa"/>
            <w:tcBorders>
              <w:top w:val="single" w:sz="4" w:space="0" w:color="000000"/>
              <w:left w:val="single" w:sz="4" w:space="0" w:color="000000"/>
              <w:bottom w:val="single" w:sz="4" w:space="0" w:color="000000"/>
            </w:tcBorders>
            <w:shd w:fill="auto" w:val="clear"/>
          </w:tcPr>
          <w:p>
            <w:pPr>
              <w:pStyle w:val="Normal"/>
              <w:spacing w:lineRule="auto" w:line="240" w:before="0" w:after="0"/>
              <w:rPr/>
            </w:pPr>
            <w:r>
              <w:rPr>
                <w:rFonts w:cs="Times New Roman" w:ascii="Times New Roman" w:hAnsi="Times New Roman"/>
                <w:color w:val="000000"/>
                <w:sz w:val="28"/>
                <w:szCs w:val="28"/>
                <w:lang w:eastAsia="uk-UA" w:bidi="uk-UA"/>
              </w:rPr>
              <w:t>Проводити патріотичне виховання молоді на кращих традиціях старших поколінь, збереження культурного та духовного надбання, виховання поваги до батьків, збереження спадкоємності поколінь, пам'ятників і меморіалів (можливе створення гуртка або клубу з патріотичним напрямком)</w:t>
            </w:r>
          </w:p>
        </w:tc>
        <w:tc>
          <w:tcPr>
            <w:tcW w:w="1477"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2021-2023</w:t>
            </w:r>
          </w:p>
        </w:tc>
        <w:tc>
          <w:tcPr>
            <w:tcW w:w="286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Відділ сім`ї, соціального захисту та охорони здоров`я,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відділ культури, молоді, спорту та туризму,</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Центр надання соціальних послуг,</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голови ГО</w:t>
            </w:r>
          </w:p>
        </w:tc>
      </w:tr>
      <w:tr>
        <w:trPr/>
        <w:tc>
          <w:tcPr>
            <w:tcW w:w="713" w:type="dxa"/>
            <w:tcBorders>
              <w:top w:val="single" w:sz="4" w:space="0" w:color="000000"/>
              <w:left w:val="single" w:sz="4" w:space="0" w:color="000000"/>
              <w:bottom w:val="single" w:sz="4" w:space="0" w:color="000000"/>
            </w:tcBorders>
            <w:shd w:fill="auto" w:val="clear"/>
          </w:tcPr>
          <w:p>
            <w:pPr>
              <w:pStyle w:val="ListParagraph"/>
              <w:numPr>
                <w:ilvl w:val="0"/>
                <w:numId w:val="2"/>
              </w:numPr>
              <w:snapToGrid w:val="false"/>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tc>
        <w:tc>
          <w:tcPr>
            <w:tcW w:w="4330"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color w:val="000000"/>
                <w:sz w:val="28"/>
                <w:szCs w:val="28"/>
                <w:lang w:eastAsia="uk-UA" w:bidi="uk-UA"/>
              </w:rPr>
            </w:pPr>
            <w:r>
              <w:rPr>
                <w:rFonts w:cs="Times New Roman" w:ascii="Times New Roman" w:hAnsi="Times New Roman"/>
                <w:color w:val="000000"/>
                <w:sz w:val="28"/>
                <w:szCs w:val="28"/>
                <w:lang w:eastAsia="uk-UA" w:bidi="uk-UA"/>
              </w:rPr>
              <w:t>Організовувати навчально-тренувальні збори, змагання та інші заходи серед членів ГО</w:t>
            </w:r>
          </w:p>
        </w:tc>
        <w:tc>
          <w:tcPr>
            <w:tcW w:w="1477"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2021-2023</w:t>
            </w:r>
          </w:p>
        </w:tc>
        <w:tc>
          <w:tcPr>
            <w:tcW w:w="286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Голови ГО</w:t>
            </w:r>
          </w:p>
        </w:tc>
      </w:tr>
      <w:tr>
        <w:trPr/>
        <w:tc>
          <w:tcPr>
            <w:tcW w:w="713" w:type="dxa"/>
            <w:tcBorders>
              <w:top w:val="single" w:sz="4" w:space="0" w:color="000000"/>
              <w:left w:val="single" w:sz="4" w:space="0" w:color="000000"/>
              <w:bottom w:val="single" w:sz="4" w:space="0" w:color="000000"/>
            </w:tcBorders>
            <w:shd w:fill="auto" w:val="clear"/>
          </w:tcPr>
          <w:p>
            <w:pPr>
              <w:pStyle w:val="ListParagraph"/>
              <w:numPr>
                <w:ilvl w:val="0"/>
                <w:numId w:val="2"/>
              </w:numPr>
              <w:snapToGrid w:val="false"/>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tc>
        <w:tc>
          <w:tcPr>
            <w:tcW w:w="4330"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color w:val="000000"/>
                <w:sz w:val="28"/>
                <w:szCs w:val="28"/>
                <w:lang w:eastAsia="uk-UA" w:bidi="uk-UA"/>
              </w:rPr>
            </w:pPr>
            <w:r>
              <w:rPr>
                <w:rFonts w:cs="Times New Roman" w:ascii="Times New Roman" w:hAnsi="Times New Roman"/>
                <w:color w:val="000000"/>
                <w:sz w:val="28"/>
                <w:szCs w:val="28"/>
                <w:lang w:eastAsia="uk-UA" w:bidi="uk-UA"/>
              </w:rPr>
              <w:t>Проведення спортивних турнірів серед молоді</w:t>
            </w:r>
          </w:p>
        </w:tc>
        <w:tc>
          <w:tcPr>
            <w:tcW w:w="1477"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2021-2023</w:t>
            </w:r>
          </w:p>
        </w:tc>
        <w:tc>
          <w:tcPr>
            <w:tcW w:w="286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Відділ освіти,</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відділ культури, молоді, спорту та туризму</w:t>
            </w:r>
          </w:p>
        </w:tc>
      </w:tr>
      <w:tr>
        <w:trPr/>
        <w:tc>
          <w:tcPr>
            <w:tcW w:w="713" w:type="dxa"/>
            <w:tcBorders>
              <w:top w:val="single" w:sz="4" w:space="0" w:color="000000"/>
              <w:left w:val="single" w:sz="4" w:space="0" w:color="000000"/>
              <w:bottom w:val="single" w:sz="4" w:space="0" w:color="000000"/>
            </w:tcBorders>
            <w:shd w:fill="auto" w:val="clear"/>
          </w:tcPr>
          <w:p>
            <w:pPr>
              <w:pStyle w:val="ListParagraph"/>
              <w:numPr>
                <w:ilvl w:val="0"/>
                <w:numId w:val="2"/>
              </w:numPr>
              <w:snapToGrid w:val="false"/>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tc>
        <w:tc>
          <w:tcPr>
            <w:tcW w:w="4330"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color w:val="000000"/>
                <w:sz w:val="28"/>
                <w:szCs w:val="28"/>
                <w:lang w:eastAsia="uk-UA" w:bidi="uk-UA"/>
              </w:rPr>
            </w:pPr>
            <w:r>
              <w:rPr>
                <w:rFonts w:cs="Times New Roman" w:ascii="Times New Roman" w:hAnsi="Times New Roman"/>
                <w:color w:val="000000"/>
                <w:sz w:val="28"/>
                <w:szCs w:val="28"/>
                <w:lang w:eastAsia="uk-UA" w:bidi="uk-UA"/>
              </w:rPr>
              <w:t>Здійснення волонтерської допомоги (допомога військовослужбовцям, які знаходяться в зоні проведення АТО, дітям, онкохворим дітям та інше), проведення благодійних акцій, концертів</w:t>
            </w:r>
          </w:p>
        </w:tc>
        <w:tc>
          <w:tcPr>
            <w:tcW w:w="1477"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2021-2023</w:t>
            </w:r>
          </w:p>
        </w:tc>
        <w:tc>
          <w:tcPr>
            <w:tcW w:w="286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Відділ сім`ї, соціального захисту та охорони здоров`я,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відділ культури, молоді, спорту та туризму,</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відділ освіти,</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голови ГО</w:t>
            </w:r>
          </w:p>
        </w:tc>
      </w:tr>
      <w:tr>
        <w:trPr>
          <w:trHeight w:val="986" w:hRule="atLeast"/>
        </w:trPr>
        <w:tc>
          <w:tcPr>
            <w:tcW w:w="713" w:type="dxa"/>
            <w:tcBorders>
              <w:top w:val="single" w:sz="4" w:space="0" w:color="000000"/>
              <w:left w:val="single" w:sz="4" w:space="0" w:color="000000"/>
              <w:bottom w:val="single" w:sz="4" w:space="0" w:color="000000"/>
            </w:tcBorders>
            <w:shd w:fill="auto" w:val="clear"/>
          </w:tcPr>
          <w:p>
            <w:pPr>
              <w:pStyle w:val="ListParagraph"/>
              <w:numPr>
                <w:ilvl w:val="0"/>
                <w:numId w:val="2"/>
              </w:numPr>
              <w:snapToGrid w:val="false"/>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tc>
        <w:tc>
          <w:tcPr>
            <w:tcW w:w="4330"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color w:val="000000"/>
                <w:sz w:val="28"/>
                <w:szCs w:val="28"/>
                <w:lang w:eastAsia="uk-UA" w:bidi="uk-UA"/>
              </w:rPr>
            </w:pPr>
            <w:r>
              <w:rPr>
                <w:rFonts w:cs="Times New Roman" w:ascii="Times New Roman" w:hAnsi="Times New Roman"/>
                <w:color w:val="000000"/>
                <w:sz w:val="28"/>
                <w:szCs w:val="28"/>
                <w:lang w:eastAsia="uk-UA" w:bidi="uk-UA"/>
              </w:rPr>
              <w:t>Проводити різні тренінги для членів ГО та їх сімей із залученням відповідних фахівців</w:t>
            </w:r>
          </w:p>
        </w:tc>
        <w:tc>
          <w:tcPr>
            <w:tcW w:w="1477"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2021-2023</w:t>
            </w:r>
          </w:p>
        </w:tc>
        <w:tc>
          <w:tcPr>
            <w:tcW w:w="286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Центр надання соціальних послуг,</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голови ГО</w:t>
            </w:r>
          </w:p>
        </w:tc>
      </w:tr>
      <w:tr>
        <w:trPr/>
        <w:tc>
          <w:tcPr>
            <w:tcW w:w="713" w:type="dxa"/>
            <w:tcBorders>
              <w:top w:val="single" w:sz="4" w:space="0" w:color="000000"/>
              <w:left w:val="single" w:sz="4" w:space="0" w:color="000000"/>
              <w:bottom w:val="single" w:sz="4" w:space="0" w:color="000000"/>
            </w:tcBorders>
            <w:shd w:fill="auto" w:val="clear"/>
          </w:tcPr>
          <w:p>
            <w:pPr>
              <w:pStyle w:val="ListParagraph"/>
              <w:numPr>
                <w:ilvl w:val="0"/>
                <w:numId w:val="2"/>
              </w:numPr>
              <w:snapToGrid w:val="false"/>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tc>
        <w:tc>
          <w:tcPr>
            <w:tcW w:w="4330"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color w:val="000000"/>
                <w:sz w:val="28"/>
                <w:szCs w:val="28"/>
                <w:lang w:eastAsia="uk-UA" w:bidi="uk-UA"/>
              </w:rPr>
            </w:pPr>
            <w:r>
              <w:rPr>
                <w:rFonts w:cs="Times New Roman" w:ascii="Times New Roman" w:hAnsi="Times New Roman"/>
                <w:color w:val="000000"/>
                <w:sz w:val="28"/>
                <w:szCs w:val="28"/>
                <w:lang w:eastAsia="uk-UA" w:bidi="uk-UA"/>
              </w:rPr>
              <w:t>Здійснення обміну досвідом з іншими громадськими організаціями та державними структурами</w:t>
            </w:r>
          </w:p>
        </w:tc>
        <w:tc>
          <w:tcPr>
            <w:tcW w:w="1477"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2021-2023</w:t>
            </w:r>
          </w:p>
        </w:tc>
        <w:tc>
          <w:tcPr>
            <w:tcW w:w="286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Відділ сім`ї, соціального захисту та охорони здоров`я,</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Центр надання соціальних послуг</w:t>
            </w:r>
          </w:p>
        </w:tc>
      </w:tr>
      <w:tr>
        <w:trPr/>
        <w:tc>
          <w:tcPr>
            <w:tcW w:w="713" w:type="dxa"/>
            <w:tcBorders>
              <w:top w:val="single" w:sz="4" w:space="0" w:color="000000"/>
              <w:left w:val="single" w:sz="4" w:space="0" w:color="000000"/>
              <w:bottom w:val="single" w:sz="4" w:space="0" w:color="000000"/>
            </w:tcBorders>
            <w:shd w:fill="auto" w:val="clear"/>
          </w:tcPr>
          <w:p>
            <w:pPr>
              <w:pStyle w:val="ListParagraph"/>
              <w:numPr>
                <w:ilvl w:val="0"/>
                <w:numId w:val="2"/>
              </w:numPr>
              <w:snapToGrid w:val="false"/>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tc>
        <w:tc>
          <w:tcPr>
            <w:tcW w:w="4330"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color w:val="000000"/>
                <w:sz w:val="28"/>
                <w:szCs w:val="28"/>
                <w:lang w:eastAsia="uk-UA" w:bidi="uk-UA"/>
              </w:rPr>
            </w:pPr>
            <w:r>
              <w:rPr>
                <w:rFonts w:cs="Times New Roman" w:ascii="Times New Roman" w:hAnsi="Times New Roman"/>
                <w:color w:val="000000"/>
                <w:sz w:val="28"/>
                <w:szCs w:val="28"/>
                <w:lang w:eastAsia="uk-UA" w:bidi="uk-UA"/>
              </w:rPr>
              <w:t>Сприяти створенню військово-патріотичного клубу для молоді та дітей</w:t>
            </w:r>
          </w:p>
        </w:tc>
        <w:tc>
          <w:tcPr>
            <w:tcW w:w="1477"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2021-2023</w:t>
            </w:r>
          </w:p>
        </w:tc>
        <w:tc>
          <w:tcPr>
            <w:tcW w:w="286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Відділ сім`ї, соціального захисту та охорони здоров`я,</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Центр надання соціальних послуг,</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відділ культури, молоді, спорту та туризму,</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голови ГО</w:t>
            </w:r>
          </w:p>
        </w:tc>
      </w:tr>
      <w:tr>
        <w:trPr/>
        <w:tc>
          <w:tcPr>
            <w:tcW w:w="713" w:type="dxa"/>
            <w:tcBorders>
              <w:top w:val="single" w:sz="4" w:space="0" w:color="000000"/>
              <w:left w:val="single" w:sz="4" w:space="0" w:color="000000"/>
              <w:bottom w:val="single" w:sz="4" w:space="0" w:color="000000"/>
            </w:tcBorders>
            <w:shd w:fill="auto" w:val="clear"/>
          </w:tcPr>
          <w:p>
            <w:pPr>
              <w:pStyle w:val="ListParagraph"/>
              <w:numPr>
                <w:ilvl w:val="0"/>
                <w:numId w:val="2"/>
              </w:numPr>
              <w:snapToGrid w:val="false"/>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tc>
        <w:tc>
          <w:tcPr>
            <w:tcW w:w="4330"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Організація та проведення спортивних турнірів і змагань присвячених увіковіченню пам`яті воїнів-інтернаціоналістів які загинули в Афганістані та померли уже в мирний час</w:t>
            </w:r>
          </w:p>
        </w:tc>
        <w:tc>
          <w:tcPr>
            <w:tcW w:w="1477"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2021-2023</w:t>
            </w:r>
          </w:p>
        </w:tc>
        <w:tc>
          <w:tcPr>
            <w:tcW w:w="286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Відділ сім`ї, соціального захисту та охорони здоров`я,</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відділ культури, молоді, спорту та туризму,</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відділ освіти,</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голови ГО</w:t>
            </w:r>
          </w:p>
        </w:tc>
      </w:tr>
      <w:tr>
        <w:trPr/>
        <w:tc>
          <w:tcPr>
            <w:tcW w:w="713" w:type="dxa"/>
            <w:tcBorders>
              <w:top w:val="single" w:sz="4" w:space="0" w:color="000000"/>
              <w:left w:val="single" w:sz="4" w:space="0" w:color="000000"/>
              <w:bottom w:val="single" w:sz="4" w:space="0" w:color="000000"/>
            </w:tcBorders>
            <w:shd w:fill="auto" w:val="clear"/>
          </w:tcPr>
          <w:p>
            <w:pPr>
              <w:pStyle w:val="ListParagraph"/>
              <w:numPr>
                <w:ilvl w:val="0"/>
                <w:numId w:val="2"/>
              </w:numPr>
              <w:snapToGrid w:val="false"/>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tc>
        <w:tc>
          <w:tcPr>
            <w:tcW w:w="4330"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Організація поїздок учнівської молоді в музей воєнних конфліктів ХХ століття та музей бойової слави Полтавського авіаз`єднання м. Полтава </w:t>
            </w:r>
          </w:p>
        </w:tc>
        <w:tc>
          <w:tcPr>
            <w:tcW w:w="1477"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2021-2023</w:t>
            </w:r>
          </w:p>
        </w:tc>
        <w:tc>
          <w:tcPr>
            <w:tcW w:w="286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Відділ культури, молоді, спорту та туризму</w:t>
            </w:r>
          </w:p>
        </w:tc>
      </w:tr>
      <w:tr>
        <w:trPr/>
        <w:tc>
          <w:tcPr>
            <w:tcW w:w="713" w:type="dxa"/>
            <w:tcBorders>
              <w:top w:val="single" w:sz="4" w:space="0" w:color="000000"/>
              <w:left w:val="single" w:sz="4" w:space="0" w:color="000000"/>
              <w:bottom w:val="single" w:sz="4" w:space="0" w:color="000000"/>
            </w:tcBorders>
            <w:shd w:fill="auto" w:val="clear"/>
          </w:tcPr>
          <w:p>
            <w:pPr>
              <w:pStyle w:val="ListParagraph"/>
              <w:numPr>
                <w:ilvl w:val="0"/>
                <w:numId w:val="2"/>
              </w:numPr>
              <w:snapToGrid w:val="false"/>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tc>
        <w:tc>
          <w:tcPr>
            <w:tcW w:w="4330"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Надання фінансової допомоги на лікування та придбання ліків під час лікування ветеранів війни в Афганістані і ветеранів воєнних конфліктів інших держав</w:t>
            </w:r>
          </w:p>
        </w:tc>
        <w:tc>
          <w:tcPr>
            <w:tcW w:w="1477"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2021-2023</w:t>
            </w:r>
          </w:p>
        </w:tc>
        <w:tc>
          <w:tcPr>
            <w:tcW w:w="286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Відділ сім`ї, соціального захисту та охорони здоров`я</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c>
          <w:tcPr>
            <w:tcW w:w="713" w:type="dxa"/>
            <w:tcBorders>
              <w:top w:val="single" w:sz="4" w:space="0" w:color="000000"/>
              <w:left w:val="single" w:sz="4" w:space="0" w:color="000000"/>
              <w:bottom w:val="single" w:sz="4" w:space="0" w:color="000000"/>
            </w:tcBorders>
            <w:shd w:fill="auto" w:val="clear"/>
          </w:tcPr>
          <w:p>
            <w:pPr>
              <w:pStyle w:val="ListParagraph"/>
              <w:numPr>
                <w:ilvl w:val="0"/>
                <w:numId w:val="2"/>
              </w:numPr>
              <w:snapToGrid w:val="false"/>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tc>
        <w:tc>
          <w:tcPr>
            <w:tcW w:w="4330"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Популяризація конкурсу серед юнаків шкіл і ліцеїв Решетилівської міської територіальної громади „Нумо хлопці”, спрямованого на військово-патріотичне виховання підростаючого покоління в дусі традицій патріотизму, любові до Батьківщини, до свого народу, за єдину Україну</w:t>
            </w:r>
          </w:p>
        </w:tc>
        <w:tc>
          <w:tcPr>
            <w:tcW w:w="1477"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2021-2023</w:t>
            </w:r>
          </w:p>
        </w:tc>
        <w:tc>
          <w:tcPr>
            <w:tcW w:w="286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Відділ сім`ї, соціального захисту та охорони здоров`я,</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відділ освіти,</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голови ГО</w:t>
            </w:r>
          </w:p>
        </w:tc>
      </w:tr>
      <w:tr>
        <w:trPr/>
        <w:tc>
          <w:tcPr>
            <w:tcW w:w="713" w:type="dxa"/>
            <w:tcBorders>
              <w:top w:val="single" w:sz="4" w:space="0" w:color="000000"/>
              <w:left w:val="single" w:sz="4" w:space="0" w:color="000000"/>
              <w:bottom w:val="single" w:sz="4" w:space="0" w:color="000000"/>
            </w:tcBorders>
            <w:shd w:fill="auto" w:val="clear"/>
          </w:tcPr>
          <w:p>
            <w:pPr>
              <w:pStyle w:val="ListParagraph"/>
              <w:numPr>
                <w:ilvl w:val="0"/>
                <w:numId w:val="2"/>
              </w:numPr>
              <w:snapToGrid w:val="false"/>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tc>
        <w:tc>
          <w:tcPr>
            <w:tcW w:w="4330" w:type="dxa"/>
            <w:tcBorders>
              <w:top w:val="single" w:sz="4" w:space="0" w:color="000000"/>
              <w:left w:val="single" w:sz="4" w:space="0" w:color="000000"/>
              <w:bottom w:val="single" w:sz="4" w:space="0" w:color="000000"/>
            </w:tcBorders>
            <w:shd w:fill="auto" w:val="clear"/>
          </w:tcPr>
          <w:p>
            <w:pPr>
              <w:pStyle w:val="Normal"/>
              <w:spacing w:lineRule="auto" w:line="240" w:before="0" w:after="0"/>
              <w:rPr/>
            </w:pPr>
            <w:r>
              <w:rPr>
                <w:rFonts w:cs="Times New Roman" w:ascii="Times New Roman" w:hAnsi="Times New Roman"/>
                <w:sz w:val="28"/>
                <w:szCs w:val="28"/>
              </w:rPr>
              <w:t>Надання матеріальної допомоги ветеранам війни в Афганістані, ветеранам воєнних конфліктів в інших державах, вдовам та сім`ї Веклича М.М. приуроченої до річниці виведення радянських військ з Афганістану</w:t>
            </w:r>
          </w:p>
        </w:tc>
        <w:tc>
          <w:tcPr>
            <w:tcW w:w="1477"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2021-2023</w:t>
            </w:r>
          </w:p>
        </w:tc>
        <w:tc>
          <w:tcPr>
            <w:tcW w:w="286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Відділ сім`ї, соціального захисту та охорони здоров`я</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c>
          <w:tcPr>
            <w:tcW w:w="713" w:type="dxa"/>
            <w:tcBorders>
              <w:top w:val="single" w:sz="4" w:space="0" w:color="000000"/>
              <w:left w:val="single" w:sz="4" w:space="0" w:color="000000"/>
              <w:bottom w:val="single" w:sz="4" w:space="0" w:color="000000"/>
            </w:tcBorders>
            <w:shd w:fill="auto" w:val="clear"/>
          </w:tcPr>
          <w:p>
            <w:pPr>
              <w:pStyle w:val="ListParagraph"/>
              <w:numPr>
                <w:ilvl w:val="0"/>
                <w:numId w:val="2"/>
              </w:numPr>
              <w:snapToGrid w:val="false"/>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tc>
        <w:tc>
          <w:tcPr>
            <w:tcW w:w="4330"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Проведення урочистостей присвячених річниці виведення радянських військ з Афганістану</w:t>
            </w:r>
            <w:bookmarkStart w:id="2" w:name="_GoBack"/>
            <w:bookmarkEnd w:id="2"/>
            <w:r>
              <w:rPr>
                <w:rFonts w:cs="Times New Roman" w:ascii="Times New Roman" w:hAnsi="Times New Roman"/>
                <w:sz w:val="28"/>
                <w:szCs w:val="28"/>
              </w:rPr>
              <w:t xml:space="preserve"> (відвідини могили померлих воїнів з покладанням вінків та квітів, святковий концерт, обід)</w:t>
            </w:r>
          </w:p>
        </w:tc>
        <w:tc>
          <w:tcPr>
            <w:tcW w:w="1477"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2021-2023</w:t>
            </w:r>
          </w:p>
        </w:tc>
        <w:tc>
          <w:tcPr>
            <w:tcW w:w="286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Відділ сім`ї, соціального захисту та охорони здоров`я,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відділ культури, молоді, спорту та туризму,</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відділ освіти</w:t>
            </w:r>
          </w:p>
        </w:tc>
      </w:tr>
      <w:tr>
        <w:trPr/>
        <w:tc>
          <w:tcPr>
            <w:tcW w:w="713" w:type="dxa"/>
            <w:tcBorders>
              <w:top w:val="single" w:sz="4" w:space="0" w:color="000000"/>
              <w:left w:val="single" w:sz="4" w:space="0" w:color="000000"/>
              <w:bottom w:val="single" w:sz="4" w:space="0" w:color="000000"/>
            </w:tcBorders>
            <w:shd w:fill="auto" w:val="clear"/>
          </w:tcPr>
          <w:p>
            <w:pPr>
              <w:pStyle w:val="ListParagraph"/>
              <w:numPr>
                <w:ilvl w:val="0"/>
                <w:numId w:val="2"/>
              </w:numPr>
              <w:snapToGrid w:val="false"/>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tc>
        <w:tc>
          <w:tcPr>
            <w:tcW w:w="4330"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Взаємодія ГО учасників АТО з метою надання їм юридичної допомоги та підтримки в вирішенні їх питань – медичних, психологічних, юридичних, фінансових та побутових які виникають перед учасниками АТО після закінчення їх служби</w:t>
            </w:r>
          </w:p>
        </w:tc>
        <w:tc>
          <w:tcPr>
            <w:tcW w:w="1477"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2021-2023</w:t>
            </w:r>
          </w:p>
        </w:tc>
        <w:tc>
          <w:tcPr>
            <w:tcW w:w="286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Бюро Безоплатної правової допомоги,</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Центр надання соціальних послуг</w:t>
            </w:r>
          </w:p>
        </w:tc>
      </w:tr>
      <w:tr>
        <w:trPr/>
        <w:tc>
          <w:tcPr>
            <w:tcW w:w="713" w:type="dxa"/>
            <w:tcBorders>
              <w:top w:val="single" w:sz="4" w:space="0" w:color="000000"/>
              <w:left w:val="single" w:sz="4" w:space="0" w:color="000000"/>
              <w:bottom w:val="single" w:sz="4" w:space="0" w:color="000000"/>
            </w:tcBorders>
            <w:shd w:fill="auto" w:val="clear"/>
          </w:tcPr>
          <w:p>
            <w:pPr>
              <w:pStyle w:val="ListParagraph"/>
              <w:numPr>
                <w:ilvl w:val="0"/>
                <w:numId w:val="2"/>
              </w:numPr>
              <w:snapToGrid w:val="false"/>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tc>
        <w:tc>
          <w:tcPr>
            <w:tcW w:w="4330"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Проведення зустрічей та уроків мужності з учнями шкіл району, гімназій та ліцеїв приурочених до Дня вшанування учасників бойових дій на території інших держав </w:t>
            </w:r>
          </w:p>
        </w:tc>
        <w:tc>
          <w:tcPr>
            <w:tcW w:w="1477"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2021-2023</w:t>
            </w:r>
          </w:p>
        </w:tc>
        <w:tc>
          <w:tcPr>
            <w:tcW w:w="286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Відділ сім`ї, соціального захисту та охорони здоров`я,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відділ освіти,</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голови ГО</w:t>
            </w:r>
          </w:p>
        </w:tc>
      </w:tr>
      <w:tr>
        <w:trPr/>
        <w:tc>
          <w:tcPr>
            <w:tcW w:w="713" w:type="dxa"/>
            <w:tcBorders>
              <w:top w:val="single" w:sz="4" w:space="0" w:color="000000"/>
              <w:left w:val="single" w:sz="4" w:space="0" w:color="000000"/>
              <w:bottom w:val="single" w:sz="4" w:space="0" w:color="000000"/>
            </w:tcBorders>
            <w:shd w:fill="auto" w:val="clear"/>
          </w:tcPr>
          <w:p>
            <w:pPr>
              <w:pStyle w:val="ListParagraph"/>
              <w:numPr>
                <w:ilvl w:val="0"/>
                <w:numId w:val="2"/>
              </w:numPr>
              <w:snapToGrid w:val="false"/>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tc>
        <w:tc>
          <w:tcPr>
            <w:tcW w:w="4330"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Проведення ремонтних та відтворюючих робіт біля пам`ятника воїнам-афганцям (ремонт стіни, посадка ялин іншої рослинності)</w:t>
            </w:r>
          </w:p>
        </w:tc>
        <w:tc>
          <w:tcPr>
            <w:tcW w:w="1477"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2021-2023</w:t>
            </w:r>
          </w:p>
        </w:tc>
        <w:tc>
          <w:tcPr>
            <w:tcW w:w="286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Відділ сім`ї, соціального захисту та охорони здоров`я,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відділ культури, молоді, спорту та туризму,</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голови ГО</w:t>
            </w:r>
          </w:p>
        </w:tc>
      </w:tr>
      <w:tr>
        <w:trPr/>
        <w:tc>
          <w:tcPr>
            <w:tcW w:w="713" w:type="dxa"/>
            <w:tcBorders>
              <w:top w:val="single" w:sz="4" w:space="0" w:color="000000"/>
              <w:left w:val="single" w:sz="4" w:space="0" w:color="000000"/>
              <w:bottom w:val="single" w:sz="4" w:space="0" w:color="000000"/>
            </w:tcBorders>
            <w:shd w:fill="auto" w:val="clear"/>
          </w:tcPr>
          <w:p>
            <w:pPr>
              <w:pStyle w:val="ListParagraph"/>
              <w:numPr>
                <w:ilvl w:val="0"/>
                <w:numId w:val="2"/>
              </w:numPr>
              <w:snapToGrid w:val="false"/>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tc>
        <w:tc>
          <w:tcPr>
            <w:tcW w:w="4330"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Проведення заходів то пошукової роботи для відкриття в районному музеї експозиції “Воїни-інтернаціоналісти Решетилівщини”.</w:t>
            </w:r>
          </w:p>
        </w:tc>
        <w:tc>
          <w:tcPr>
            <w:tcW w:w="1477"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2021-2023</w:t>
            </w:r>
          </w:p>
        </w:tc>
        <w:tc>
          <w:tcPr>
            <w:tcW w:w="286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Відділ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культури, молоді, спорту та туризму,</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відділ освіти,</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голови ГО</w:t>
            </w:r>
          </w:p>
        </w:tc>
      </w:tr>
      <w:tr>
        <w:trPr/>
        <w:tc>
          <w:tcPr>
            <w:tcW w:w="713" w:type="dxa"/>
            <w:tcBorders>
              <w:top w:val="single" w:sz="4" w:space="0" w:color="000000"/>
              <w:left w:val="single" w:sz="4" w:space="0" w:color="000000"/>
              <w:bottom w:val="single" w:sz="4" w:space="0" w:color="000000"/>
            </w:tcBorders>
            <w:shd w:fill="auto" w:val="clear"/>
          </w:tcPr>
          <w:p>
            <w:pPr>
              <w:pStyle w:val="ListParagraph"/>
              <w:numPr>
                <w:ilvl w:val="0"/>
                <w:numId w:val="2"/>
              </w:numPr>
              <w:snapToGrid w:val="false"/>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tc>
        <w:tc>
          <w:tcPr>
            <w:tcW w:w="4330"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Участь в проведенні конкурсу проектів розвитку територіальних громад Полтавської області</w:t>
            </w:r>
          </w:p>
        </w:tc>
        <w:tc>
          <w:tcPr>
            <w:tcW w:w="1477"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2021-2023</w:t>
            </w:r>
          </w:p>
        </w:tc>
        <w:tc>
          <w:tcPr>
            <w:tcW w:w="286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pPr>
            <w:r>
              <w:rPr>
                <w:rFonts w:cs="Times New Roman" w:ascii="Times New Roman" w:hAnsi="Times New Roman"/>
                <w:sz w:val="28"/>
                <w:szCs w:val="28"/>
              </w:rPr>
              <w:t xml:space="preserve">Відділ </w:t>
            </w:r>
            <w:r>
              <w:rPr>
                <w:rFonts w:cs="Times New Roman" w:ascii="Times New Roman" w:hAnsi="Times New Roman"/>
                <w:sz w:val="28"/>
                <w:szCs w:val="28"/>
                <w:highlight w:val="white"/>
              </w:rPr>
              <w:t>економічного розвитку, торгівлі та залучення </w:t>
            </w:r>
            <w:r>
              <w:rPr>
                <w:rStyle w:val="Style13"/>
                <w:rFonts w:cs="Times New Roman" w:ascii="Times New Roman" w:hAnsi="Times New Roman"/>
                <w:i w:val="false"/>
                <w:iCs w:val="false"/>
                <w:sz w:val="28"/>
                <w:szCs w:val="28"/>
                <w:highlight w:val="white"/>
              </w:rPr>
              <w:t>інвестицій</w:t>
            </w:r>
            <w:r>
              <w:rPr>
                <w:rFonts w:cs="Times New Roman" w:ascii="Times New Roman" w:hAnsi="Times New Roman"/>
                <w:color w:val="4D5156"/>
                <w:sz w:val="28"/>
                <w:szCs w:val="28"/>
                <w:highlight w:val="white"/>
              </w:rPr>
              <w:t>,</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голови ГО</w:t>
            </w:r>
          </w:p>
        </w:tc>
      </w:tr>
      <w:tr>
        <w:trPr/>
        <w:tc>
          <w:tcPr>
            <w:tcW w:w="713" w:type="dxa"/>
            <w:tcBorders>
              <w:top w:val="single" w:sz="4" w:space="0" w:color="000000"/>
              <w:left w:val="single" w:sz="4" w:space="0" w:color="000000"/>
              <w:bottom w:val="single" w:sz="4" w:space="0" w:color="000000"/>
            </w:tcBorders>
            <w:shd w:fill="auto" w:val="clear"/>
          </w:tcPr>
          <w:p>
            <w:pPr>
              <w:pStyle w:val="ListParagraph"/>
              <w:numPr>
                <w:ilvl w:val="0"/>
                <w:numId w:val="2"/>
              </w:numPr>
              <w:snapToGrid w:val="false"/>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tc>
        <w:tc>
          <w:tcPr>
            <w:tcW w:w="4330"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Здійснення заходів з відзначення:</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святкування Нового року та Різдва Христового;</w:t>
            </w:r>
          </w:p>
          <w:p>
            <w:pPr>
              <w:pStyle w:val="Normal"/>
              <w:spacing w:lineRule="auto" w:line="240" w:before="0" w:after="0"/>
              <w:rPr/>
            </w:pPr>
            <w:r>
              <w:rPr>
                <w:rFonts w:cs="Times New Roman" w:ascii="Times New Roman" w:hAnsi="Times New Roman"/>
                <w:color w:val="000000"/>
                <w:sz w:val="28"/>
                <w:szCs w:val="28"/>
                <w:lang w:eastAsia="uk-UA" w:bidi="uk-UA"/>
              </w:rPr>
              <w:t xml:space="preserve">- Міжнародного Дня </w:t>
            </w:r>
            <w:r>
              <w:rPr>
                <w:rFonts w:cs="Times New Roman" w:ascii="Times New Roman" w:hAnsi="Times New Roman"/>
                <w:sz w:val="28"/>
                <w:szCs w:val="28"/>
              </w:rPr>
              <w:t>пам’яті жертв голокосту;</w:t>
            </w:r>
          </w:p>
          <w:p>
            <w:pPr>
              <w:pStyle w:val="Normal"/>
              <w:spacing w:lineRule="auto" w:line="240" w:before="0" w:after="0"/>
              <w:rPr/>
            </w:pPr>
            <w:r>
              <w:rPr>
                <w:rFonts w:cs="Times New Roman" w:ascii="Times New Roman" w:hAnsi="Times New Roman"/>
                <w:color w:val="000000"/>
                <w:sz w:val="28"/>
                <w:szCs w:val="28"/>
                <w:lang w:eastAsia="uk-UA" w:bidi="uk-UA"/>
              </w:rPr>
              <w:t xml:space="preserve">- Дня </w:t>
            </w:r>
            <w:r>
              <w:rPr>
                <w:rFonts w:cs="Times New Roman" w:ascii="Times New Roman" w:hAnsi="Times New Roman"/>
                <w:sz w:val="28"/>
                <w:szCs w:val="28"/>
              </w:rPr>
              <w:t>вшанування учасників бойових дій на території інших держав;</w:t>
            </w:r>
          </w:p>
          <w:p>
            <w:pPr>
              <w:pStyle w:val="Normal"/>
              <w:spacing w:lineRule="auto" w:line="240" w:before="0" w:after="0"/>
              <w:rPr/>
            </w:pPr>
            <w:r>
              <w:rPr>
                <w:rFonts w:cs="Times New Roman" w:ascii="Times New Roman" w:hAnsi="Times New Roman"/>
                <w:color w:val="000000"/>
                <w:sz w:val="28"/>
                <w:szCs w:val="28"/>
                <w:lang w:eastAsia="uk-UA" w:bidi="uk-UA"/>
              </w:rPr>
              <w:t>- в</w:t>
            </w:r>
            <w:r>
              <w:rPr>
                <w:rFonts w:cs="Times New Roman" w:ascii="Times New Roman" w:hAnsi="Times New Roman"/>
                <w:sz w:val="28"/>
                <w:szCs w:val="28"/>
              </w:rPr>
              <w:t>шанування Дня Героїв Небесної сотні;</w:t>
            </w:r>
          </w:p>
          <w:p>
            <w:pPr>
              <w:pStyle w:val="Normal"/>
              <w:spacing w:lineRule="auto" w:line="240" w:before="0" w:after="0"/>
              <w:rPr>
                <w:rFonts w:ascii="Times New Roman" w:hAnsi="Times New Roman" w:cs="Times New Roman"/>
                <w:color w:val="000000"/>
                <w:sz w:val="28"/>
                <w:szCs w:val="28"/>
                <w:lang w:eastAsia="uk-UA" w:bidi="uk-UA"/>
              </w:rPr>
            </w:pPr>
            <w:r>
              <w:rPr>
                <w:rFonts w:cs="Times New Roman" w:ascii="Times New Roman" w:hAnsi="Times New Roman"/>
                <w:color w:val="000000"/>
                <w:sz w:val="28"/>
                <w:szCs w:val="28"/>
                <w:lang w:eastAsia="uk-UA" w:bidi="uk-UA"/>
              </w:rPr>
              <w:t>- Дня Перемоги;</w:t>
            </w:r>
          </w:p>
          <w:p>
            <w:pPr>
              <w:pStyle w:val="Normal"/>
              <w:spacing w:lineRule="auto" w:line="240" w:before="0" w:after="0"/>
              <w:rPr/>
            </w:pPr>
            <w:r>
              <w:rPr>
                <w:rFonts w:cs="Times New Roman" w:ascii="Times New Roman" w:hAnsi="Times New Roman"/>
                <w:color w:val="000000"/>
                <w:sz w:val="28"/>
                <w:szCs w:val="28"/>
                <w:lang w:eastAsia="uk-UA" w:bidi="uk-UA"/>
              </w:rPr>
              <w:t xml:space="preserve">- </w:t>
            </w:r>
            <w:r>
              <w:rPr>
                <w:rFonts w:cs="Times New Roman" w:ascii="Times New Roman" w:hAnsi="Times New Roman"/>
                <w:sz w:val="28"/>
                <w:szCs w:val="28"/>
              </w:rPr>
              <w:t>Міжнародного жіночого дня;</w:t>
            </w:r>
          </w:p>
          <w:p>
            <w:pPr>
              <w:pStyle w:val="Normal"/>
              <w:spacing w:lineRule="auto" w:line="240" w:before="0" w:after="0"/>
              <w:rPr/>
            </w:pPr>
            <w:r>
              <w:rPr>
                <w:rFonts w:cs="Times New Roman" w:ascii="Times New Roman" w:hAnsi="Times New Roman"/>
                <w:color w:val="000000"/>
                <w:sz w:val="28"/>
                <w:szCs w:val="28"/>
                <w:lang w:eastAsia="uk-UA" w:bidi="uk-UA"/>
              </w:rPr>
              <w:t xml:space="preserve">- Дня </w:t>
            </w:r>
            <w:r>
              <w:rPr>
                <w:rFonts w:cs="Times New Roman" w:ascii="Times New Roman" w:hAnsi="Times New Roman"/>
                <w:sz w:val="28"/>
                <w:szCs w:val="28"/>
              </w:rPr>
              <w:t>скорботи та надання почестей пам’яті жертв війни в Україні;</w:t>
            </w:r>
          </w:p>
          <w:p>
            <w:pPr>
              <w:pStyle w:val="Normal"/>
              <w:spacing w:lineRule="auto" w:line="240" w:before="0" w:after="0"/>
              <w:rPr/>
            </w:pPr>
            <w:r>
              <w:rPr>
                <w:rFonts w:cs="Times New Roman" w:ascii="Times New Roman" w:hAnsi="Times New Roman"/>
                <w:color w:val="000000"/>
                <w:sz w:val="28"/>
                <w:szCs w:val="28"/>
                <w:lang w:eastAsia="uk-UA" w:bidi="uk-UA"/>
              </w:rPr>
              <w:t xml:space="preserve">- Дня </w:t>
            </w:r>
            <w:r>
              <w:rPr>
                <w:rFonts w:cs="Times New Roman" w:ascii="Times New Roman" w:hAnsi="Times New Roman"/>
                <w:sz w:val="28"/>
                <w:szCs w:val="28"/>
              </w:rPr>
              <w:t>Державного прапора України;</w:t>
            </w:r>
          </w:p>
          <w:p>
            <w:pPr>
              <w:pStyle w:val="Normal"/>
              <w:spacing w:lineRule="auto" w:line="240" w:before="0" w:after="0"/>
              <w:rPr/>
            </w:pPr>
            <w:r>
              <w:rPr>
                <w:rFonts w:cs="Times New Roman" w:ascii="Times New Roman" w:hAnsi="Times New Roman"/>
                <w:color w:val="000000"/>
                <w:sz w:val="28"/>
                <w:szCs w:val="28"/>
                <w:lang w:eastAsia="uk-UA" w:bidi="uk-UA"/>
              </w:rPr>
              <w:t xml:space="preserve">- Дня </w:t>
            </w:r>
            <w:r>
              <w:rPr>
                <w:rFonts w:cs="Times New Roman" w:ascii="Times New Roman" w:hAnsi="Times New Roman"/>
                <w:sz w:val="28"/>
                <w:szCs w:val="28"/>
              </w:rPr>
              <w:t>Незалежності України;</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Міжнародному дню літніх людей;</w:t>
            </w:r>
          </w:p>
          <w:p>
            <w:pPr>
              <w:pStyle w:val="Normal"/>
              <w:spacing w:lineRule="auto" w:line="240" w:before="0" w:after="0"/>
              <w:rPr/>
            </w:pPr>
            <w:r>
              <w:rPr>
                <w:rFonts w:cs="Times New Roman" w:ascii="Times New Roman" w:hAnsi="Times New Roman"/>
                <w:color w:val="000000"/>
                <w:sz w:val="28"/>
                <w:szCs w:val="28"/>
                <w:lang w:eastAsia="uk-UA" w:bidi="uk-UA"/>
              </w:rPr>
              <w:t xml:space="preserve">- </w:t>
            </w:r>
            <w:r>
              <w:rPr>
                <w:rFonts w:cs="Times New Roman" w:ascii="Times New Roman" w:hAnsi="Times New Roman"/>
                <w:sz w:val="28"/>
                <w:szCs w:val="28"/>
              </w:rPr>
              <w:t>Дня захисника України, Дня українського козацтва;</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Дня визволення України від фашистських загарбників;</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Дня пам’яті жертв голодомору;</w:t>
            </w:r>
          </w:p>
          <w:p>
            <w:pPr>
              <w:pStyle w:val="Normal"/>
              <w:spacing w:lineRule="auto" w:line="240" w:before="0" w:after="0"/>
              <w:rPr/>
            </w:pPr>
            <w:r>
              <w:rPr>
                <w:rFonts w:cs="Times New Roman" w:ascii="Times New Roman" w:hAnsi="Times New Roman"/>
                <w:color w:val="000000"/>
                <w:sz w:val="28"/>
                <w:szCs w:val="28"/>
                <w:lang w:eastAsia="uk-UA" w:bidi="uk-UA"/>
              </w:rPr>
              <w:t xml:space="preserve">- Дня </w:t>
            </w:r>
            <w:r>
              <w:rPr>
                <w:rFonts w:cs="Times New Roman" w:ascii="Times New Roman" w:hAnsi="Times New Roman"/>
                <w:sz w:val="28"/>
                <w:szCs w:val="28"/>
              </w:rPr>
              <w:t>Збройних сил України;</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Дня вшанування учасників ліквідації наслідків аварії на Чорнобильській АЕС.</w:t>
            </w:r>
          </w:p>
        </w:tc>
        <w:tc>
          <w:tcPr>
            <w:tcW w:w="1477"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2021-2023</w:t>
            </w:r>
          </w:p>
        </w:tc>
        <w:tc>
          <w:tcPr>
            <w:tcW w:w="286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Відділ сім`ї, соціального захисту та охорони здоров`я,</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Центр надання соціальних послуг,</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відділ культури, молоді, спорту та туризму,</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голови ГО</w:t>
            </w:r>
          </w:p>
        </w:tc>
      </w:tr>
      <w:tr>
        <w:trPr/>
        <w:tc>
          <w:tcPr>
            <w:tcW w:w="713" w:type="dxa"/>
            <w:tcBorders>
              <w:top w:val="single" w:sz="4" w:space="0" w:color="000000"/>
              <w:left w:val="single" w:sz="4" w:space="0" w:color="000000"/>
              <w:bottom w:val="single" w:sz="4" w:space="0" w:color="000000"/>
            </w:tcBorders>
            <w:shd w:fill="auto" w:val="clear"/>
          </w:tcPr>
          <w:p>
            <w:pPr>
              <w:pStyle w:val="ListParagraph"/>
              <w:numPr>
                <w:ilvl w:val="0"/>
                <w:numId w:val="2"/>
              </w:numPr>
              <w:snapToGrid w:val="false"/>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tc>
        <w:tc>
          <w:tcPr>
            <w:tcW w:w="4330"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Здійснення екскурсійних поїздок  та експедицій в Чорнобильську зону відчуження </w:t>
            </w:r>
          </w:p>
        </w:tc>
        <w:tc>
          <w:tcPr>
            <w:tcW w:w="1477"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2021-2023</w:t>
            </w:r>
          </w:p>
        </w:tc>
        <w:tc>
          <w:tcPr>
            <w:tcW w:w="286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Відділ сім`ї, соціального захисту та охорони здоров`я,</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відділ культури, молоді, спорту та туризму, голови ГО</w:t>
            </w:r>
          </w:p>
        </w:tc>
      </w:tr>
    </w:tbl>
    <w:p>
      <w:pPr>
        <w:pStyle w:val="ListParagraph"/>
        <w:spacing w:lineRule="auto" w:line="240" w:before="0" w:after="0"/>
        <w:ind w:left="0" w:hanging="0"/>
        <w:contextualSpacing/>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0" w:hanging="0"/>
        <w:contextualSpacing/>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0" w:hanging="0"/>
        <w:contextualSpacing/>
        <w:rPr>
          <w:rFonts w:ascii="Times New Roman" w:hAnsi="Times New Roman" w:cs="Times New Roman"/>
          <w:sz w:val="28"/>
          <w:szCs w:val="28"/>
        </w:rPr>
      </w:pPr>
      <w:r>
        <w:rPr>
          <w:rFonts w:cs="Times New Roman" w:ascii="Times New Roman" w:hAnsi="Times New Roman"/>
          <w:sz w:val="28"/>
          <w:szCs w:val="28"/>
        </w:rPr>
        <w:t>Начальник відділу сім’ї,</w:t>
      </w:r>
    </w:p>
    <w:p>
      <w:pPr>
        <w:pStyle w:val="ListParagraph"/>
        <w:spacing w:lineRule="auto" w:line="240" w:before="0" w:after="0"/>
        <w:ind w:left="0" w:hanging="0"/>
        <w:contextualSpacing/>
        <w:rPr>
          <w:rFonts w:ascii="Times New Roman" w:hAnsi="Times New Roman" w:cs="Times New Roman"/>
          <w:sz w:val="28"/>
          <w:szCs w:val="28"/>
        </w:rPr>
      </w:pPr>
      <w:r>
        <w:rPr>
          <w:rFonts w:cs="Times New Roman" w:ascii="Times New Roman" w:hAnsi="Times New Roman"/>
          <w:sz w:val="28"/>
          <w:szCs w:val="28"/>
        </w:rPr>
        <w:t>соціального захисту та охорони здоров’я</w:t>
        <w:tab/>
        <w:tab/>
        <w:tab/>
        <w:tab/>
        <w:tab/>
        <w:t>Д.С. Момот</w:t>
      </w:r>
    </w:p>
    <w:p>
      <w:pPr>
        <w:pStyle w:val="ListParagraph"/>
        <w:spacing w:lineRule="auto" w:line="240" w:before="0" w:after="0"/>
        <w:ind w:left="0" w:hanging="0"/>
        <w:contextualSpacing/>
        <w:rPr>
          <w:rFonts w:ascii="Times New Roman" w:hAnsi="Times New Roman" w:cs="Times New Roman"/>
          <w:sz w:val="28"/>
          <w:szCs w:val="28"/>
        </w:rPr>
      </w:pPr>
      <w:r>
        <w:rPr>
          <w:rFonts w:cs="Times New Roman" w:ascii="Times New Roman" w:hAnsi="Times New Roman"/>
          <w:sz w:val="28"/>
          <w:szCs w:val="28"/>
        </w:rPr>
      </w:r>
    </w:p>
    <w:p>
      <w:pPr>
        <w:pStyle w:val="Normal"/>
        <w:rPr/>
      </w:pPr>
      <w:r>
        <w:rPr/>
      </w:r>
    </w:p>
    <w:p>
      <w:pPr>
        <w:pStyle w:val="ListParagraph"/>
        <w:spacing w:lineRule="auto" w:line="240" w:before="0" w:after="0"/>
        <w:ind w:left="0" w:hanging="0"/>
        <w:contextualSpacing/>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0" w:hanging="0"/>
        <w:contextualSpacing/>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0" w:hanging="0"/>
        <w:contextualSpacing/>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0" w:hanging="0"/>
        <w:contextualSpacing/>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0" w:hanging="0"/>
        <w:contextualSpacing/>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0" w:hanging="0"/>
        <w:contextualSpacing/>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0" w:hanging="0"/>
        <w:contextualSpacing/>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0" w:hanging="0"/>
        <w:contextualSpacing/>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0" w:hanging="0"/>
        <w:contextualSpacing/>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0" w:hanging="0"/>
        <w:contextualSpacing/>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0" w:hanging="0"/>
        <w:contextualSpacing/>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0" w:hanging="0"/>
        <w:contextualSpacing/>
        <w:rPr/>
      </w:pPr>
      <w:r>
        <w:rPr/>
      </w:r>
    </w:p>
    <w:sectPr>
      <w:type w:val="nextPage"/>
      <w:pgSz w:w="11906" w:h="16838"/>
      <w:pgMar w:left="1701" w:right="567"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Times New Roman">
    <w:charset w:val="cc"/>
    <w:family w:val="roman"/>
    <w:pitch w:val="variable"/>
  </w:font>
  <w:font w:name="Symbol">
    <w:charset w:val="cc"/>
    <w:family w:val="roman"/>
    <w:pitch w:val="variable"/>
  </w:font>
  <w:font w:name="Wingdings">
    <w:charset w:val="cc"/>
    <w:family w:val="roman"/>
    <w:pitch w:val="variable"/>
  </w:font>
  <w:font w:name="Courier New">
    <w:charset w:val="cc"/>
    <w:family w:val="roman"/>
    <w:pitch w:val="variable"/>
  </w:font>
  <w:font w:name="Liberation Sans">
    <w:altName w:val="Arial"/>
    <w:charset w:val="cc"/>
    <w:family w:val="roman"/>
    <w:pitch w:val="variable"/>
  </w:font>
  <w:font w:name="SimSun">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40" w:hanging="360"/>
      </w:pPr>
      <w:rPr>
        <w:rFonts w:ascii="Times New Roman" w:hAnsi="Times New Roman" w:cs="Times New Roman" w:hint="default"/>
        <w:sz w:val="28"/>
        <w:rFonts w:cs="Times New Roman"/>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2">
    <w:lvl w:ilvl="0">
      <w:start w:val="1"/>
      <w:numFmt w:val="decimal"/>
      <w:lvlText w:val="%1."/>
      <w:lvlJc w:val="left"/>
      <w:pPr>
        <w:ind w:left="360" w:hanging="360"/>
      </w:pPr>
      <w:rPr>
        <w:sz w:val="28"/>
        <w:b/>
        <w:rFonts w:ascii="Times New Roman" w:hAnsi="Times New Roman"/>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decimal"/>
      <w:lvlText w:val="%1."/>
      <w:lvlJc w:val="left"/>
      <w:pPr>
        <w:ind w:left="720" w:hanging="360"/>
      </w:pPr>
      <w:rPr>
        <w:sz w:val="28"/>
        <w:rFonts w:ascii="Calibri" w:hAnsi="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uk-UA"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paragraph" w:styleId="1">
    <w:name w:val="Heading 1"/>
    <w:basedOn w:val="Normal"/>
    <w:next w:val="Normal"/>
    <w:link w:val="10"/>
    <w:uiPriority w:val="9"/>
    <w:qFormat/>
    <w:rsid w:val="00b57c45"/>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b57c45"/>
    <w:rPr>
      <w:rFonts w:ascii="Calibri Light" w:hAnsi="Calibri Light" w:eastAsia="" w:cs="" w:asciiTheme="majorHAnsi" w:cstheme="majorBidi" w:eastAsiaTheme="majorEastAsia" w:hAnsiTheme="majorHAnsi"/>
      <w:color w:val="2F5496" w:themeColor="accent1" w:themeShade="bf"/>
      <w:sz w:val="32"/>
      <w:szCs w:val="32"/>
    </w:rPr>
  </w:style>
  <w:style w:type="character" w:styleId="12" w:customStyle="1">
    <w:name w:val="Основной текст1"/>
    <w:basedOn w:val="DefaultParagraphFont"/>
    <w:qFormat/>
    <w:rsid w:val="00d30869"/>
    <w:rPr>
      <w:rFonts w:ascii="Times New Roman" w:hAnsi="Times New Roman" w:eastAsia="Times New Roman" w:cs="Times New Roman"/>
      <w:color w:val="000000"/>
      <w:spacing w:val="0"/>
      <w:w w:val="100"/>
      <w:sz w:val="23"/>
      <w:szCs w:val="23"/>
      <w:shd w:fill="FFFFFF" w:val="clear"/>
      <w:lang w:val="uk-UA" w:eastAsia="uk-UA" w:bidi="uk-UA"/>
    </w:rPr>
  </w:style>
  <w:style w:type="character" w:styleId="Style13">
    <w:name w:val="Выделение"/>
    <w:basedOn w:val="DefaultParagraphFont"/>
    <w:uiPriority w:val="20"/>
    <w:qFormat/>
    <w:rsid w:val="00f43647"/>
    <w:rPr>
      <w:i/>
      <w:iCs/>
    </w:rPr>
  </w:style>
  <w:style w:type="character" w:styleId="Style14" w:customStyle="1">
    <w:name w:val="Верхній колонтитул Знак"/>
    <w:basedOn w:val="DefaultParagraphFont"/>
    <w:qFormat/>
    <w:rsid w:val="00495ae1"/>
    <w:rPr>
      <w:rFonts w:ascii="Times New Roman" w:hAnsi="Times New Roman" w:eastAsia="Arial Unicode MS" w:cs="Arial Unicode MS"/>
      <w:color w:val="00000A"/>
      <w:kern w:val="2"/>
      <w:sz w:val="24"/>
      <w:szCs w:val="24"/>
      <w:lang w:val="uk-UA" w:eastAsia="zh-CN" w:bidi="hi-IN"/>
    </w:rPr>
  </w:style>
  <w:style w:type="character" w:styleId="Style15" w:customStyle="1">
    <w:name w:val="Назва Знак"/>
    <w:basedOn w:val="DefaultParagraphFont"/>
    <w:uiPriority w:val="99"/>
    <w:qFormat/>
    <w:rsid w:val="002366e1"/>
    <w:rPr>
      <w:rFonts w:ascii="Calibri" w:hAnsi="Calibri" w:eastAsia="Times New Roman" w:cs="Times New Roman"/>
      <w:b/>
      <w:bCs/>
      <w:sz w:val="24"/>
      <w:szCs w:val="24"/>
      <w:lang w:val="uk-UA" w:eastAsia="ru-RU"/>
    </w:rPr>
  </w:style>
  <w:style w:type="character" w:styleId="Style16" w:customStyle="1">
    <w:name w:val="Нижній колонтитул Знак"/>
    <w:basedOn w:val="DefaultParagraphFont"/>
    <w:uiPriority w:val="99"/>
    <w:qFormat/>
    <w:rsid w:val="00004872"/>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3" w:customStyle="1">
    <w:name w:val="WW8Num2z3"/>
    <w:qFormat/>
    <w:rPr/>
  </w:style>
  <w:style w:type="character" w:styleId="WW8Num2z2" w:customStyle="1">
    <w:name w:val="WW8Num2z2"/>
    <w:qFormat/>
    <w:rPr/>
  </w:style>
  <w:style w:type="character" w:styleId="WW8Num2z1" w:customStyle="1">
    <w:name w:val="WW8Num2z1"/>
    <w:qFormat/>
    <w:rPr/>
  </w:style>
  <w:style w:type="character" w:styleId="WW8Num2z0" w:customStyle="1">
    <w:name w:val="WW8Num2z0"/>
    <w:qFormat/>
    <w:rPr/>
  </w:style>
  <w:style w:type="character" w:styleId="WW8Num1z3" w:customStyle="1">
    <w:name w:val="WW8Num1z3"/>
    <w:qFormat/>
    <w:rPr>
      <w:rFonts w:ascii="Symbol" w:hAnsi="Symbol" w:cs="Symbol"/>
    </w:rPr>
  </w:style>
  <w:style w:type="character" w:styleId="WW8Num1z2" w:customStyle="1">
    <w:name w:val="WW8Num1z2"/>
    <w:qFormat/>
    <w:rPr>
      <w:rFonts w:ascii="Wingdings" w:hAnsi="Wingdings" w:cs="Wingdings"/>
    </w:rPr>
  </w:style>
  <w:style w:type="character" w:styleId="WW8Num1z1" w:customStyle="1">
    <w:name w:val="WW8Num1z1"/>
    <w:qFormat/>
    <w:rPr>
      <w:rFonts w:ascii="Courier New" w:hAnsi="Courier New" w:cs="Courier New"/>
    </w:rPr>
  </w:style>
  <w:style w:type="character" w:styleId="WW8Num1z0" w:customStyle="1">
    <w:name w:val="WW8Num1z0"/>
    <w:qFormat/>
    <w:rPr>
      <w:rFonts w:ascii="Times New Roman" w:hAnsi="Times New Roman" w:eastAsia="Calibri" w:cs="Times New Roman"/>
      <w:color w:val="000000"/>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Style22">
    <w:name w:val="Title"/>
    <w:basedOn w:val="Normal"/>
    <w:next w:val="Style18"/>
    <w:uiPriority w:val="99"/>
    <w:qFormat/>
    <w:rsid w:val="002366e1"/>
    <w:pPr>
      <w:spacing w:lineRule="auto" w:line="240" w:before="0" w:after="0"/>
      <w:jc w:val="center"/>
    </w:pPr>
    <w:rPr>
      <w:rFonts w:ascii="Calibri" w:hAnsi="Calibri" w:eastAsia="Times New Roman" w:cs="Times New Roman"/>
      <w:b/>
      <w:bCs/>
      <w:sz w:val="24"/>
      <w:szCs w:val="24"/>
      <w:lang w:eastAsia="ru-RU"/>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ListParagraph">
    <w:name w:val="List Paragraph"/>
    <w:basedOn w:val="Normal"/>
    <w:qFormat/>
    <w:pPr>
      <w:spacing w:before="0" w:after="160"/>
      <w:ind w:left="720" w:hanging="0"/>
      <w:contextualSpacing/>
    </w:pPr>
    <w:rPr/>
  </w:style>
  <w:style w:type="paragraph" w:styleId="NoSpacing">
    <w:name w:val="No Spacing"/>
    <w:uiPriority w:val="1"/>
    <w:qFormat/>
    <w:rsid w:val="00b57c45"/>
    <w:pPr>
      <w:widowControl/>
      <w:bidi w:val="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paragraph" w:styleId="HTML1" w:customStyle="1">
    <w:name w:val="Стандартный HTML1"/>
    <w:qFormat/>
    <w:rsid w:val="00495ae1"/>
    <w:pPr>
      <w:widowContro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jc w:val="left"/>
    </w:pPr>
    <w:rPr>
      <w:rFonts w:ascii="SimSun" w:hAnsi="SimSun" w:eastAsia="SimSun" w:cs="SimSun"/>
      <w:color w:val="auto"/>
      <w:kern w:val="2"/>
      <w:sz w:val="22"/>
      <w:szCs w:val="24"/>
      <w:lang w:val="en-US" w:eastAsia="zh-CN" w:bidi="ar-SA"/>
    </w:rPr>
  </w:style>
  <w:style w:type="paragraph" w:styleId="Style23" w:customStyle="1">
    <w:name w:val="Верхний и нижний колонтитулы"/>
    <w:basedOn w:val="Normal"/>
    <w:qFormat/>
    <w:pPr/>
    <w:rPr/>
  </w:style>
  <w:style w:type="paragraph" w:styleId="Style24">
    <w:name w:val="Header"/>
    <w:basedOn w:val="Normal"/>
    <w:rsid w:val="00495ae1"/>
    <w:pPr>
      <w:suppressLineNumbers/>
      <w:tabs>
        <w:tab w:val="clear" w:pos="709"/>
        <w:tab w:val="center" w:pos="4819" w:leader="none"/>
        <w:tab w:val="right" w:pos="9638" w:leader="none"/>
      </w:tabs>
      <w:suppressAutoHyphens w:val="true"/>
      <w:spacing w:lineRule="auto" w:line="240" w:before="0" w:after="0"/>
    </w:pPr>
    <w:rPr>
      <w:rFonts w:ascii="Times New Roman" w:hAnsi="Times New Roman" w:eastAsia="Arial Unicode MS" w:cs="Arial Unicode MS"/>
      <w:color w:val="00000A"/>
      <w:kern w:val="2"/>
      <w:sz w:val="24"/>
      <w:szCs w:val="24"/>
      <w:lang w:eastAsia="zh-CN" w:bidi="hi-IN"/>
    </w:rPr>
  </w:style>
  <w:style w:type="paragraph" w:styleId="13" w:customStyle="1">
    <w:name w:val="Обычный (веб)1"/>
    <w:basedOn w:val="Normal"/>
    <w:qFormat/>
    <w:rsid w:val="00495ae1"/>
    <w:pPr>
      <w:suppressAutoHyphens w:val="true"/>
      <w:spacing w:lineRule="auto" w:line="240" w:before="280" w:after="280"/>
    </w:pPr>
    <w:rPr>
      <w:rFonts w:ascii="Times New Roman" w:hAnsi="Times New Roman" w:eastAsia="Arial Unicode MS" w:cs="Arial Unicode MS"/>
      <w:color w:val="00000A"/>
      <w:kern w:val="2"/>
      <w:sz w:val="24"/>
      <w:szCs w:val="24"/>
      <w:lang w:eastAsia="zh-CN" w:bidi="hi-IN"/>
    </w:rPr>
  </w:style>
  <w:style w:type="paragraph" w:styleId="Style25">
    <w:name w:val="Footer"/>
    <w:basedOn w:val="Normal"/>
    <w:uiPriority w:val="99"/>
    <w:unhideWhenUsed/>
    <w:rsid w:val="00004872"/>
    <w:pPr>
      <w:tabs>
        <w:tab w:val="clear" w:pos="709"/>
        <w:tab w:val="center" w:pos="4677" w:leader="none"/>
        <w:tab w:val="right" w:pos="9355" w:leader="none"/>
      </w:tabs>
      <w:spacing w:lineRule="auto" w:line="240" w:before="0" w:after="0"/>
    </w:pPr>
    <w:rPr/>
  </w:style>
  <w:style w:type="paragraph" w:styleId="Style26" w:customStyle="1">
    <w:name w:val="Содержимое таблицы"/>
    <w:basedOn w:val="Normal"/>
    <w:qFormat/>
    <w:pPr>
      <w:suppressLineNumbers/>
    </w:pPr>
    <w:rPr/>
  </w:style>
  <w:style w:type="paragraph" w:styleId="Style27" w:customStyle="1">
    <w:name w:val="Заголовок таблицы"/>
    <w:basedOn w:val="Style26"/>
    <w:qFormat/>
    <w:pPr>
      <w:jc w:val="center"/>
    </w:pPr>
    <w:rPr>
      <w:b/>
      <w:bCs/>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3">
    <w:name w:val="Table Grid"/>
    <w:basedOn w:val="a1"/>
    <w:uiPriority w:val="39"/>
    <w:rsid w:val="000238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A2757-4EAA-4934-8AF0-1B47F392F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Application>LibreOffice/6.3.1.2$Windows_X86_64 LibreOffice_project/b79626edf0065ac373bd1df5c28bd630b4424273</Application>
  <Pages>16</Pages>
  <Words>2000</Words>
  <Characters>14587</Characters>
  <CharactersWithSpaces>16509</CharactersWithSpaces>
  <Paragraphs>277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2021-02-05T13:02:00Z</dcterms:created>
  <dc:creator>danya danek</dc:creator>
  <dc:description/>
  <dc:language>uk-UA</dc:language>
  <cp:lastModifiedBy/>
  <dcterms:modified xsi:type="dcterms:W3CDTF">2021-04-05T10:22:44Z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